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0543" w14:textId="348C2F0C" w:rsidR="00B247DE" w:rsidRDefault="00B247DE" w:rsidP="00B247DE">
      <w:pPr>
        <w:jc w:val="center"/>
        <w:rPr>
          <w:rFonts w:ascii="Calibri" w:hAnsi="Calibri"/>
          <w:b/>
          <w:bCs/>
          <w:sz w:val="22"/>
          <w:szCs w:val="22"/>
        </w:rPr>
      </w:pPr>
      <w:bookmarkStart w:id="0" w:name="_Hlk528566396"/>
      <w:r>
        <w:rPr>
          <w:rFonts w:ascii="Calibri" w:hAnsi="Calibri"/>
          <w:b/>
          <w:bCs/>
          <w:sz w:val="22"/>
          <w:szCs w:val="22"/>
        </w:rPr>
        <w:t>Uchwała Nr</w:t>
      </w:r>
      <w:r w:rsidR="00E85A0A">
        <w:rPr>
          <w:rFonts w:ascii="Calibri" w:hAnsi="Calibri"/>
          <w:b/>
          <w:bCs/>
          <w:sz w:val="22"/>
          <w:szCs w:val="22"/>
        </w:rPr>
        <w:t xml:space="preserve"> </w:t>
      </w:r>
      <w:r w:rsidR="00E32AB1">
        <w:rPr>
          <w:rFonts w:ascii="Calibri" w:hAnsi="Calibri"/>
          <w:b/>
          <w:bCs/>
          <w:sz w:val="22"/>
          <w:szCs w:val="22"/>
        </w:rPr>
        <w:t>11</w:t>
      </w:r>
      <w:r>
        <w:rPr>
          <w:rFonts w:ascii="Calibri" w:hAnsi="Calibri"/>
          <w:b/>
          <w:bCs/>
          <w:sz w:val="22"/>
          <w:szCs w:val="22"/>
        </w:rPr>
        <w:t>/</w:t>
      </w:r>
      <w:r w:rsidR="00D333D7">
        <w:rPr>
          <w:rFonts w:ascii="Calibri" w:hAnsi="Calibri"/>
          <w:b/>
          <w:bCs/>
          <w:sz w:val="22"/>
          <w:szCs w:val="22"/>
        </w:rPr>
        <w:t>2021</w:t>
      </w:r>
    </w:p>
    <w:p w14:paraId="44A5B900" w14:textId="77777777" w:rsidR="00B247DE" w:rsidRDefault="00B247DE" w:rsidP="00B247DE">
      <w:pPr>
        <w:jc w:val="center"/>
        <w:rPr>
          <w:rFonts w:ascii="Calibri" w:hAnsi="Calibri"/>
          <w:b/>
          <w:bCs/>
          <w:sz w:val="22"/>
          <w:szCs w:val="22"/>
        </w:rPr>
      </w:pPr>
      <w:r>
        <w:rPr>
          <w:rFonts w:ascii="Calibri" w:hAnsi="Calibri"/>
          <w:b/>
          <w:bCs/>
          <w:sz w:val="22"/>
          <w:szCs w:val="22"/>
        </w:rPr>
        <w:t xml:space="preserve">Zarządu Związku Międzygminnego „Komunalny Związek Gmin Regionu Leszczyńskiego” </w:t>
      </w:r>
    </w:p>
    <w:p w14:paraId="24B710CA" w14:textId="564E06DD" w:rsidR="00B247DE" w:rsidRDefault="00B247DE" w:rsidP="00B247DE">
      <w:pPr>
        <w:jc w:val="center"/>
        <w:rPr>
          <w:rFonts w:ascii="Calibri" w:hAnsi="Calibri"/>
          <w:sz w:val="22"/>
          <w:szCs w:val="22"/>
        </w:rPr>
      </w:pPr>
      <w:r>
        <w:rPr>
          <w:rFonts w:ascii="Calibri" w:hAnsi="Calibri"/>
          <w:b/>
          <w:bCs/>
          <w:sz w:val="22"/>
          <w:szCs w:val="22"/>
        </w:rPr>
        <w:t>z dnia</w:t>
      </w:r>
      <w:r w:rsidR="00E85A0A">
        <w:rPr>
          <w:rFonts w:ascii="Calibri" w:hAnsi="Calibri"/>
          <w:b/>
          <w:bCs/>
          <w:sz w:val="22"/>
          <w:szCs w:val="22"/>
        </w:rPr>
        <w:t xml:space="preserve"> </w:t>
      </w:r>
      <w:r w:rsidR="00E32AB1">
        <w:rPr>
          <w:rFonts w:ascii="Calibri" w:hAnsi="Calibri"/>
          <w:b/>
          <w:bCs/>
          <w:sz w:val="22"/>
          <w:szCs w:val="22"/>
        </w:rPr>
        <w:t>12</w:t>
      </w:r>
      <w:r w:rsidR="00D333D7">
        <w:rPr>
          <w:rFonts w:ascii="Calibri" w:hAnsi="Calibri"/>
          <w:b/>
          <w:bCs/>
          <w:sz w:val="22"/>
          <w:szCs w:val="22"/>
        </w:rPr>
        <w:t xml:space="preserve"> listopada</w:t>
      </w:r>
      <w:r>
        <w:rPr>
          <w:rFonts w:ascii="Calibri" w:hAnsi="Calibri"/>
          <w:b/>
          <w:bCs/>
          <w:sz w:val="22"/>
          <w:szCs w:val="22"/>
        </w:rPr>
        <w:t xml:space="preserve"> </w:t>
      </w:r>
      <w:r w:rsidR="00D333D7">
        <w:rPr>
          <w:rFonts w:ascii="Calibri" w:hAnsi="Calibri"/>
          <w:b/>
          <w:bCs/>
          <w:sz w:val="22"/>
          <w:szCs w:val="22"/>
        </w:rPr>
        <w:t>2021</w:t>
      </w:r>
      <w:r>
        <w:rPr>
          <w:rFonts w:ascii="Calibri" w:hAnsi="Calibri"/>
          <w:b/>
          <w:bCs/>
          <w:sz w:val="22"/>
          <w:szCs w:val="22"/>
        </w:rPr>
        <w:t xml:space="preserve"> roku</w:t>
      </w:r>
    </w:p>
    <w:p w14:paraId="1E0BDC6B" w14:textId="1BB0EBAC" w:rsidR="00B247DE" w:rsidRDefault="00B247DE" w:rsidP="00B247DE">
      <w:pPr>
        <w:jc w:val="center"/>
        <w:rPr>
          <w:rFonts w:ascii="Calibri" w:hAnsi="Calibri"/>
          <w:b/>
          <w:bCs/>
          <w:sz w:val="22"/>
          <w:szCs w:val="22"/>
        </w:rPr>
      </w:pPr>
      <w:r>
        <w:rPr>
          <w:rFonts w:ascii="Calibri" w:hAnsi="Calibri"/>
          <w:b/>
          <w:bCs/>
          <w:sz w:val="22"/>
          <w:szCs w:val="22"/>
        </w:rPr>
        <w:t xml:space="preserve">w sprawie projektu uchwały budżetowej na rok </w:t>
      </w:r>
      <w:r w:rsidR="00D333D7">
        <w:rPr>
          <w:rFonts w:ascii="Calibri" w:hAnsi="Calibri"/>
          <w:b/>
          <w:bCs/>
          <w:sz w:val="22"/>
          <w:szCs w:val="22"/>
        </w:rPr>
        <w:t>2022</w:t>
      </w:r>
      <w:r>
        <w:rPr>
          <w:rFonts w:ascii="Calibri" w:hAnsi="Calibri"/>
          <w:b/>
          <w:bCs/>
          <w:sz w:val="22"/>
          <w:szCs w:val="22"/>
        </w:rPr>
        <w:t xml:space="preserve"> </w:t>
      </w:r>
    </w:p>
    <w:p w14:paraId="4813AFD7" w14:textId="77777777" w:rsidR="00B247DE" w:rsidRDefault="00B247DE" w:rsidP="00B247DE">
      <w:pPr>
        <w:rPr>
          <w:rFonts w:ascii="Calibri" w:hAnsi="Calibri"/>
          <w:sz w:val="22"/>
          <w:szCs w:val="22"/>
        </w:rPr>
      </w:pPr>
    </w:p>
    <w:p w14:paraId="364DA312" w14:textId="77777777" w:rsidR="00B247DE" w:rsidRDefault="00B247DE" w:rsidP="00B247DE">
      <w:pPr>
        <w:rPr>
          <w:rFonts w:ascii="Calibri" w:hAnsi="Calibri"/>
          <w:color w:val="000000"/>
          <w:sz w:val="22"/>
          <w:szCs w:val="22"/>
        </w:rPr>
      </w:pPr>
    </w:p>
    <w:p w14:paraId="5B75CCD1" w14:textId="6F4832A4" w:rsidR="00B247DE" w:rsidRDefault="00B247DE" w:rsidP="00B247DE">
      <w:pPr>
        <w:jc w:val="both"/>
        <w:rPr>
          <w:rFonts w:ascii="Calibri" w:hAnsi="Calibri"/>
          <w:color w:val="000000"/>
          <w:sz w:val="22"/>
          <w:szCs w:val="22"/>
        </w:rPr>
      </w:pPr>
      <w:r>
        <w:rPr>
          <w:rFonts w:ascii="Calibri" w:hAnsi="Calibri"/>
          <w:color w:val="000000"/>
          <w:sz w:val="22"/>
          <w:szCs w:val="22"/>
        </w:rPr>
        <w:t>Na podstawie art. 233 i 238 ust. 1 i 2 ustawy z dnia 27 sierpnia 2009 roku o finansach publicznych (</w:t>
      </w:r>
      <w:bookmarkStart w:id="1" w:name="_Hlk22559482"/>
      <w:r>
        <w:rPr>
          <w:rFonts w:ascii="Calibri" w:hAnsi="Calibri"/>
          <w:color w:val="000000"/>
          <w:sz w:val="22"/>
          <w:szCs w:val="22"/>
        </w:rPr>
        <w:t xml:space="preserve">Dz.U. z </w:t>
      </w:r>
      <w:r w:rsidR="00D333D7">
        <w:rPr>
          <w:rFonts w:ascii="Calibri" w:hAnsi="Calibri"/>
          <w:color w:val="000000"/>
          <w:sz w:val="22"/>
          <w:szCs w:val="22"/>
        </w:rPr>
        <w:t>2021</w:t>
      </w:r>
      <w:r>
        <w:rPr>
          <w:rFonts w:ascii="Calibri" w:hAnsi="Calibri"/>
          <w:color w:val="000000"/>
          <w:sz w:val="22"/>
          <w:szCs w:val="22"/>
        </w:rPr>
        <w:t xml:space="preserve"> r., poz. </w:t>
      </w:r>
      <w:r w:rsidR="00D333D7">
        <w:rPr>
          <w:rFonts w:ascii="Calibri" w:hAnsi="Calibri"/>
          <w:color w:val="000000"/>
          <w:sz w:val="22"/>
          <w:szCs w:val="22"/>
        </w:rPr>
        <w:t>305</w:t>
      </w:r>
      <w:r>
        <w:rPr>
          <w:rFonts w:ascii="Calibri" w:hAnsi="Calibri"/>
          <w:color w:val="000000"/>
          <w:sz w:val="22"/>
          <w:szCs w:val="22"/>
        </w:rPr>
        <w:t xml:space="preserve"> ze zm.) </w:t>
      </w:r>
      <w:bookmarkEnd w:id="1"/>
      <w:r>
        <w:rPr>
          <w:rFonts w:ascii="Calibri" w:hAnsi="Calibri"/>
          <w:color w:val="000000"/>
          <w:sz w:val="22"/>
          <w:szCs w:val="22"/>
        </w:rPr>
        <w:t xml:space="preserve">i w związku z art. 30 ust. 2 pkt 1 oraz art. 69 ust.3 i art. </w:t>
      </w:r>
      <w:r>
        <w:rPr>
          <w:rFonts w:ascii="Calibri" w:hAnsi="Calibri"/>
          <w:sz w:val="22"/>
          <w:szCs w:val="22"/>
        </w:rPr>
        <w:t xml:space="preserve">73a ust.1 </w:t>
      </w:r>
      <w:r>
        <w:rPr>
          <w:rFonts w:ascii="Calibri" w:hAnsi="Calibri"/>
          <w:color w:val="000000"/>
          <w:sz w:val="22"/>
          <w:szCs w:val="22"/>
        </w:rPr>
        <w:t>ustawy z dnia 8 marca 1990 roku o samorządzie gminnym (</w:t>
      </w:r>
      <w:r>
        <w:rPr>
          <w:rFonts w:ascii="Calibri" w:hAnsi="Calibri"/>
          <w:sz w:val="22"/>
          <w:szCs w:val="22"/>
        </w:rPr>
        <w:t xml:space="preserve">Dz.U. z </w:t>
      </w:r>
      <w:r w:rsidR="00D333D7">
        <w:rPr>
          <w:rFonts w:ascii="Calibri" w:hAnsi="Calibri"/>
          <w:sz w:val="22"/>
          <w:szCs w:val="22"/>
        </w:rPr>
        <w:t>2021</w:t>
      </w:r>
      <w:r>
        <w:rPr>
          <w:rFonts w:ascii="Calibri" w:hAnsi="Calibri"/>
          <w:sz w:val="22"/>
          <w:szCs w:val="22"/>
        </w:rPr>
        <w:t xml:space="preserve"> r., poz. </w:t>
      </w:r>
      <w:r w:rsidR="00D333D7">
        <w:rPr>
          <w:rFonts w:ascii="Calibri" w:hAnsi="Calibri"/>
          <w:sz w:val="22"/>
          <w:szCs w:val="22"/>
        </w:rPr>
        <w:t>1372</w:t>
      </w:r>
      <w:r>
        <w:rPr>
          <w:rFonts w:ascii="Calibri" w:hAnsi="Calibri"/>
          <w:sz w:val="22"/>
          <w:szCs w:val="22"/>
        </w:rPr>
        <w:t xml:space="preserve">) </w:t>
      </w:r>
      <w:r>
        <w:rPr>
          <w:rFonts w:ascii="Calibri" w:hAnsi="Calibri"/>
          <w:b/>
          <w:bCs/>
          <w:color w:val="000000"/>
          <w:sz w:val="22"/>
          <w:szCs w:val="22"/>
        </w:rPr>
        <w:t>Zarząd  Związku  Międzygminnego „Komunalny Związek Gmin Regionu Leszczyńskiego” uchwala,  co następuje:</w:t>
      </w:r>
    </w:p>
    <w:p w14:paraId="513F619D" w14:textId="77777777" w:rsidR="00B247DE" w:rsidRDefault="00B247DE" w:rsidP="00B247DE">
      <w:pPr>
        <w:jc w:val="both"/>
        <w:rPr>
          <w:rFonts w:ascii="Calibri" w:hAnsi="Calibri"/>
          <w:sz w:val="22"/>
          <w:szCs w:val="22"/>
        </w:rPr>
      </w:pPr>
    </w:p>
    <w:p w14:paraId="0790AF43" w14:textId="77777777" w:rsidR="00B247DE" w:rsidRDefault="00B247DE" w:rsidP="00B247DE">
      <w:pPr>
        <w:jc w:val="both"/>
        <w:rPr>
          <w:rFonts w:ascii="Calibri" w:hAnsi="Calibri"/>
          <w:sz w:val="22"/>
          <w:szCs w:val="22"/>
        </w:rPr>
      </w:pPr>
    </w:p>
    <w:p w14:paraId="54A04E0B" w14:textId="77777777" w:rsidR="00B247DE" w:rsidRDefault="00B247DE" w:rsidP="00B247DE">
      <w:pPr>
        <w:jc w:val="center"/>
        <w:rPr>
          <w:rFonts w:ascii="Calibri" w:hAnsi="Calibri"/>
          <w:sz w:val="22"/>
          <w:szCs w:val="22"/>
        </w:rPr>
      </w:pPr>
      <w:r>
        <w:rPr>
          <w:rFonts w:ascii="Calibri" w:hAnsi="Calibri"/>
          <w:sz w:val="22"/>
          <w:szCs w:val="22"/>
        </w:rPr>
        <w:t>§ 1</w:t>
      </w:r>
    </w:p>
    <w:p w14:paraId="24DED862" w14:textId="5F8EBB45" w:rsidR="00B247DE" w:rsidRDefault="00B247DE" w:rsidP="00B247DE">
      <w:pPr>
        <w:numPr>
          <w:ilvl w:val="0"/>
          <w:numId w:val="1"/>
        </w:numPr>
        <w:jc w:val="both"/>
        <w:rPr>
          <w:rFonts w:ascii="Calibri" w:hAnsi="Calibri"/>
          <w:sz w:val="22"/>
          <w:szCs w:val="22"/>
        </w:rPr>
      </w:pPr>
      <w:r>
        <w:rPr>
          <w:rFonts w:ascii="Calibri" w:hAnsi="Calibri"/>
          <w:sz w:val="22"/>
          <w:szCs w:val="22"/>
        </w:rPr>
        <w:t xml:space="preserve">Ustala się projekt uchwały budżetowej na rok </w:t>
      </w:r>
      <w:r w:rsidR="00D333D7">
        <w:rPr>
          <w:rFonts w:ascii="Calibri" w:hAnsi="Calibri"/>
          <w:sz w:val="22"/>
          <w:szCs w:val="22"/>
        </w:rPr>
        <w:t>2022</w:t>
      </w:r>
      <w:r>
        <w:rPr>
          <w:rFonts w:ascii="Calibri" w:hAnsi="Calibri"/>
          <w:sz w:val="22"/>
          <w:szCs w:val="22"/>
        </w:rPr>
        <w:t xml:space="preserve"> Komunalnego Związku Gmin Regionu Leszczyńskiego w brzmieniu określonym w załączniku nr 1 do niniejszej uchwały.</w:t>
      </w:r>
    </w:p>
    <w:p w14:paraId="14200005" w14:textId="77777777" w:rsidR="00B247DE" w:rsidRDefault="00B247DE" w:rsidP="00B247DE">
      <w:pPr>
        <w:ind w:left="360"/>
        <w:jc w:val="both"/>
        <w:rPr>
          <w:rFonts w:ascii="Calibri" w:hAnsi="Calibri"/>
          <w:sz w:val="22"/>
          <w:szCs w:val="22"/>
        </w:rPr>
      </w:pPr>
    </w:p>
    <w:p w14:paraId="2AAD802E" w14:textId="51180ABA" w:rsidR="00B247DE" w:rsidRDefault="00B247DE" w:rsidP="00B247DE">
      <w:pPr>
        <w:numPr>
          <w:ilvl w:val="0"/>
          <w:numId w:val="1"/>
        </w:numPr>
        <w:jc w:val="both"/>
        <w:rPr>
          <w:rFonts w:ascii="Calibri" w:hAnsi="Calibri"/>
          <w:sz w:val="22"/>
          <w:szCs w:val="22"/>
        </w:rPr>
      </w:pPr>
      <w:r>
        <w:rPr>
          <w:rFonts w:ascii="Calibri" w:hAnsi="Calibri"/>
          <w:sz w:val="22"/>
          <w:szCs w:val="22"/>
        </w:rPr>
        <w:t xml:space="preserve">Uzasadnienie do projektu uchwały budżetowej na rok </w:t>
      </w:r>
      <w:r w:rsidR="00D333D7">
        <w:rPr>
          <w:rFonts w:ascii="Calibri" w:hAnsi="Calibri"/>
          <w:sz w:val="22"/>
          <w:szCs w:val="22"/>
        </w:rPr>
        <w:t>2022</w:t>
      </w:r>
      <w:r>
        <w:rPr>
          <w:rFonts w:ascii="Calibri" w:hAnsi="Calibri"/>
          <w:sz w:val="22"/>
          <w:szCs w:val="22"/>
        </w:rPr>
        <w:t xml:space="preserve"> Komunalnego Związku Gmin Regionu Leszczyńskiego stanowi załącznik nr 2 do niniejszej uchwały.</w:t>
      </w:r>
    </w:p>
    <w:p w14:paraId="5D1B3FAC" w14:textId="77777777" w:rsidR="00B247DE" w:rsidRDefault="00B247DE" w:rsidP="00B247DE">
      <w:pPr>
        <w:pStyle w:val="Akapitzlist"/>
        <w:rPr>
          <w:rFonts w:ascii="Calibri" w:hAnsi="Calibri"/>
          <w:sz w:val="22"/>
          <w:szCs w:val="22"/>
        </w:rPr>
      </w:pPr>
    </w:p>
    <w:p w14:paraId="796696F4" w14:textId="669CA870" w:rsidR="00B247DE" w:rsidRDefault="00B247DE" w:rsidP="00B247DE">
      <w:pPr>
        <w:numPr>
          <w:ilvl w:val="0"/>
          <w:numId w:val="1"/>
        </w:numPr>
        <w:jc w:val="both"/>
        <w:rPr>
          <w:rFonts w:ascii="Calibri" w:hAnsi="Calibri"/>
          <w:sz w:val="22"/>
          <w:szCs w:val="22"/>
        </w:rPr>
      </w:pPr>
      <w:r>
        <w:rPr>
          <w:rFonts w:ascii="Calibri" w:hAnsi="Calibri"/>
          <w:sz w:val="22"/>
          <w:szCs w:val="22"/>
        </w:rPr>
        <w:t xml:space="preserve">Materiały informacyjne do projektu uchwały budżetowej na rok </w:t>
      </w:r>
      <w:r w:rsidR="00D333D7">
        <w:rPr>
          <w:rFonts w:ascii="Calibri" w:hAnsi="Calibri"/>
          <w:sz w:val="22"/>
          <w:szCs w:val="22"/>
        </w:rPr>
        <w:t>2022</w:t>
      </w:r>
      <w:r>
        <w:rPr>
          <w:rFonts w:ascii="Calibri" w:hAnsi="Calibri"/>
          <w:sz w:val="22"/>
          <w:szCs w:val="22"/>
        </w:rPr>
        <w:t xml:space="preserve"> Komunalnego Związku Gmin Regionu Leszczyńskiego stanowią załączniki nr 3 do niniejszej uchwały.</w:t>
      </w:r>
    </w:p>
    <w:p w14:paraId="6FB9F6F0" w14:textId="77777777" w:rsidR="00B247DE" w:rsidRDefault="00B247DE" w:rsidP="00B247DE">
      <w:pPr>
        <w:ind w:left="360"/>
        <w:jc w:val="both"/>
        <w:rPr>
          <w:rFonts w:ascii="Calibri" w:hAnsi="Calibri"/>
          <w:sz w:val="22"/>
          <w:szCs w:val="22"/>
        </w:rPr>
      </w:pPr>
    </w:p>
    <w:p w14:paraId="4C434F65" w14:textId="77777777" w:rsidR="00B247DE" w:rsidRDefault="00B247DE" w:rsidP="00B247DE">
      <w:pPr>
        <w:ind w:left="360"/>
        <w:jc w:val="both"/>
        <w:rPr>
          <w:rFonts w:ascii="Calibri" w:hAnsi="Calibri"/>
          <w:sz w:val="22"/>
          <w:szCs w:val="22"/>
        </w:rPr>
      </w:pPr>
    </w:p>
    <w:p w14:paraId="4D49B96C" w14:textId="77777777" w:rsidR="00B247DE" w:rsidRDefault="00B247DE" w:rsidP="00B247DE">
      <w:pPr>
        <w:jc w:val="center"/>
        <w:rPr>
          <w:rFonts w:ascii="Calibri" w:hAnsi="Calibri"/>
          <w:sz w:val="22"/>
          <w:szCs w:val="22"/>
        </w:rPr>
      </w:pPr>
      <w:r>
        <w:rPr>
          <w:rFonts w:ascii="Calibri" w:hAnsi="Calibri"/>
          <w:sz w:val="22"/>
          <w:szCs w:val="22"/>
        </w:rPr>
        <w:t>§ 2</w:t>
      </w:r>
    </w:p>
    <w:p w14:paraId="205B3502" w14:textId="77777777" w:rsidR="00B247DE" w:rsidRDefault="00B247DE" w:rsidP="00B247DE">
      <w:pPr>
        <w:jc w:val="both"/>
        <w:rPr>
          <w:rFonts w:ascii="Calibri" w:hAnsi="Calibri"/>
          <w:sz w:val="22"/>
          <w:szCs w:val="22"/>
        </w:rPr>
      </w:pPr>
      <w:r>
        <w:rPr>
          <w:rFonts w:ascii="Calibri" w:hAnsi="Calibri"/>
          <w:sz w:val="22"/>
          <w:szCs w:val="22"/>
        </w:rPr>
        <w:t>Projekt uchwały budżetowej wraz z uzasadnieniem i materiałami informacyjnymi przedkłada się Regionalnej Izbie Obrachunkowej celem zaopiniowania oraz Zgromadzeniu Związku Międzygminnego „Komunalny Związek Gmin Regionu Leszczyńskiego”.</w:t>
      </w:r>
    </w:p>
    <w:p w14:paraId="660D6038" w14:textId="77777777" w:rsidR="00B247DE" w:rsidRDefault="00B247DE" w:rsidP="00B247DE">
      <w:pPr>
        <w:rPr>
          <w:rFonts w:ascii="Calibri" w:hAnsi="Calibri"/>
          <w:sz w:val="22"/>
          <w:szCs w:val="22"/>
        </w:rPr>
      </w:pPr>
    </w:p>
    <w:p w14:paraId="2A314406" w14:textId="77777777" w:rsidR="00B247DE" w:rsidRDefault="00B247DE" w:rsidP="00B247DE">
      <w:pPr>
        <w:jc w:val="center"/>
        <w:rPr>
          <w:rFonts w:ascii="Calibri" w:hAnsi="Calibri"/>
          <w:sz w:val="22"/>
          <w:szCs w:val="22"/>
        </w:rPr>
      </w:pPr>
    </w:p>
    <w:p w14:paraId="3F0B6170" w14:textId="77777777" w:rsidR="00B247DE" w:rsidRDefault="00B247DE" w:rsidP="00B247DE">
      <w:pPr>
        <w:jc w:val="center"/>
        <w:rPr>
          <w:rFonts w:ascii="Calibri" w:hAnsi="Calibri"/>
          <w:sz w:val="22"/>
          <w:szCs w:val="22"/>
        </w:rPr>
      </w:pPr>
      <w:r>
        <w:rPr>
          <w:rFonts w:ascii="Calibri" w:hAnsi="Calibri"/>
          <w:sz w:val="22"/>
          <w:szCs w:val="22"/>
        </w:rPr>
        <w:t>§ 3</w:t>
      </w:r>
    </w:p>
    <w:p w14:paraId="32A5D590" w14:textId="77777777" w:rsidR="00B247DE" w:rsidRDefault="00B247DE" w:rsidP="00B247DE">
      <w:pPr>
        <w:rPr>
          <w:rFonts w:ascii="Calibri" w:hAnsi="Calibri"/>
          <w:sz w:val="22"/>
          <w:szCs w:val="22"/>
        </w:rPr>
      </w:pPr>
      <w:r>
        <w:rPr>
          <w:rFonts w:ascii="Calibri" w:hAnsi="Calibri"/>
          <w:sz w:val="22"/>
          <w:szCs w:val="22"/>
        </w:rPr>
        <w:t>Uchwała wchodzi w życie z dniem podjęcia.</w:t>
      </w:r>
    </w:p>
    <w:p w14:paraId="1EFEC0EB" w14:textId="77777777" w:rsidR="00B247DE" w:rsidRDefault="00B247DE" w:rsidP="00B247DE">
      <w:pPr>
        <w:rPr>
          <w:rFonts w:ascii="Calibri" w:hAnsi="Calibri"/>
          <w:sz w:val="22"/>
          <w:szCs w:val="22"/>
        </w:rPr>
      </w:pPr>
    </w:p>
    <w:p w14:paraId="2E3BB56A" w14:textId="77777777" w:rsidR="00B247DE" w:rsidRDefault="00B247DE" w:rsidP="00B247DE">
      <w:pPr>
        <w:rPr>
          <w:rFonts w:ascii="Calibri" w:hAnsi="Calibri"/>
          <w:sz w:val="22"/>
          <w:szCs w:val="22"/>
        </w:rPr>
      </w:pPr>
    </w:p>
    <w:p w14:paraId="43AB6645" w14:textId="77777777" w:rsidR="00B247DE" w:rsidRDefault="00B247DE" w:rsidP="00B247DE">
      <w:pPr>
        <w:rPr>
          <w:rFonts w:ascii="Calibri" w:hAnsi="Calibri"/>
          <w:sz w:val="22"/>
          <w:szCs w:val="22"/>
        </w:rPr>
      </w:pPr>
    </w:p>
    <w:p w14:paraId="217F38D7" w14:textId="2C733B27" w:rsidR="00B247DE" w:rsidRDefault="00B247DE" w:rsidP="00B247DE">
      <w:pPr>
        <w:rPr>
          <w:rFonts w:ascii="Calibri" w:hAnsi="Calibri"/>
          <w:sz w:val="22"/>
          <w:szCs w:val="22"/>
        </w:rPr>
      </w:pPr>
      <w:r>
        <w:rPr>
          <w:rFonts w:ascii="Calibri" w:hAnsi="Calibri"/>
          <w:sz w:val="22"/>
          <w:szCs w:val="22"/>
        </w:rPr>
        <w:t>Przewodniczący Zarządu Związku</w:t>
      </w:r>
      <w:r>
        <w:rPr>
          <w:rFonts w:ascii="Calibri" w:hAnsi="Calibri"/>
          <w:sz w:val="22"/>
          <w:szCs w:val="22"/>
        </w:rPr>
        <w:tab/>
      </w:r>
      <w:r>
        <w:rPr>
          <w:rFonts w:ascii="Calibri" w:hAnsi="Calibri"/>
          <w:sz w:val="22"/>
          <w:szCs w:val="22"/>
        </w:rPr>
        <w:tab/>
        <w:t xml:space="preserve">       </w:t>
      </w:r>
      <w:r w:rsidR="006C0EE1">
        <w:rPr>
          <w:rFonts w:ascii="Calibri" w:hAnsi="Calibri"/>
          <w:sz w:val="22"/>
          <w:szCs w:val="22"/>
        </w:rPr>
        <w:t>Eugeniusz Karpiński</w:t>
      </w:r>
    </w:p>
    <w:p w14:paraId="28B4466E" w14:textId="77777777" w:rsidR="00B247DE" w:rsidRDefault="00B247DE" w:rsidP="00B247DE">
      <w:pPr>
        <w:rPr>
          <w:rFonts w:ascii="Calibri" w:hAnsi="Calibri"/>
          <w:sz w:val="22"/>
          <w:szCs w:val="22"/>
        </w:rPr>
      </w:pPr>
    </w:p>
    <w:p w14:paraId="26FEB7E3" w14:textId="77777777" w:rsidR="00B247DE" w:rsidRDefault="00B247DE" w:rsidP="00B247DE">
      <w:pPr>
        <w:rPr>
          <w:rFonts w:ascii="Calibri" w:hAnsi="Calibri"/>
          <w:sz w:val="22"/>
          <w:szCs w:val="22"/>
        </w:rPr>
      </w:pPr>
    </w:p>
    <w:p w14:paraId="14E155B6" w14:textId="77777777" w:rsidR="00B247DE" w:rsidRDefault="00B247DE" w:rsidP="00B247DE">
      <w:pPr>
        <w:rPr>
          <w:rFonts w:ascii="Calibri" w:hAnsi="Calibri"/>
          <w:sz w:val="22"/>
          <w:szCs w:val="22"/>
        </w:rPr>
      </w:pPr>
      <w:r>
        <w:rPr>
          <w:rFonts w:ascii="Calibri" w:hAnsi="Calibri"/>
          <w:sz w:val="22"/>
          <w:szCs w:val="22"/>
        </w:rPr>
        <w:t>Zastępca Przewodniczącego Zarządu Związku           -  …………………………………….</w:t>
      </w:r>
    </w:p>
    <w:p w14:paraId="23A1DD38" w14:textId="77777777" w:rsidR="00B247DE" w:rsidRDefault="00B247DE" w:rsidP="00B247DE">
      <w:pPr>
        <w:rPr>
          <w:rFonts w:ascii="Calibri" w:hAnsi="Calibri"/>
          <w:sz w:val="22"/>
          <w:szCs w:val="22"/>
        </w:rPr>
      </w:pPr>
    </w:p>
    <w:p w14:paraId="13B0665E" w14:textId="77777777" w:rsidR="00B247DE" w:rsidRDefault="00B247DE" w:rsidP="00B247DE">
      <w:pPr>
        <w:rPr>
          <w:rFonts w:ascii="Calibri" w:hAnsi="Calibri"/>
          <w:sz w:val="22"/>
          <w:szCs w:val="22"/>
        </w:rPr>
      </w:pPr>
    </w:p>
    <w:p w14:paraId="7153E063" w14:textId="77777777" w:rsidR="00B247DE" w:rsidRDefault="00B247DE" w:rsidP="00B247DE">
      <w:pPr>
        <w:rPr>
          <w:rFonts w:ascii="Calibri" w:hAnsi="Calibri"/>
          <w:sz w:val="22"/>
          <w:szCs w:val="22"/>
        </w:rPr>
      </w:pPr>
      <w:r>
        <w:rPr>
          <w:rFonts w:ascii="Calibri" w:hAnsi="Calibri"/>
          <w:sz w:val="22"/>
          <w:szCs w:val="22"/>
        </w:rPr>
        <w:t>Członek Zarządu Związku                                               -   …..…….............................</w:t>
      </w:r>
    </w:p>
    <w:p w14:paraId="12615C39" w14:textId="77777777" w:rsidR="004316F7" w:rsidRDefault="004316F7" w:rsidP="00B247DE">
      <w:pPr>
        <w:spacing w:after="160" w:line="256" w:lineRule="auto"/>
      </w:pPr>
    </w:p>
    <w:p w14:paraId="3C1BAB3B" w14:textId="77777777" w:rsidR="004316F7" w:rsidRDefault="004316F7" w:rsidP="004316F7">
      <w:pPr>
        <w:rPr>
          <w:rFonts w:ascii="Calibri" w:hAnsi="Calibri"/>
          <w:sz w:val="22"/>
          <w:szCs w:val="22"/>
        </w:rPr>
      </w:pPr>
      <w:r>
        <w:rPr>
          <w:rFonts w:ascii="Calibri" w:hAnsi="Calibri"/>
          <w:sz w:val="22"/>
          <w:szCs w:val="22"/>
        </w:rPr>
        <w:t>Członek Zarządu Związku                                               -   …..…….............................</w:t>
      </w:r>
    </w:p>
    <w:p w14:paraId="4695A95B" w14:textId="77777777" w:rsidR="004316F7" w:rsidRDefault="004316F7" w:rsidP="004316F7">
      <w:pPr>
        <w:spacing w:after="160" w:line="256" w:lineRule="auto"/>
      </w:pPr>
    </w:p>
    <w:p w14:paraId="768EEF3B" w14:textId="77777777" w:rsidR="004316F7" w:rsidRDefault="004316F7" w:rsidP="004316F7">
      <w:pPr>
        <w:rPr>
          <w:rFonts w:ascii="Calibri" w:hAnsi="Calibri"/>
          <w:sz w:val="22"/>
          <w:szCs w:val="22"/>
        </w:rPr>
      </w:pPr>
      <w:r>
        <w:rPr>
          <w:rFonts w:ascii="Calibri" w:hAnsi="Calibri"/>
          <w:sz w:val="22"/>
          <w:szCs w:val="22"/>
        </w:rPr>
        <w:t>Członek Zarządu Związku                                               -   …..…….............................</w:t>
      </w:r>
    </w:p>
    <w:p w14:paraId="647CAF34" w14:textId="77777777" w:rsidR="004316F7" w:rsidRDefault="004316F7" w:rsidP="004316F7">
      <w:pPr>
        <w:spacing w:after="160" w:line="256" w:lineRule="auto"/>
      </w:pPr>
      <w:r>
        <w:br w:type="page"/>
      </w:r>
    </w:p>
    <w:p w14:paraId="1D685EC9" w14:textId="76F26B9F" w:rsidR="00B247DE" w:rsidRDefault="00B247DE" w:rsidP="00B247DE">
      <w:pPr>
        <w:keepNext/>
        <w:tabs>
          <w:tab w:val="left" w:pos="5418"/>
        </w:tabs>
        <w:ind w:left="4956"/>
        <w:outlineLvl w:val="0"/>
        <w:rPr>
          <w:rFonts w:asciiTheme="minorHAnsi" w:hAnsiTheme="minorHAnsi" w:cs="Arial"/>
          <w:sz w:val="20"/>
          <w:szCs w:val="20"/>
        </w:rPr>
      </w:pPr>
      <w:r>
        <w:rPr>
          <w:rFonts w:asciiTheme="minorHAnsi" w:hAnsiTheme="minorHAnsi" w:cs="Arial"/>
          <w:sz w:val="20"/>
          <w:szCs w:val="20"/>
        </w:rPr>
        <w:lastRenderedPageBreak/>
        <w:t xml:space="preserve">Załącznik Nr 1 do uchwały </w:t>
      </w:r>
      <w:r w:rsidR="00E32AB1">
        <w:rPr>
          <w:rFonts w:asciiTheme="minorHAnsi" w:hAnsiTheme="minorHAnsi" w:cs="Arial"/>
          <w:sz w:val="20"/>
          <w:szCs w:val="20"/>
        </w:rPr>
        <w:t>11</w:t>
      </w:r>
      <w:r>
        <w:rPr>
          <w:rFonts w:asciiTheme="minorHAnsi" w:hAnsiTheme="minorHAnsi" w:cs="Arial"/>
          <w:sz w:val="20"/>
          <w:szCs w:val="20"/>
        </w:rPr>
        <w:t>/</w:t>
      </w:r>
      <w:r w:rsidR="00D333D7">
        <w:rPr>
          <w:rFonts w:asciiTheme="minorHAnsi" w:hAnsiTheme="minorHAnsi" w:cs="Arial"/>
          <w:sz w:val="20"/>
          <w:szCs w:val="20"/>
        </w:rPr>
        <w:t>2021</w:t>
      </w:r>
    </w:p>
    <w:p w14:paraId="4808F952" w14:textId="77777777" w:rsidR="00B247DE" w:rsidRDefault="00B247DE" w:rsidP="00B247DE">
      <w:pPr>
        <w:ind w:left="4956"/>
        <w:rPr>
          <w:rFonts w:asciiTheme="minorHAnsi" w:hAnsiTheme="minorHAnsi" w:cs="Arial"/>
          <w:bCs/>
          <w:sz w:val="20"/>
          <w:szCs w:val="20"/>
        </w:rPr>
      </w:pPr>
      <w:r>
        <w:rPr>
          <w:rFonts w:asciiTheme="minorHAnsi" w:hAnsiTheme="minorHAnsi" w:cs="Arial"/>
          <w:bCs/>
          <w:sz w:val="20"/>
          <w:szCs w:val="20"/>
        </w:rPr>
        <w:t xml:space="preserve">Zarządu Związku Międzygminnego </w:t>
      </w:r>
    </w:p>
    <w:p w14:paraId="231CF863" w14:textId="1FF7961F" w:rsidR="00B247DE" w:rsidRPr="00D333D7" w:rsidRDefault="00B247DE" w:rsidP="00D333D7">
      <w:pPr>
        <w:ind w:left="4956"/>
        <w:rPr>
          <w:rFonts w:asciiTheme="minorHAnsi" w:hAnsiTheme="minorHAnsi" w:cs="Arial"/>
          <w:bCs/>
          <w:sz w:val="20"/>
          <w:szCs w:val="20"/>
        </w:rPr>
      </w:pPr>
      <w:r>
        <w:rPr>
          <w:rFonts w:asciiTheme="minorHAnsi" w:hAnsiTheme="minorHAnsi" w:cs="Arial"/>
          <w:bCs/>
          <w:sz w:val="20"/>
          <w:szCs w:val="20"/>
        </w:rPr>
        <w:t>„Komunalny Związek Gmin Regionu Leszczyńskiego”</w:t>
      </w:r>
      <w:r w:rsidR="00D333D7">
        <w:rPr>
          <w:rFonts w:asciiTheme="minorHAnsi" w:hAnsiTheme="minorHAnsi" w:cs="Arial"/>
          <w:bCs/>
          <w:sz w:val="20"/>
          <w:szCs w:val="20"/>
        </w:rPr>
        <w:t xml:space="preserve"> </w:t>
      </w:r>
      <w:r>
        <w:rPr>
          <w:rFonts w:asciiTheme="minorHAnsi" w:hAnsiTheme="minorHAnsi" w:cs="Arial"/>
          <w:bCs/>
          <w:sz w:val="20"/>
          <w:szCs w:val="20"/>
        </w:rPr>
        <w:t>z dnia</w:t>
      </w:r>
      <w:r w:rsidR="00E85A0A">
        <w:rPr>
          <w:rFonts w:asciiTheme="minorHAnsi" w:hAnsiTheme="minorHAnsi" w:cs="Arial"/>
          <w:bCs/>
          <w:sz w:val="20"/>
          <w:szCs w:val="20"/>
        </w:rPr>
        <w:t xml:space="preserve"> </w:t>
      </w:r>
      <w:r w:rsidR="00E32AB1">
        <w:rPr>
          <w:rFonts w:asciiTheme="minorHAnsi" w:hAnsiTheme="minorHAnsi" w:cs="Arial"/>
          <w:bCs/>
          <w:sz w:val="20"/>
          <w:szCs w:val="20"/>
        </w:rPr>
        <w:t>12</w:t>
      </w:r>
      <w:r w:rsidR="00E85A0A">
        <w:rPr>
          <w:rFonts w:asciiTheme="minorHAnsi" w:hAnsiTheme="minorHAnsi" w:cs="Arial"/>
          <w:bCs/>
          <w:sz w:val="20"/>
          <w:szCs w:val="20"/>
        </w:rPr>
        <w:t xml:space="preserve"> </w:t>
      </w:r>
      <w:r w:rsidR="0080070D">
        <w:rPr>
          <w:rFonts w:asciiTheme="minorHAnsi" w:hAnsiTheme="minorHAnsi" w:cs="Arial"/>
          <w:bCs/>
          <w:sz w:val="20"/>
          <w:szCs w:val="20"/>
        </w:rPr>
        <w:t>listopada</w:t>
      </w:r>
      <w:r>
        <w:rPr>
          <w:rFonts w:asciiTheme="minorHAnsi" w:hAnsiTheme="minorHAnsi" w:cs="Arial"/>
          <w:bCs/>
          <w:sz w:val="20"/>
          <w:szCs w:val="20"/>
        </w:rPr>
        <w:t xml:space="preserve"> </w:t>
      </w:r>
      <w:r w:rsidR="00D333D7">
        <w:rPr>
          <w:rFonts w:asciiTheme="minorHAnsi" w:hAnsiTheme="minorHAnsi" w:cs="Arial"/>
          <w:bCs/>
          <w:sz w:val="20"/>
          <w:szCs w:val="20"/>
        </w:rPr>
        <w:t>2021</w:t>
      </w:r>
      <w:r>
        <w:rPr>
          <w:rFonts w:asciiTheme="minorHAnsi" w:hAnsiTheme="minorHAnsi" w:cs="Arial"/>
          <w:bCs/>
          <w:sz w:val="20"/>
          <w:szCs w:val="20"/>
        </w:rPr>
        <w:t xml:space="preserve"> roku</w:t>
      </w:r>
    </w:p>
    <w:p w14:paraId="2971C050" w14:textId="77777777" w:rsidR="00B247DE" w:rsidRDefault="00B247DE" w:rsidP="00B247DE">
      <w:pPr>
        <w:ind w:left="4956"/>
        <w:rPr>
          <w:rFonts w:asciiTheme="minorHAnsi" w:hAnsiTheme="minorHAnsi" w:cs="Arial"/>
          <w:bCs/>
          <w:sz w:val="20"/>
          <w:szCs w:val="20"/>
        </w:rPr>
      </w:pPr>
      <w:r>
        <w:rPr>
          <w:rFonts w:asciiTheme="minorHAnsi" w:hAnsiTheme="minorHAnsi" w:cs="Arial"/>
          <w:bCs/>
          <w:sz w:val="20"/>
          <w:szCs w:val="20"/>
        </w:rPr>
        <w:t xml:space="preserve">w sprawie projektu uchwały </w:t>
      </w:r>
    </w:p>
    <w:p w14:paraId="0BEB8872" w14:textId="6DB09AED" w:rsidR="00B247DE" w:rsidRDefault="00B247DE" w:rsidP="00B247DE">
      <w:pPr>
        <w:ind w:left="4956"/>
        <w:rPr>
          <w:rFonts w:asciiTheme="minorHAnsi" w:hAnsiTheme="minorHAnsi" w:cs="Arial"/>
          <w:bCs/>
          <w:sz w:val="18"/>
          <w:szCs w:val="18"/>
        </w:rPr>
      </w:pPr>
      <w:r>
        <w:rPr>
          <w:rFonts w:asciiTheme="minorHAnsi" w:hAnsiTheme="minorHAnsi" w:cs="Arial"/>
          <w:bCs/>
          <w:sz w:val="20"/>
          <w:szCs w:val="20"/>
        </w:rPr>
        <w:t xml:space="preserve">budżetowej na rok </w:t>
      </w:r>
      <w:r w:rsidR="00D333D7">
        <w:rPr>
          <w:rFonts w:asciiTheme="minorHAnsi" w:hAnsiTheme="minorHAnsi" w:cs="Arial"/>
          <w:bCs/>
          <w:sz w:val="20"/>
          <w:szCs w:val="20"/>
        </w:rPr>
        <w:t>2022</w:t>
      </w:r>
    </w:p>
    <w:p w14:paraId="65DE268C" w14:textId="77777777" w:rsidR="00B247DE" w:rsidRDefault="00B247DE" w:rsidP="00B247DE">
      <w:pPr>
        <w:rPr>
          <w:rFonts w:asciiTheme="minorHAnsi" w:hAnsiTheme="minorHAnsi" w:cs="Arial"/>
          <w:b/>
          <w:bCs/>
          <w:sz w:val="22"/>
          <w:szCs w:val="22"/>
        </w:rPr>
      </w:pPr>
    </w:p>
    <w:p w14:paraId="1679BE5A" w14:textId="77777777" w:rsidR="00B247DE" w:rsidRDefault="00B247DE" w:rsidP="00B247DE">
      <w:pPr>
        <w:rPr>
          <w:rFonts w:asciiTheme="minorHAnsi" w:hAnsiTheme="minorHAnsi" w:cs="Arial"/>
          <w:sz w:val="22"/>
          <w:szCs w:val="22"/>
        </w:rPr>
      </w:pPr>
    </w:p>
    <w:p w14:paraId="57882EFA" w14:textId="77777777" w:rsidR="00B247DE" w:rsidRDefault="00B247DE" w:rsidP="00B247DE">
      <w:pPr>
        <w:rPr>
          <w:rFonts w:asciiTheme="minorHAnsi" w:hAnsiTheme="minorHAnsi" w:cs="Arial"/>
          <w:sz w:val="22"/>
          <w:szCs w:val="22"/>
        </w:rPr>
      </w:pPr>
    </w:p>
    <w:p w14:paraId="1E7F1413" w14:textId="1418F76A" w:rsidR="00B247DE" w:rsidRDefault="00B247DE" w:rsidP="00B247DE">
      <w:pPr>
        <w:jc w:val="center"/>
        <w:rPr>
          <w:rFonts w:asciiTheme="minorHAnsi" w:hAnsiTheme="minorHAnsi" w:cs="Arial"/>
          <w:b/>
          <w:i/>
          <w:sz w:val="22"/>
          <w:szCs w:val="22"/>
        </w:rPr>
      </w:pPr>
      <w:r>
        <w:rPr>
          <w:rFonts w:asciiTheme="minorHAnsi" w:hAnsiTheme="minorHAnsi" w:cs="Arial"/>
          <w:b/>
          <w:i/>
          <w:sz w:val="22"/>
          <w:szCs w:val="22"/>
        </w:rPr>
        <w:t xml:space="preserve">Projekt uchwały budżetowej na rok </w:t>
      </w:r>
      <w:r w:rsidR="00D333D7">
        <w:rPr>
          <w:rFonts w:asciiTheme="minorHAnsi" w:hAnsiTheme="minorHAnsi" w:cs="Arial"/>
          <w:b/>
          <w:i/>
          <w:sz w:val="22"/>
          <w:szCs w:val="22"/>
        </w:rPr>
        <w:t>2022</w:t>
      </w:r>
      <w:r>
        <w:rPr>
          <w:rFonts w:asciiTheme="minorHAnsi" w:hAnsiTheme="minorHAnsi" w:cs="Arial"/>
          <w:b/>
          <w:i/>
          <w:sz w:val="22"/>
          <w:szCs w:val="22"/>
        </w:rPr>
        <w:t xml:space="preserve"> Komunalnego Związku Gmin Regionu Leszczyńskiego</w:t>
      </w:r>
    </w:p>
    <w:p w14:paraId="0C31DBEC" w14:textId="77777777" w:rsidR="00B247DE" w:rsidRDefault="00B247DE" w:rsidP="00B247DE">
      <w:pPr>
        <w:jc w:val="center"/>
        <w:rPr>
          <w:rFonts w:asciiTheme="minorHAnsi" w:hAnsiTheme="minorHAnsi" w:cs="Arial"/>
          <w:b/>
          <w:sz w:val="22"/>
          <w:szCs w:val="22"/>
        </w:rPr>
      </w:pPr>
    </w:p>
    <w:p w14:paraId="6FCE96FE" w14:textId="77777777" w:rsidR="00B247DE" w:rsidRDefault="00B247DE" w:rsidP="00B247DE">
      <w:pPr>
        <w:jc w:val="center"/>
        <w:rPr>
          <w:rFonts w:asciiTheme="minorHAnsi" w:hAnsiTheme="minorHAnsi" w:cs="Arial"/>
          <w:b/>
          <w:sz w:val="22"/>
          <w:szCs w:val="22"/>
        </w:rPr>
      </w:pPr>
    </w:p>
    <w:p w14:paraId="63837932" w14:textId="4797F1F7" w:rsidR="00B247DE" w:rsidRDefault="00B247DE" w:rsidP="00B247DE">
      <w:pPr>
        <w:jc w:val="center"/>
        <w:rPr>
          <w:rFonts w:asciiTheme="minorHAnsi" w:hAnsiTheme="minorHAnsi" w:cs="Arial"/>
          <w:b/>
          <w:sz w:val="22"/>
          <w:szCs w:val="22"/>
        </w:rPr>
      </w:pPr>
      <w:r>
        <w:rPr>
          <w:rFonts w:asciiTheme="minorHAnsi" w:hAnsiTheme="minorHAnsi" w:cs="Arial"/>
          <w:b/>
          <w:sz w:val="22"/>
          <w:szCs w:val="22"/>
        </w:rPr>
        <w:t>Uchwała Nr …./…/</w:t>
      </w:r>
      <w:r w:rsidR="00D333D7">
        <w:rPr>
          <w:rFonts w:asciiTheme="minorHAnsi" w:hAnsiTheme="minorHAnsi" w:cs="Arial"/>
          <w:b/>
          <w:sz w:val="22"/>
          <w:szCs w:val="22"/>
        </w:rPr>
        <w:t>2021</w:t>
      </w:r>
    </w:p>
    <w:p w14:paraId="45CD54CC" w14:textId="77777777" w:rsidR="00B247DE" w:rsidRDefault="00B247DE" w:rsidP="00B247DE">
      <w:pPr>
        <w:jc w:val="center"/>
        <w:rPr>
          <w:rFonts w:asciiTheme="minorHAnsi" w:hAnsiTheme="minorHAnsi" w:cs="Arial"/>
          <w:b/>
          <w:sz w:val="22"/>
          <w:szCs w:val="22"/>
        </w:rPr>
      </w:pPr>
      <w:r>
        <w:rPr>
          <w:rFonts w:asciiTheme="minorHAnsi" w:hAnsiTheme="minorHAnsi" w:cs="Arial"/>
          <w:b/>
          <w:sz w:val="22"/>
          <w:szCs w:val="22"/>
        </w:rPr>
        <w:t>Zgromadzenia Związku Międzygminnego</w:t>
      </w:r>
      <w:r>
        <w:rPr>
          <w:rFonts w:asciiTheme="minorHAnsi" w:hAnsiTheme="minorHAnsi" w:cs="Arial"/>
          <w:b/>
          <w:sz w:val="22"/>
          <w:szCs w:val="22"/>
        </w:rPr>
        <w:br/>
        <w:t xml:space="preserve"> „Komunalny Związek Gmin Regionu Leszczyńskiego”</w:t>
      </w:r>
    </w:p>
    <w:p w14:paraId="713AE395" w14:textId="14BD3AEC" w:rsidR="00B247DE" w:rsidRDefault="00B247DE" w:rsidP="00B247DE">
      <w:pPr>
        <w:jc w:val="center"/>
        <w:rPr>
          <w:rFonts w:asciiTheme="minorHAnsi" w:hAnsiTheme="minorHAnsi" w:cs="Arial"/>
          <w:b/>
          <w:sz w:val="22"/>
          <w:szCs w:val="22"/>
        </w:rPr>
      </w:pPr>
      <w:r>
        <w:rPr>
          <w:rFonts w:asciiTheme="minorHAnsi" w:hAnsiTheme="minorHAnsi" w:cs="Arial"/>
          <w:b/>
          <w:sz w:val="22"/>
          <w:szCs w:val="22"/>
        </w:rPr>
        <w:t xml:space="preserve">z dnia ………………. </w:t>
      </w:r>
      <w:r w:rsidR="00D333D7">
        <w:rPr>
          <w:rFonts w:asciiTheme="minorHAnsi" w:hAnsiTheme="minorHAnsi" w:cs="Arial"/>
          <w:b/>
          <w:sz w:val="22"/>
          <w:szCs w:val="22"/>
        </w:rPr>
        <w:t>2021</w:t>
      </w:r>
      <w:r>
        <w:rPr>
          <w:rFonts w:asciiTheme="minorHAnsi" w:hAnsiTheme="minorHAnsi" w:cs="Arial"/>
          <w:b/>
          <w:sz w:val="22"/>
          <w:szCs w:val="22"/>
        </w:rPr>
        <w:t xml:space="preserve"> r.</w:t>
      </w:r>
    </w:p>
    <w:p w14:paraId="7B39C449" w14:textId="315FC874" w:rsidR="00B247DE" w:rsidRDefault="00B247DE" w:rsidP="00B247DE">
      <w:pPr>
        <w:jc w:val="center"/>
        <w:rPr>
          <w:rFonts w:asciiTheme="minorHAnsi" w:hAnsiTheme="minorHAnsi" w:cs="Arial"/>
          <w:b/>
          <w:sz w:val="22"/>
          <w:szCs w:val="22"/>
        </w:rPr>
      </w:pPr>
      <w:r>
        <w:rPr>
          <w:rFonts w:asciiTheme="minorHAnsi" w:hAnsiTheme="minorHAnsi" w:cs="Arial"/>
          <w:b/>
          <w:sz w:val="22"/>
          <w:szCs w:val="22"/>
        </w:rPr>
        <w:t xml:space="preserve">w sprawie uchwały budżetowej na rok </w:t>
      </w:r>
      <w:r w:rsidR="00D333D7">
        <w:rPr>
          <w:rFonts w:asciiTheme="minorHAnsi" w:hAnsiTheme="minorHAnsi" w:cs="Arial"/>
          <w:b/>
          <w:sz w:val="22"/>
          <w:szCs w:val="22"/>
        </w:rPr>
        <w:t>2022</w:t>
      </w:r>
    </w:p>
    <w:p w14:paraId="722C19C8" w14:textId="77777777" w:rsidR="00B247DE" w:rsidRDefault="00B247DE" w:rsidP="00B247DE">
      <w:pPr>
        <w:jc w:val="both"/>
        <w:rPr>
          <w:rFonts w:asciiTheme="minorHAnsi" w:hAnsiTheme="minorHAnsi" w:cs="Arial"/>
          <w:sz w:val="22"/>
          <w:szCs w:val="22"/>
        </w:rPr>
      </w:pPr>
    </w:p>
    <w:p w14:paraId="20E5F1D6" w14:textId="0778E26D" w:rsidR="00B247DE" w:rsidRDefault="00B247DE" w:rsidP="00B247DE">
      <w:pPr>
        <w:jc w:val="both"/>
        <w:rPr>
          <w:rFonts w:asciiTheme="minorHAnsi" w:hAnsiTheme="minorHAnsi" w:cs="Arial"/>
          <w:sz w:val="22"/>
          <w:szCs w:val="22"/>
        </w:rPr>
      </w:pPr>
      <w:r>
        <w:rPr>
          <w:rFonts w:asciiTheme="minorHAnsi" w:hAnsiTheme="minorHAnsi" w:cs="Arial"/>
          <w:sz w:val="22"/>
          <w:szCs w:val="22"/>
        </w:rPr>
        <w:t xml:space="preserve">Na podstawie art. 18 ust. 2 pkt 4, pkt 9 lit. d oraz pkt 10 i art. 73a ustawy z dnia 8 marca 1990 roku o samorządzie gminnym (Dz.U. z </w:t>
      </w:r>
      <w:r w:rsidR="00D333D7">
        <w:rPr>
          <w:rFonts w:asciiTheme="minorHAnsi" w:hAnsiTheme="minorHAnsi" w:cs="Arial"/>
          <w:sz w:val="22"/>
          <w:szCs w:val="22"/>
        </w:rPr>
        <w:t>2021</w:t>
      </w:r>
      <w:r>
        <w:rPr>
          <w:rFonts w:asciiTheme="minorHAnsi" w:hAnsiTheme="minorHAnsi" w:cs="Arial"/>
          <w:sz w:val="22"/>
          <w:szCs w:val="22"/>
        </w:rPr>
        <w:t xml:space="preserve"> r. poz. </w:t>
      </w:r>
      <w:r w:rsidR="00D333D7">
        <w:rPr>
          <w:rFonts w:asciiTheme="minorHAnsi" w:hAnsiTheme="minorHAnsi" w:cs="Arial"/>
          <w:sz w:val="22"/>
          <w:szCs w:val="22"/>
        </w:rPr>
        <w:t>1372</w:t>
      </w:r>
      <w:r>
        <w:rPr>
          <w:rFonts w:asciiTheme="minorHAnsi" w:hAnsiTheme="minorHAnsi" w:cs="Arial"/>
          <w:sz w:val="22"/>
          <w:szCs w:val="22"/>
        </w:rPr>
        <w:t xml:space="preserve">), art.  212, 222, 258 i 264 ust. 3 ustawy z dnia 27 sierpnia 2009 roku o finansach publicznych </w:t>
      </w:r>
      <w:r>
        <w:rPr>
          <w:rFonts w:ascii="Calibri" w:hAnsi="Calibri" w:cs="Arial"/>
          <w:sz w:val="22"/>
          <w:szCs w:val="22"/>
        </w:rPr>
        <w:t xml:space="preserve">(Dz.U. z </w:t>
      </w:r>
      <w:r w:rsidR="00575536">
        <w:rPr>
          <w:rFonts w:ascii="Calibri" w:hAnsi="Calibri" w:cs="Arial"/>
          <w:sz w:val="22"/>
          <w:szCs w:val="22"/>
        </w:rPr>
        <w:t>20</w:t>
      </w:r>
      <w:r w:rsidR="00D333D7">
        <w:rPr>
          <w:rFonts w:ascii="Calibri" w:hAnsi="Calibri" w:cs="Arial"/>
          <w:sz w:val="22"/>
          <w:szCs w:val="22"/>
        </w:rPr>
        <w:t>21</w:t>
      </w:r>
      <w:r>
        <w:rPr>
          <w:rFonts w:ascii="Calibri" w:hAnsi="Calibri" w:cs="Arial"/>
          <w:sz w:val="22"/>
          <w:szCs w:val="22"/>
        </w:rPr>
        <w:t xml:space="preserve"> r. poz. </w:t>
      </w:r>
      <w:r w:rsidR="00D333D7">
        <w:rPr>
          <w:rFonts w:ascii="Calibri" w:hAnsi="Calibri" w:cs="Arial"/>
          <w:sz w:val="22"/>
          <w:szCs w:val="22"/>
        </w:rPr>
        <w:t>305</w:t>
      </w:r>
      <w:r>
        <w:rPr>
          <w:rFonts w:ascii="Calibri" w:hAnsi="Calibri" w:cs="Arial"/>
          <w:sz w:val="22"/>
          <w:szCs w:val="22"/>
        </w:rPr>
        <w:t xml:space="preserve"> ze zm.</w:t>
      </w:r>
      <w:r>
        <w:rPr>
          <w:rFonts w:asciiTheme="minorHAnsi" w:hAnsiTheme="minorHAnsi" w:cs="Arial"/>
          <w:sz w:val="22"/>
          <w:szCs w:val="22"/>
        </w:rPr>
        <w:t>), Zgromadzenie Związku Międzygminnego „Komunalny Związek Gmin Regionu Leszczyńskiego” uchwala, co następuje:</w:t>
      </w:r>
    </w:p>
    <w:p w14:paraId="307B730A" w14:textId="77777777" w:rsidR="00B247DE" w:rsidRPr="009D097B" w:rsidRDefault="00B247DE" w:rsidP="00B247DE">
      <w:pPr>
        <w:jc w:val="center"/>
        <w:rPr>
          <w:rFonts w:asciiTheme="minorHAnsi" w:hAnsiTheme="minorHAnsi" w:cs="Arial"/>
          <w:b/>
          <w:sz w:val="22"/>
          <w:szCs w:val="22"/>
        </w:rPr>
      </w:pPr>
      <w:r w:rsidRPr="009D097B">
        <w:rPr>
          <w:rFonts w:asciiTheme="minorHAnsi" w:hAnsiTheme="minorHAnsi" w:cs="Arial"/>
          <w:b/>
          <w:sz w:val="22"/>
          <w:szCs w:val="22"/>
        </w:rPr>
        <w:t>§ 1</w:t>
      </w:r>
    </w:p>
    <w:p w14:paraId="0AF90760" w14:textId="1410C275" w:rsidR="00B247DE" w:rsidRPr="009D097B" w:rsidRDefault="00B247DE" w:rsidP="00B247DE">
      <w:pPr>
        <w:jc w:val="both"/>
        <w:rPr>
          <w:rFonts w:asciiTheme="minorHAnsi" w:hAnsiTheme="minorHAnsi" w:cs="Arial"/>
          <w:sz w:val="22"/>
          <w:szCs w:val="22"/>
        </w:rPr>
      </w:pPr>
      <w:r w:rsidRPr="009D097B">
        <w:rPr>
          <w:rFonts w:asciiTheme="minorHAnsi" w:hAnsiTheme="minorHAnsi" w:cs="Arial"/>
          <w:sz w:val="22"/>
          <w:szCs w:val="22"/>
        </w:rPr>
        <w:t xml:space="preserve">Ustala się łączną kwotę dochodów budżetu w wysokości </w:t>
      </w:r>
      <w:r w:rsidR="00B4606B">
        <w:rPr>
          <w:rFonts w:asciiTheme="minorHAnsi" w:hAnsiTheme="minorHAnsi" w:cs="Arial"/>
          <w:sz w:val="22"/>
          <w:szCs w:val="22"/>
        </w:rPr>
        <w:t>84.471.000</w:t>
      </w:r>
      <w:r w:rsidRPr="009D097B">
        <w:rPr>
          <w:rFonts w:asciiTheme="minorHAnsi" w:hAnsiTheme="minorHAnsi" w:cs="Arial"/>
          <w:sz w:val="22"/>
          <w:szCs w:val="22"/>
        </w:rPr>
        <w:t xml:space="preserve"> zł, z tego:</w:t>
      </w:r>
    </w:p>
    <w:p w14:paraId="0E9C9EF5" w14:textId="0786F805" w:rsidR="00B247DE" w:rsidRPr="009D097B" w:rsidRDefault="00B247DE" w:rsidP="00B247DE">
      <w:pPr>
        <w:jc w:val="both"/>
        <w:rPr>
          <w:rFonts w:asciiTheme="minorHAnsi" w:hAnsiTheme="minorHAnsi" w:cs="Arial"/>
          <w:sz w:val="22"/>
          <w:szCs w:val="22"/>
        </w:rPr>
      </w:pPr>
      <w:r w:rsidRPr="009D097B">
        <w:rPr>
          <w:rFonts w:asciiTheme="minorHAnsi" w:hAnsiTheme="minorHAnsi" w:cs="Arial"/>
          <w:sz w:val="22"/>
          <w:szCs w:val="22"/>
        </w:rPr>
        <w:t xml:space="preserve">- dochody bieżące w kwocie </w:t>
      </w:r>
      <w:r w:rsidR="00B4606B">
        <w:rPr>
          <w:rFonts w:asciiTheme="minorHAnsi" w:hAnsiTheme="minorHAnsi" w:cs="Arial"/>
          <w:sz w:val="22"/>
          <w:szCs w:val="22"/>
        </w:rPr>
        <w:t>84.471.000</w:t>
      </w:r>
      <w:r w:rsidRPr="009D097B">
        <w:rPr>
          <w:rFonts w:asciiTheme="minorHAnsi" w:hAnsiTheme="minorHAnsi" w:cs="Arial"/>
          <w:sz w:val="22"/>
          <w:szCs w:val="22"/>
        </w:rPr>
        <w:t xml:space="preserve"> zł</w:t>
      </w:r>
    </w:p>
    <w:p w14:paraId="298ACF82" w14:textId="77777777" w:rsidR="00B247DE" w:rsidRPr="009D097B" w:rsidRDefault="00B247DE" w:rsidP="00B247DE">
      <w:pPr>
        <w:jc w:val="both"/>
        <w:rPr>
          <w:rFonts w:asciiTheme="minorHAnsi" w:hAnsiTheme="minorHAnsi" w:cs="Arial"/>
          <w:sz w:val="22"/>
          <w:szCs w:val="22"/>
        </w:rPr>
      </w:pPr>
      <w:r w:rsidRPr="009D097B">
        <w:rPr>
          <w:rFonts w:asciiTheme="minorHAnsi" w:hAnsiTheme="minorHAnsi" w:cs="Arial"/>
          <w:sz w:val="22"/>
          <w:szCs w:val="22"/>
        </w:rPr>
        <w:t>- dochody majątkowe w kwocie 0 zł</w:t>
      </w:r>
    </w:p>
    <w:p w14:paraId="4D477209" w14:textId="77777777" w:rsidR="00B247DE" w:rsidRPr="009D097B" w:rsidRDefault="00B247DE" w:rsidP="00B247DE">
      <w:pPr>
        <w:jc w:val="both"/>
        <w:rPr>
          <w:rFonts w:asciiTheme="minorHAnsi" w:hAnsiTheme="minorHAnsi" w:cs="Arial"/>
          <w:sz w:val="22"/>
          <w:szCs w:val="22"/>
        </w:rPr>
      </w:pPr>
      <w:r w:rsidRPr="009D097B">
        <w:rPr>
          <w:rFonts w:asciiTheme="minorHAnsi" w:hAnsiTheme="minorHAnsi" w:cs="Arial"/>
          <w:sz w:val="22"/>
          <w:szCs w:val="22"/>
        </w:rPr>
        <w:t>jak w załączniku nr 1 do uchwały.</w:t>
      </w:r>
    </w:p>
    <w:p w14:paraId="48EEABDF" w14:textId="77777777" w:rsidR="00B247DE" w:rsidRPr="009D097B" w:rsidRDefault="00B247DE" w:rsidP="00B247DE">
      <w:pPr>
        <w:jc w:val="center"/>
        <w:rPr>
          <w:rFonts w:asciiTheme="minorHAnsi" w:hAnsiTheme="minorHAnsi" w:cs="Arial"/>
          <w:b/>
          <w:sz w:val="22"/>
          <w:szCs w:val="22"/>
        </w:rPr>
      </w:pPr>
      <w:r w:rsidRPr="009D097B">
        <w:rPr>
          <w:rFonts w:asciiTheme="minorHAnsi" w:hAnsiTheme="minorHAnsi" w:cs="Arial"/>
          <w:b/>
          <w:sz w:val="22"/>
          <w:szCs w:val="22"/>
        </w:rPr>
        <w:t>§ 2</w:t>
      </w:r>
    </w:p>
    <w:p w14:paraId="0744535F" w14:textId="7DC669C9" w:rsidR="00B247DE" w:rsidRPr="009D097B" w:rsidRDefault="00B247DE" w:rsidP="00B247DE">
      <w:pPr>
        <w:jc w:val="both"/>
        <w:rPr>
          <w:rFonts w:asciiTheme="minorHAnsi" w:hAnsiTheme="minorHAnsi" w:cs="Arial"/>
          <w:sz w:val="22"/>
          <w:szCs w:val="22"/>
        </w:rPr>
      </w:pPr>
      <w:r w:rsidRPr="009D097B">
        <w:rPr>
          <w:rFonts w:asciiTheme="minorHAnsi" w:hAnsiTheme="minorHAnsi" w:cs="Arial"/>
          <w:sz w:val="22"/>
          <w:szCs w:val="22"/>
        </w:rPr>
        <w:t xml:space="preserve">Ustala się łączną kwotę wydatków budżetu w wysokości </w:t>
      </w:r>
      <w:r w:rsidR="00B4606B">
        <w:rPr>
          <w:rFonts w:asciiTheme="minorHAnsi" w:hAnsiTheme="minorHAnsi" w:cs="Arial"/>
          <w:sz w:val="22"/>
          <w:szCs w:val="22"/>
        </w:rPr>
        <w:t>84.471.000</w:t>
      </w:r>
      <w:r w:rsidR="00772F83">
        <w:rPr>
          <w:rFonts w:asciiTheme="minorHAnsi" w:hAnsiTheme="minorHAnsi" w:cs="Arial"/>
          <w:sz w:val="22"/>
          <w:szCs w:val="22"/>
        </w:rPr>
        <w:t>.</w:t>
      </w:r>
      <w:r w:rsidRPr="009D097B">
        <w:rPr>
          <w:rFonts w:asciiTheme="minorHAnsi" w:hAnsiTheme="minorHAnsi" w:cs="Arial"/>
          <w:sz w:val="22"/>
          <w:szCs w:val="22"/>
        </w:rPr>
        <w:t xml:space="preserve"> zł, z tego:</w:t>
      </w:r>
    </w:p>
    <w:p w14:paraId="633F1051" w14:textId="64B3B510" w:rsidR="00B247DE" w:rsidRPr="009D097B" w:rsidRDefault="00B247DE" w:rsidP="00B247DE">
      <w:pPr>
        <w:jc w:val="both"/>
        <w:rPr>
          <w:rFonts w:asciiTheme="minorHAnsi" w:hAnsiTheme="minorHAnsi" w:cs="Arial"/>
          <w:sz w:val="22"/>
          <w:szCs w:val="22"/>
        </w:rPr>
      </w:pPr>
      <w:r w:rsidRPr="009D097B">
        <w:rPr>
          <w:rFonts w:asciiTheme="minorHAnsi" w:hAnsiTheme="minorHAnsi" w:cs="Arial"/>
          <w:sz w:val="22"/>
          <w:szCs w:val="22"/>
        </w:rPr>
        <w:t xml:space="preserve">- wydatki bieżące w kwocie </w:t>
      </w:r>
      <w:r w:rsidR="00B4606B">
        <w:rPr>
          <w:rFonts w:asciiTheme="minorHAnsi" w:hAnsiTheme="minorHAnsi" w:cs="Arial"/>
          <w:sz w:val="22"/>
          <w:szCs w:val="22"/>
        </w:rPr>
        <w:t>84.379.000</w:t>
      </w:r>
      <w:r w:rsidRPr="009D097B">
        <w:rPr>
          <w:rFonts w:asciiTheme="minorHAnsi" w:hAnsiTheme="minorHAnsi" w:cs="Arial"/>
          <w:sz w:val="22"/>
          <w:szCs w:val="22"/>
        </w:rPr>
        <w:t xml:space="preserve"> zł</w:t>
      </w:r>
    </w:p>
    <w:p w14:paraId="0561E519" w14:textId="29B3988B" w:rsidR="00B247DE" w:rsidRPr="009D097B" w:rsidRDefault="00B247DE" w:rsidP="00B247DE">
      <w:pPr>
        <w:jc w:val="both"/>
        <w:rPr>
          <w:rFonts w:asciiTheme="minorHAnsi" w:hAnsiTheme="minorHAnsi" w:cs="Arial"/>
          <w:sz w:val="22"/>
          <w:szCs w:val="22"/>
        </w:rPr>
      </w:pPr>
      <w:r w:rsidRPr="009D097B">
        <w:rPr>
          <w:rFonts w:asciiTheme="minorHAnsi" w:hAnsiTheme="minorHAnsi" w:cs="Arial"/>
          <w:sz w:val="22"/>
          <w:szCs w:val="22"/>
        </w:rPr>
        <w:t xml:space="preserve">- wydatki majątkowe w kwocie </w:t>
      </w:r>
      <w:r w:rsidR="00BA48E8">
        <w:rPr>
          <w:rFonts w:asciiTheme="minorHAnsi" w:hAnsiTheme="minorHAnsi" w:cs="Arial"/>
          <w:sz w:val="22"/>
          <w:szCs w:val="22"/>
        </w:rPr>
        <w:t>92.000</w:t>
      </w:r>
      <w:r w:rsidRPr="009D097B">
        <w:rPr>
          <w:rFonts w:asciiTheme="minorHAnsi" w:hAnsiTheme="minorHAnsi" w:cs="Arial"/>
          <w:sz w:val="22"/>
          <w:szCs w:val="22"/>
        </w:rPr>
        <w:t xml:space="preserve"> zł</w:t>
      </w:r>
    </w:p>
    <w:p w14:paraId="179E9241" w14:textId="77777777" w:rsidR="00B247DE" w:rsidRPr="009D097B" w:rsidRDefault="00B247DE" w:rsidP="00B247DE">
      <w:pPr>
        <w:jc w:val="both"/>
        <w:rPr>
          <w:rFonts w:asciiTheme="minorHAnsi" w:hAnsiTheme="minorHAnsi" w:cs="Arial"/>
          <w:sz w:val="22"/>
          <w:szCs w:val="22"/>
        </w:rPr>
      </w:pPr>
      <w:r w:rsidRPr="009D097B">
        <w:rPr>
          <w:rFonts w:asciiTheme="minorHAnsi" w:hAnsiTheme="minorHAnsi" w:cs="Arial"/>
          <w:sz w:val="22"/>
          <w:szCs w:val="22"/>
        </w:rPr>
        <w:t>jak w załączniku nr 2 do uchwały.</w:t>
      </w:r>
    </w:p>
    <w:p w14:paraId="6CEEA4DF" w14:textId="77777777" w:rsidR="00BA48E8" w:rsidRPr="00975245" w:rsidRDefault="00BA48E8" w:rsidP="00BA48E8">
      <w:pPr>
        <w:jc w:val="center"/>
        <w:rPr>
          <w:rFonts w:asciiTheme="minorHAnsi" w:hAnsiTheme="minorHAnsi" w:cs="Arial"/>
          <w:b/>
          <w:sz w:val="22"/>
          <w:szCs w:val="22"/>
        </w:rPr>
      </w:pPr>
      <w:r w:rsidRPr="00975245">
        <w:rPr>
          <w:rFonts w:asciiTheme="minorHAnsi" w:hAnsiTheme="minorHAnsi" w:cs="Arial"/>
          <w:b/>
          <w:sz w:val="22"/>
          <w:szCs w:val="22"/>
        </w:rPr>
        <w:t>§ 3</w:t>
      </w:r>
    </w:p>
    <w:p w14:paraId="514AFE68" w14:textId="589E48C7" w:rsidR="00B247DE" w:rsidRPr="009D097B" w:rsidRDefault="00B247DE" w:rsidP="00B247DE">
      <w:pPr>
        <w:jc w:val="both"/>
        <w:rPr>
          <w:rFonts w:asciiTheme="minorHAnsi" w:hAnsiTheme="minorHAnsi" w:cs="Arial"/>
          <w:sz w:val="22"/>
          <w:szCs w:val="22"/>
        </w:rPr>
      </w:pPr>
      <w:r w:rsidRPr="009D097B">
        <w:rPr>
          <w:rFonts w:asciiTheme="minorHAnsi" w:hAnsiTheme="minorHAnsi" w:cs="Arial"/>
          <w:sz w:val="22"/>
          <w:szCs w:val="22"/>
        </w:rPr>
        <w:t xml:space="preserve">Tworzy się rezerwę ogólną w kwocie </w:t>
      </w:r>
      <w:r w:rsidR="00B4606B">
        <w:rPr>
          <w:rFonts w:asciiTheme="minorHAnsi" w:hAnsiTheme="minorHAnsi" w:cs="Arial"/>
          <w:sz w:val="22"/>
          <w:szCs w:val="22"/>
        </w:rPr>
        <w:t>85</w:t>
      </w:r>
      <w:r w:rsidR="00BA48E8">
        <w:rPr>
          <w:rFonts w:asciiTheme="minorHAnsi" w:hAnsiTheme="minorHAnsi" w:cs="Arial"/>
          <w:sz w:val="22"/>
          <w:szCs w:val="22"/>
        </w:rPr>
        <w:t>.000</w:t>
      </w:r>
      <w:r w:rsidRPr="009D097B">
        <w:rPr>
          <w:rFonts w:asciiTheme="minorHAnsi" w:hAnsiTheme="minorHAnsi" w:cs="Arial"/>
          <w:sz w:val="22"/>
          <w:szCs w:val="22"/>
        </w:rPr>
        <w:t xml:space="preserve"> zł.</w:t>
      </w:r>
    </w:p>
    <w:p w14:paraId="450EC68E" w14:textId="7AC49D44" w:rsidR="00B247DE" w:rsidRPr="009D097B" w:rsidRDefault="00B247DE" w:rsidP="00B247DE">
      <w:pPr>
        <w:jc w:val="center"/>
        <w:rPr>
          <w:rFonts w:asciiTheme="minorHAnsi" w:hAnsiTheme="minorHAnsi" w:cs="Arial"/>
          <w:b/>
          <w:sz w:val="22"/>
          <w:szCs w:val="22"/>
        </w:rPr>
      </w:pPr>
      <w:r w:rsidRPr="009D097B">
        <w:rPr>
          <w:rFonts w:asciiTheme="minorHAnsi" w:hAnsiTheme="minorHAnsi" w:cs="Arial"/>
          <w:b/>
          <w:sz w:val="22"/>
          <w:szCs w:val="22"/>
        </w:rPr>
        <w:t xml:space="preserve">§ </w:t>
      </w:r>
      <w:r w:rsidR="00B4606B">
        <w:rPr>
          <w:rFonts w:asciiTheme="minorHAnsi" w:hAnsiTheme="minorHAnsi" w:cs="Arial"/>
          <w:b/>
          <w:sz w:val="22"/>
          <w:szCs w:val="22"/>
        </w:rPr>
        <w:t>4</w:t>
      </w:r>
    </w:p>
    <w:p w14:paraId="62E40934" w14:textId="77777777" w:rsidR="00B247DE" w:rsidRPr="009D097B" w:rsidRDefault="00B247DE" w:rsidP="00B247DE">
      <w:pPr>
        <w:jc w:val="both"/>
        <w:rPr>
          <w:rFonts w:asciiTheme="minorHAnsi" w:hAnsiTheme="minorHAnsi" w:cs="Arial"/>
          <w:sz w:val="22"/>
          <w:szCs w:val="22"/>
        </w:rPr>
      </w:pPr>
      <w:r w:rsidRPr="009D097B">
        <w:rPr>
          <w:rFonts w:asciiTheme="minorHAnsi" w:hAnsiTheme="minorHAnsi" w:cs="Arial"/>
          <w:sz w:val="22"/>
          <w:szCs w:val="22"/>
        </w:rPr>
        <w:t>Upoważnia się Zarząd Związku do:</w:t>
      </w:r>
    </w:p>
    <w:p w14:paraId="61420500" w14:textId="77777777" w:rsidR="00B247DE" w:rsidRDefault="00B247DE" w:rsidP="00B247DE">
      <w:pPr>
        <w:jc w:val="both"/>
        <w:rPr>
          <w:rFonts w:asciiTheme="minorHAnsi" w:hAnsiTheme="minorHAnsi" w:cs="Arial"/>
          <w:sz w:val="22"/>
          <w:szCs w:val="22"/>
        </w:rPr>
      </w:pPr>
      <w:r w:rsidRPr="009D097B">
        <w:rPr>
          <w:rFonts w:asciiTheme="minorHAnsi" w:hAnsiTheme="minorHAnsi" w:cs="Arial"/>
          <w:sz w:val="22"/>
          <w:szCs w:val="22"/>
        </w:rPr>
        <w:t>- zaciągania zobowiązań z tytułu kredytu krótkoterminowego na pokrycie występującego w ciągu roku budżetowego deficytu do wysokości 1.000.000 zł</w:t>
      </w:r>
    </w:p>
    <w:p w14:paraId="3CC6CD88" w14:textId="77777777" w:rsidR="00B247DE" w:rsidRDefault="00B247DE" w:rsidP="00B247DE">
      <w:pPr>
        <w:jc w:val="both"/>
        <w:rPr>
          <w:rFonts w:asciiTheme="minorHAnsi" w:hAnsiTheme="minorHAnsi" w:cs="Arial"/>
          <w:sz w:val="22"/>
          <w:szCs w:val="22"/>
        </w:rPr>
      </w:pPr>
      <w:r>
        <w:rPr>
          <w:rFonts w:asciiTheme="minorHAnsi" w:hAnsiTheme="minorHAnsi" w:cs="Arial"/>
          <w:sz w:val="22"/>
          <w:szCs w:val="22"/>
        </w:rPr>
        <w:t>- dokonywania zmian w planie wydatków pomiędzy paragrafami w ramach rozdziału klasyfikacji budżetowej w zakresie wydatków na wynagrodzenia ze stosunku pracy, wydatków majątkowych między zadaniami w ramach działu,</w:t>
      </w:r>
    </w:p>
    <w:p w14:paraId="31C7AFE7" w14:textId="77777777" w:rsidR="00B247DE" w:rsidRDefault="00B247DE" w:rsidP="00B247DE">
      <w:pPr>
        <w:jc w:val="both"/>
        <w:rPr>
          <w:rFonts w:asciiTheme="minorHAnsi" w:hAnsiTheme="minorHAnsi" w:cs="Arial"/>
          <w:sz w:val="22"/>
          <w:szCs w:val="22"/>
        </w:rPr>
      </w:pPr>
      <w:r w:rsidRPr="0058204B">
        <w:rPr>
          <w:rFonts w:asciiTheme="minorHAnsi" w:hAnsiTheme="minorHAnsi" w:cs="Arial"/>
          <w:sz w:val="22"/>
          <w:szCs w:val="22"/>
        </w:rPr>
        <w:t>- lokowania wolnych  środków na rachunkach bankowych w innych bankach, niż bank prowadzący obsługę budżetu Związku.</w:t>
      </w:r>
    </w:p>
    <w:p w14:paraId="54B3EE0F" w14:textId="10160CDC" w:rsidR="00B247DE" w:rsidRDefault="00B247DE" w:rsidP="00B247DE">
      <w:pPr>
        <w:jc w:val="center"/>
        <w:rPr>
          <w:rFonts w:asciiTheme="minorHAnsi" w:hAnsiTheme="minorHAnsi" w:cs="Arial"/>
          <w:b/>
          <w:sz w:val="22"/>
          <w:szCs w:val="22"/>
        </w:rPr>
      </w:pPr>
      <w:r>
        <w:rPr>
          <w:rFonts w:asciiTheme="minorHAnsi" w:hAnsiTheme="minorHAnsi" w:cs="Arial"/>
          <w:b/>
          <w:sz w:val="22"/>
          <w:szCs w:val="22"/>
        </w:rPr>
        <w:t xml:space="preserve">§ </w:t>
      </w:r>
      <w:r w:rsidR="00B4606B">
        <w:rPr>
          <w:rFonts w:asciiTheme="minorHAnsi" w:hAnsiTheme="minorHAnsi" w:cs="Arial"/>
          <w:b/>
          <w:sz w:val="22"/>
          <w:szCs w:val="22"/>
        </w:rPr>
        <w:t>5</w:t>
      </w:r>
    </w:p>
    <w:p w14:paraId="15C097AF" w14:textId="77777777" w:rsidR="00B247DE" w:rsidRDefault="00B247DE" w:rsidP="00B247DE">
      <w:pPr>
        <w:jc w:val="both"/>
        <w:rPr>
          <w:rFonts w:asciiTheme="minorHAnsi" w:hAnsiTheme="minorHAnsi" w:cs="Arial"/>
          <w:sz w:val="22"/>
          <w:szCs w:val="22"/>
        </w:rPr>
      </w:pPr>
      <w:r>
        <w:rPr>
          <w:rFonts w:asciiTheme="minorHAnsi" w:hAnsiTheme="minorHAnsi" w:cs="Arial"/>
          <w:sz w:val="22"/>
          <w:szCs w:val="22"/>
        </w:rPr>
        <w:t>Ustala się limit z tytułu zaciągania kredytów i pożyczek w kwocie 1.000.000 zł, w tym na pokrycie występującego w ciągu roku przejściowego deficytu budżetowego.</w:t>
      </w:r>
    </w:p>
    <w:p w14:paraId="4BD0D5CD" w14:textId="77777777" w:rsidR="00BA48E8" w:rsidRDefault="00BA48E8" w:rsidP="00B247DE">
      <w:pPr>
        <w:jc w:val="center"/>
        <w:rPr>
          <w:rFonts w:asciiTheme="minorHAnsi" w:hAnsiTheme="minorHAnsi" w:cs="Arial"/>
          <w:b/>
          <w:sz w:val="22"/>
          <w:szCs w:val="22"/>
        </w:rPr>
      </w:pPr>
    </w:p>
    <w:p w14:paraId="1887CD13" w14:textId="207CABFE" w:rsidR="00B247DE" w:rsidRDefault="00B247DE" w:rsidP="00B247DE">
      <w:pPr>
        <w:jc w:val="center"/>
        <w:rPr>
          <w:rFonts w:asciiTheme="minorHAnsi" w:hAnsiTheme="minorHAnsi" w:cs="Arial"/>
          <w:b/>
          <w:sz w:val="22"/>
          <w:szCs w:val="22"/>
        </w:rPr>
      </w:pPr>
      <w:r>
        <w:rPr>
          <w:rFonts w:asciiTheme="minorHAnsi" w:hAnsiTheme="minorHAnsi" w:cs="Arial"/>
          <w:b/>
          <w:sz w:val="22"/>
          <w:szCs w:val="22"/>
        </w:rPr>
        <w:t xml:space="preserve">§ </w:t>
      </w:r>
      <w:r w:rsidR="00B4606B">
        <w:rPr>
          <w:rFonts w:asciiTheme="minorHAnsi" w:hAnsiTheme="minorHAnsi" w:cs="Arial"/>
          <w:b/>
          <w:sz w:val="22"/>
          <w:szCs w:val="22"/>
        </w:rPr>
        <w:t>6</w:t>
      </w:r>
    </w:p>
    <w:p w14:paraId="2CD303BB" w14:textId="54F68448" w:rsidR="00B247DE" w:rsidRDefault="00B247DE" w:rsidP="00B247DE">
      <w:pPr>
        <w:jc w:val="both"/>
        <w:rPr>
          <w:rFonts w:asciiTheme="minorHAnsi" w:hAnsiTheme="minorHAnsi" w:cs="Arial"/>
          <w:sz w:val="22"/>
          <w:szCs w:val="22"/>
        </w:rPr>
      </w:pPr>
      <w:r>
        <w:rPr>
          <w:rFonts w:asciiTheme="minorHAnsi" w:hAnsiTheme="minorHAnsi" w:cs="Arial"/>
          <w:sz w:val="22"/>
          <w:szCs w:val="22"/>
        </w:rPr>
        <w:t xml:space="preserve">Określa się sumę </w:t>
      </w:r>
      <w:r w:rsidR="004316F7">
        <w:rPr>
          <w:rFonts w:asciiTheme="minorHAnsi" w:hAnsiTheme="minorHAnsi" w:cs="Arial"/>
          <w:sz w:val="22"/>
          <w:szCs w:val="22"/>
        </w:rPr>
        <w:t>7</w:t>
      </w:r>
      <w:r>
        <w:rPr>
          <w:rFonts w:asciiTheme="minorHAnsi" w:hAnsiTheme="minorHAnsi" w:cs="Arial"/>
          <w:sz w:val="22"/>
          <w:szCs w:val="22"/>
        </w:rPr>
        <w:t>.000.000 zł, do której Zarząd Związku może w roku budżetowym samodzielnie zaciągać zobowiązania.</w:t>
      </w:r>
    </w:p>
    <w:p w14:paraId="40CE4971" w14:textId="77777777" w:rsidR="002C7263" w:rsidRDefault="002C7263" w:rsidP="00B247DE">
      <w:pPr>
        <w:jc w:val="center"/>
        <w:rPr>
          <w:rFonts w:asciiTheme="minorHAnsi" w:hAnsiTheme="minorHAnsi" w:cs="Arial"/>
          <w:b/>
          <w:sz w:val="22"/>
          <w:szCs w:val="22"/>
        </w:rPr>
      </w:pPr>
    </w:p>
    <w:p w14:paraId="44E43A09" w14:textId="4DAD4459" w:rsidR="00B247DE" w:rsidRDefault="00B247DE" w:rsidP="00B247DE">
      <w:pPr>
        <w:jc w:val="center"/>
        <w:rPr>
          <w:rFonts w:asciiTheme="minorHAnsi" w:hAnsiTheme="minorHAnsi" w:cs="Arial"/>
          <w:b/>
          <w:sz w:val="22"/>
          <w:szCs w:val="22"/>
        </w:rPr>
      </w:pPr>
      <w:r>
        <w:rPr>
          <w:rFonts w:asciiTheme="minorHAnsi" w:hAnsiTheme="minorHAnsi" w:cs="Arial"/>
          <w:b/>
          <w:sz w:val="22"/>
          <w:szCs w:val="22"/>
        </w:rPr>
        <w:t xml:space="preserve">§ </w:t>
      </w:r>
      <w:r w:rsidR="00181E99">
        <w:rPr>
          <w:rFonts w:asciiTheme="minorHAnsi" w:hAnsiTheme="minorHAnsi" w:cs="Arial"/>
          <w:b/>
          <w:sz w:val="22"/>
          <w:szCs w:val="22"/>
        </w:rPr>
        <w:t>7</w:t>
      </w:r>
    </w:p>
    <w:p w14:paraId="029337C7" w14:textId="77777777" w:rsidR="00B247DE" w:rsidRDefault="00B247DE" w:rsidP="00B247DE">
      <w:pPr>
        <w:jc w:val="both"/>
        <w:rPr>
          <w:rFonts w:asciiTheme="minorHAnsi" w:hAnsiTheme="minorHAnsi" w:cs="Arial"/>
          <w:sz w:val="22"/>
          <w:szCs w:val="22"/>
        </w:rPr>
      </w:pPr>
      <w:r>
        <w:rPr>
          <w:rFonts w:asciiTheme="minorHAnsi" w:hAnsiTheme="minorHAnsi" w:cs="Arial"/>
          <w:sz w:val="22"/>
          <w:szCs w:val="22"/>
        </w:rPr>
        <w:lastRenderedPageBreak/>
        <w:t>Wykonanie uchwały powierza się Zarządowi Związku Międzygminnego „Komunalny Związek Gmin Regionu Leszczyńskiego”.</w:t>
      </w:r>
    </w:p>
    <w:p w14:paraId="74B31FE5" w14:textId="77777777" w:rsidR="00BA48E8" w:rsidRDefault="00BA48E8" w:rsidP="00B247DE">
      <w:pPr>
        <w:jc w:val="center"/>
        <w:rPr>
          <w:rFonts w:asciiTheme="minorHAnsi" w:hAnsiTheme="minorHAnsi" w:cs="Arial"/>
          <w:b/>
          <w:sz w:val="22"/>
          <w:szCs w:val="22"/>
        </w:rPr>
      </w:pPr>
    </w:p>
    <w:p w14:paraId="64CF6BDD" w14:textId="7A45E58B" w:rsidR="00B247DE" w:rsidRDefault="00B247DE" w:rsidP="00B247DE">
      <w:pPr>
        <w:jc w:val="center"/>
        <w:rPr>
          <w:rFonts w:asciiTheme="minorHAnsi" w:hAnsiTheme="minorHAnsi" w:cs="Arial"/>
          <w:b/>
          <w:sz w:val="22"/>
          <w:szCs w:val="22"/>
        </w:rPr>
      </w:pPr>
      <w:r>
        <w:rPr>
          <w:rFonts w:asciiTheme="minorHAnsi" w:hAnsiTheme="minorHAnsi" w:cs="Arial"/>
          <w:b/>
          <w:sz w:val="22"/>
          <w:szCs w:val="22"/>
        </w:rPr>
        <w:t xml:space="preserve">§ </w:t>
      </w:r>
      <w:r w:rsidR="00181E99">
        <w:rPr>
          <w:rFonts w:asciiTheme="minorHAnsi" w:hAnsiTheme="minorHAnsi" w:cs="Arial"/>
          <w:b/>
          <w:sz w:val="22"/>
          <w:szCs w:val="22"/>
        </w:rPr>
        <w:t>8</w:t>
      </w:r>
    </w:p>
    <w:p w14:paraId="0469DB54" w14:textId="22EBDB74" w:rsidR="00B247DE" w:rsidRDefault="00B247DE" w:rsidP="00B247DE">
      <w:pPr>
        <w:jc w:val="both"/>
        <w:rPr>
          <w:rFonts w:asciiTheme="minorHAnsi" w:hAnsiTheme="minorHAnsi" w:cs="Arial"/>
          <w:sz w:val="22"/>
          <w:szCs w:val="22"/>
        </w:rPr>
      </w:pPr>
      <w:r>
        <w:rPr>
          <w:rFonts w:asciiTheme="minorHAnsi" w:hAnsiTheme="minorHAnsi" w:cs="Arial"/>
          <w:sz w:val="22"/>
          <w:szCs w:val="22"/>
        </w:rPr>
        <w:t xml:space="preserve">Uchwała wchodzi w życie z dniem 1 stycznia </w:t>
      </w:r>
      <w:r w:rsidR="00D333D7">
        <w:rPr>
          <w:rFonts w:asciiTheme="minorHAnsi" w:hAnsiTheme="minorHAnsi" w:cs="Arial"/>
          <w:sz w:val="22"/>
          <w:szCs w:val="22"/>
        </w:rPr>
        <w:t>2022</w:t>
      </w:r>
      <w:r>
        <w:rPr>
          <w:rFonts w:asciiTheme="minorHAnsi" w:hAnsiTheme="minorHAnsi" w:cs="Arial"/>
          <w:sz w:val="22"/>
          <w:szCs w:val="22"/>
        </w:rPr>
        <w:t xml:space="preserve"> r. i podlega publikacji w Dzienniku Urzędowym Województwa Wielkopolskiego.</w:t>
      </w:r>
    </w:p>
    <w:p w14:paraId="6C0FC80E" w14:textId="77777777" w:rsidR="00B247DE" w:rsidRDefault="00B247DE" w:rsidP="00B247DE">
      <w:pPr>
        <w:spacing w:after="160" w:line="25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br w:type="page"/>
      </w:r>
    </w:p>
    <w:p w14:paraId="347AB72D" w14:textId="67F34AA8" w:rsidR="00B247DE" w:rsidRDefault="00B247DE" w:rsidP="00B247DE">
      <w:pPr>
        <w:ind w:left="4956"/>
        <w:rPr>
          <w:rFonts w:asciiTheme="minorHAnsi" w:hAnsiTheme="minorHAnsi" w:cs="Arial"/>
          <w:sz w:val="16"/>
          <w:szCs w:val="16"/>
        </w:rPr>
      </w:pPr>
      <w:r>
        <w:rPr>
          <w:rFonts w:asciiTheme="minorHAnsi" w:hAnsiTheme="minorHAnsi" w:cs="Arial"/>
          <w:sz w:val="16"/>
          <w:szCs w:val="16"/>
        </w:rPr>
        <w:lastRenderedPageBreak/>
        <w:t>Załącznik nr 1 do projektu Uchwały Nr …/…/</w:t>
      </w:r>
      <w:r w:rsidR="00D333D7">
        <w:rPr>
          <w:rFonts w:asciiTheme="minorHAnsi" w:hAnsiTheme="minorHAnsi" w:cs="Arial"/>
          <w:sz w:val="16"/>
          <w:szCs w:val="16"/>
        </w:rPr>
        <w:t>2021</w:t>
      </w:r>
    </w:p>
    <w:p w14:paraId="62D1F703" w14:textId="77777777" w:rsidR="00B247DE" w:rsidRDefault="00B247DE" w:rsidP="00B247DE">
      <w:pPr>
        <w:ind w:left="4956"/>
        <w:rPr>
          <w:rFonts w:asciiTheme="minorHAnsi" w:hAnsiTheme="minorHAnsi" w:cs="Arial"/>
          <w:sz w:val="16"/>
          <w:szCs w:val="16"/>
        </w:rPr>
      </w:pPr>
      <w:r>
        <w:rPr>
          <w:rFonts w:asciiTheme="minorHAnsi" w:hAnsiTheme="minorHAnsi" w:cs="Arial"/>
          <w:sz w:val="16"/>
          <w:szCs w:val="16"/>
        </w:rPr>
        <w:t>Zgromadzenia Związku Międzygminnego</w:t>
      </w:r>
    </w:p>
    <w:p w14:paraId="2BFE1ABD" w14:textId="77777777" w:rsidR="00B247DE" w:rsidRDefault="00B247DE" w:rsidP="00B247DE">
      <w:pPr>
        <w:ind w:left="4956"/>
        <w:rPr>
          <w:rFonts w:asciiTheme="minorHAnsi" w:hAnsiTheme="minorHAnsi" w:cs="Arial"/>
          <w:sz w:val="16"/>
          <w:szCs w:val="16"/>
        </w:rPr>
      </w:pPr>
      <w:r>
        <w:rPr>
          <w:rFonts w:asciiTheme="minorHAnsi" w:hAnsiTheme="minorHAnsi" w:cs="Arial"/>
          <w:sz w:val="16"/>
          <w:szCs w:val="16"/>
        </w:rPr>
        <w:t>"Komunalny Związek Gmin Regionu Leszczyńskiego"</w:t>
      </w:r>
    </w:p>
    <w:p w14:paraId="4E5486AC" w14:textId="626375A4" w:rsidR="00B247DE" w:rsidRDefault="00B247DE" w:rsidP="00B247DE">
      <w:pPr>
        <w:ind w:left="4956"/>
        <w:rPr>
          <w:rFonts w:asciiTheme="minorHAnsi" w:hAnsiTheme="minorHAnsi" w:cs="Arial"/>
          <w:sz w:val="16"/>
          <w:szCs w:val="16"/>
        </w:rPr>
      </w:pPr>
      <w:r>
        <w:rPr>
          <w:rFonts w:asciiTheme="minorHAnsi" w:hAnsiTheme="minorHAnsi" w:cs="Arial"/>
          <w:sz w:val="16"/>
          <w:szCs w:val="16"/>
        </w:rPr>
        <w:t xml:space="preserve">z dnia ………….. r. w sprawie uchwały budżetowej na rok </w:t>
      </w:r>
      <w:r w:rsidR="00D333D7">
        <w:rPr>
          <w:rFonts w:asciiTheme="minorHAnsi" w:hAnsiTheme="minorHAnsi" w:cs="Arial"/>
          <w:sz w:val="16"/>
          <w:szCs w:val="16"/>
        </w:rPr>
        <w:t>2022</w:t>
      </w:r>
    </w:p>
    <w:p w14:paraId="1BBF4F4D" w14:textId="77777777" w:rsidR="00B247DE" w:rsidRDefault="00B247DE" w:rsidP="00B247DE">
      <w:pPr>
        <w:rPr>
          <w:rFonts w:asciiTheme="minorHAnsi" w:hAnsiTheme="minorHAnsi" w:cs="Arial"/>
          <w:sz w:val="22"/>
          <w:szCs w:val="22"/>
        </w:rPr>
      </w:pPr>
    </w:p>
    <w:p w14:paraId="1551F625" w14:textId="77777777" w:rsidR="00B247DE" w:rsidRDefault="00B247DE" w:rsidP="00B247DE">
      <w:pPr>
        <w:rPr>
          <w:rFonts w:asciiTheme="minorHAnsi" w:hAnsiTheme="minorHAnsi" w:cs="Arial"/>
          <w:sz w:val="22"/>
          <w:szCs w:val="22"/>
        </w:rPr>
      </w:pPr>
    </w:p>
    <w:p w14:paraId="045CB3A0" w14:textId="4493CD67" w:rsidR="00B247DE" w:rsidRDefault="00B247DE" w:rsidP="00B247DE">
      <w:pPr>
        <w:jc w:val="center"/>
        <w:rPr>
          <w:rFonts w:asciiTheme="minorHAnsi" w:hAnsiTheme="minorHAnsi" w:cs="Arial"/>
          <w:b/>
        </w:rPr>
      </w:pPr>
      <w:r>
        <w:rPr>
          <w:rFonts w:asciiTheme="minorHAnsi" w:hAnsiTheme="minorHAnsi" w:cs="Arial"/>
          <w:b/>
        </w:rPr>
        <w:t xml:space="preserve">Plan dochodów na </w:t>
      </w:r>
      <w:r w:rsidR="00D333D7">
        <w:rPr>
          <w:rFonts w:asciiTheme="minorHAnsi" w:hAnsiTheme="minorHAnsi" w:cs="Arial"/>
          <w:b/>
        </w:rPr>
        <w:t>2022</w:t>
      </w:r>
      <w:r>
        <w:rPr>
          <w:rFonts w:asciiTheme="minorHAnsi" w:hAnsiTheme="minorHAnsi" w:cs="Arial"/>
          <w:b/>
        </w:rPr>
        <w:t xml:space="preserve"> rok</w:t>
      </w:r>
    </w:p>
    <w:tbl>
      <w:tblPr>
        <w:tblW w:w="5000" w:type="pct"/>
        <w:tblCellMar>
          <w:left w:w="70" w:type="dxa"/>
          <w:right w:w="70" w:type="dxa"/>
        </w:tblCellMar>
        <w:tblLook w:val="04A0" w:firstRow="1" w:lastRow="0" w:firstColumn="1" w:lastColumn="0" w:noHBand="0" w:noVBand="1"/>
      </w:tblPr>
      <w:tblGrid>
        <w:gridCol w:w="1239"/>
        <w:gridCol w:w="906"/>
        <w:gridCol w:w="906"/>
        <w:gridCol w:w="4761"/>
        <w:gridCol w:w="1095"/>
        <w:gridCol w:w="146"/>
      </w:tblGrid>
      <w:tr w:rsidR="00467113" w:rsidRPr="00467113" w14:paraId="1A036DDE" w14:textId="77777777" w:rsidTr="00467113">
        <w:trPr>
          <w:gridAfter w:val="1"/>
          <w:wAfter w:w="75" w:type="pct"/>
          <w:trHeight w:val="300"/>
        </w:trPr>
        <w:tc>
          <w:tcPr>
            <w:tcW w:w="68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3A88DB" w14:textId="77777777" w:rsidR="00467113" w:rsidRPr="00467113" w:rsidRDefault="00467113" w:rsidP="00467113">
            <w:pPr>
              <w:jc w:val="center"/>
              <w:rPr>
                <w:rFonts w:ascii="Calibri" w:hAnsi="Calibri" w:cs="Calibri"/>
                <w:b/>
                <w:bCs/>
                <w:color w:val="000000"/>
                <w:sz w:val="18"/>
                <w:szCs w:val="18"/>
              </w:rPr>
            </w:pPr>
            <w:r w:rsidRPr="00467113">
              <w:rPr>
                <w:rFonts w:ascii="Calibri" w:hAnsi="Calibri" w:cs="Calibri"/>
                <w:b/>
                <w:bCs/>
                <w:color w:val="000000"/>
                <w:sz w:val="18"/>
                <w:szCs w:val="18"/>
              </w:rPr>
              <w:t>Dział</w:t>
            </w:r>
          </w:p>
        </w:tc>
        <w:tc>
          <w:tcPr>
            <w:tcW w:w="502" w:type="pct"/>
            <w:tcBorders>
              <w:top w:val="single" w:sz="8" w:space="0" w:color="auto"/>
              <w:left w:val="nil"/>
              <w:bottom w:val="single" w:sz="8" w:space="0" w:color="auto"/>
              <w:right w:val="single" w:sz="8" w:space="0" w:color="auto"/>
            </w:tcBorders>
            <w:shd w:val="clear" w:color="auto" w:fill="auto"/>
            <w:noWrap/>
            <w:vAlign w:val="center"/>
            <w:hideMark/>
          </w:tcPr>
          <w:p w14:paraId="73A10529" w14:textId="77777777" w:rsidR="00467113" w:rsidRPr="00467113" w:rsidRDefault="00467113" w:rsidP="00467113">
            <w:pPr>
              <w:jc w:val="center"/>
              <w:rPr>
                <w:rFonts w:ascii="Calibri" w:hAnsi="Calibri" w:cs="Calibri"/>
                <w:b/>
                <w:bCs/>
                <w:color w:val="000000"/>
                <w:sz w:val="18"/>
                <w:szCs w:val="18"/>
              </w:rPr>
            </w:pPr>
            <w:r w:rsidRPr="00467113">
              <w:rPr>
                <w:rFonts w:ascii="Calibri" w:hAnsi="Calibri" w:cs="Calibri"/>
                <w:b/>
                <w:bCs/>
                <w:color w:val="000000"/>
                <w:sz w:val="18"/>
                <w:szCs w:val="18"/>
              </w:rPr>
              <w:t>Rozdział</w:t>
            </w:r>
          </w:p>
        </w:tc>
        <w:tc>
          <w:tcPr>
            <w:tcW w:w="502" w:type="pct"/>
            <w:tcBorders>
              <w:top w:val="single" w:sz="8" w:space="0" w:color="auto"/>
              <w:left w:val="nil"/>
              <w:bottom w:val="single" w:sz="8" w:space="0" w:color="auto"/>
              <w:right w:val="single" w:sz="8" w:space="0" w:color="auto"/>
            </w:tcBorders>
            <w:shd w:val="clear" w:color="auto" w:fill="auto"/>
            <w:noWrap/>
            <w:vAlign w:val="center"/>
            <w:hideMark/>
          </w:tcPr>
          <w:p w14:paraId="034FDA4D" w14:textId="77777777" w:rsidR="00467113" w:rsidRPr="00467113" w:rsidRDefault="00467113" w:rsidP="00467113">
            <w:pPr>
              <w:jc w:val="center"/>
              <w:rPr>
                <w:rFonts w:ascii="Calibri" w:hAnsi="Calibri" w:cs="Calibri"/>
                <w:b/>
                <w:bCs/>
                <w:color w:val="000000"/>
                <w:sz w:val="18"/>
                <w:szCs w:val="18"/>
              </w:rPr>
            </w:pPr>
            <w:r w:rsidRPr="00467113">
              <w:rPr>
                <w:rFonts w:ascii="Calibri" w:hAnsi="Calibri" w:cs="Calibri"/>
                <w:b/>
                <w:bCs/>
                <w:color w:val="000000"/>
                <w:sz w:val="18"/>
                <w:szCs w:val="18"/>
              </w:rPr>
              <w:t>Paragraf</w:t>
            </w:r>
          </w:p>
        </w:tc>
        <w:tc>
          <w:tcPr>
            <w:tcW w:w="2631" w:type="pct"/>
            <w:tcBorders>
              <w:top w:val="single" w:sz="8" w:space="0" w:color="auto"/>
              <w:left w:val="nil"/>
              <w:bottom w:val="single" w:sz="8" w:space="0" w:color="auto"/>
              <w:right w:val="single" w:sz="8" w:space="0" w:color="auto"/>
            </w:tcBorders>
            <w:shd w:val="clear" w:color="auto" w:fill="auto"/>
            <w:noWrap/>
            <w:vAlign w:val="center"/>
            <w:hideMark/>
          </w:tcPr>
          <w:p w14:paraId="29767EBC" w14:textId="77777777" w:rsidR="00467113" w:rsidRPr="00467113" w:rsidRDefault="00467113" w:rsidP="00467113">
            <w:pPr>
              <w:jc w:val="center"/>
              <w:rPr>
                <w:rFonts w:ascii="Calibri" w:hAnsi="Calibri" w:cs="Calibri"/>
                <w:b/>
                <w:bCs/>
                <w:color w:val="000000"/>
                <w:sz w:val="18"/>
                <w:szCs w:val="18"/>
              </w:rPr>
            </w:pPr>
            <w:r w:rsidRPr="00467113">
              <w:rPr>
                <w:rFonts w:ascii="Calibri" w:hAnsi="Calibri" w:cs="Calibri"/>
                <w:b/>
                <w:bCs/>
                <w:color w:val="000000"/>
                <w:sz w:val="18"/>
                <w:szCs w:val="18"/>
              </w:rPr>
              <w:t>Treść</w:t>
            </w:r>
          </w:p>
        </w:tc>
        <w:tc>
          <w:tcPr>
            <w:tcW w:w="606" w:type="pct"/>
            <w:tcBorders>
              <w:top w:val="single" w:sz="8" w:space="0" w:color="auto"/>
              <w:left w:val="nil"/>
              <w:bottom w:val="nil"/>
              <w:right w:val="single" w:sz="8" w:space="0" w:color="auto"/>
            </w:tcBorders>
            <w:shd w:val="clear" w:color="auto" w:fill="auto"/>
            <w:vAlign w:val="center"/>
            <w:hideMark/>
          </w:tcPr>
          <w:p w14:paraId="41E8C612" w14:textId="77777777" w:rsidR="00467113" w:rsidRPr="00467113" w:rsidRDefault="00467113" w:rsidP="00467113">
            <w:pPr>
              <w:jc w:val="center"/>
              <w:rPr>
                <w:rFonts w:ascii="Calibri" w:hAnsi="Calibri" w:cs="Calibri"/>
                <w:b/>
                <w:bCs/>
                <w:sz w:val="18"/>
                <w:szCs w:val="18"/>
              </w:rPr>
            </w:pPr>
            <w:r w:rsidRPr="00467113">
              <w:rPr>
                <w:rFonts w:ascii="Calibri" w:hAnsi="Calibri" w:cs="Calibri"/>
                <w:b/>
                <w:bCs/>
                <w:sz w:val="18"/>
                <w:szCs w:val="18"/>
              </w:rPr>
              <w:t>Plan 2022</w:t>
            </w:r>
          </w:p>
        </w:tc>
      </w:tr>
      <w:tr w:rsidR="00467113" w:rsidRPr="00467113" w14:paraId="1F7471ED" w14:textId="77777777" w:rsidTr="00467113">
        <w:trPr>
          <w:gridAfter w:val="1"/>
          <w:wAfter w:w="75" w:type="pct"/>
          <w:trHeight w:val="458"/>
        </w:trPr>
        <w:tc>
          <w:tcPr>
            <w:tcW w:w="686" w:type="pct"/>
            <w:vMerge w:val="restart"/>
            <w:tcBorders>
              <w:top w:val="nil"/>
              <w:left w:val="single" w:sz="8" w:space="0" w:color="auto"/>
              <w:bottom w:val="single" w:sz="8" w:space="0" w:color="000000"/>
              <w:right w:val="single" w:sz="8" w:space="0" w:color="auto"/>
            </w:tcBorders>
            <w:shd w:val="clear" w:color="000000" w:fill="3AA414"/>
            <w:noWrap/>
            <w:vAlign w:val="center"/>
            <w:hideMark/>
          </w:tcPr>
          <w:p w14:paraId="109AA283" w14:textId="77777777" w:rsidR="00467113" w:rsidRPr="00467113" w:rsidRDefault="00467113" w:rsidP="00467113">
            <w:pPr>
              <w:jc w:val="center"/>
              <w:rPr>
                <w:rFonts w:ascii="Calibri" w:hAnsi="Calibri" w:cs="Calibri"/>
                <w:b/>
                <w:bCs/>
                <w:color w:val="000000"/>
                <w:sz w:val="18"/>
                <w:szCs w:val="18"/>
              </w:rPr>
            </w:pPr>
            <w:r w:rsidRPr="00467113">
              <w:rPr>
                <w:rFonts w:ascii="Calibri" w:hAnsi="Calibri" w:cs="Calibri"/>
                <w:b/>
                <w:bCs/>
                <w:color w:val="000000"/>
                <w:sz w:val="18"/>
                <w:szCs w:val="18"/>
              </w:rPr>
              <w:t>900</w:t>
            </w:r>
          </w:p>
        </w:tc>
        <w:tc>
          <w:tcPr>
            <w:tcW w:w="502" w:type="pct"/>
            <w:vMerge w:val="restart"/>
            <w:tcBorders>
              <w:top w:val="nil"/>
              <w:left w:val="single" w:sz="8" w:space="0" w:color="auto"/>
              <w:bottom w:val="single" w:sz="8" w:space="0" w:color="000000"/>
              <w:right w:val="single" w:sz="8" w:space="0" w:color="auto"/>
            </w:tcBorders>
            <w:shd w:val="clear" w:color="000000" w:fill="3AA414"/>
            <w:noWrap/>
            <w:vAlign w:val="center"/>
            <w:hideMark/>
          </w:tcPr>
          <w:p w14:paraId="17592C4C" w14:textId="77777777" w:rsidR="00467113" w:rsidRPr="00467113" w:rsidRDefault="00467113" w:rsidP="00467113">
            <w:pPr>
              <w:jc w:val="center"/>
              <w:rPr>
                <w:rFonts w:ascii="Calibri" w:hAnsi="Calibri" w:cs="Calibri"/>
                <w:b/>
                <w:bCs/>
                <w:color w:val="000000"/>
                <w:sz w:val="18"/>
                <w:szCs w:val="18"/>
              </w:rPr>
            </w:pPr>
            <w:r w:rsidRPr="00467113">
              <w:rPr>
                <w:rFonts w:ascii="Calibri" w:hAnsi="Calibri" w:cs="Calibri"/>
                <w:b/>
                <w:bCs/>
                <w:color w:val="000000"/>
                <w:sz w:val="18"/>
                <w:szCs w:val="18"/>
              </w:rPr>
              <w:t> </w:t>
            </w:r>
          </w:p>
        </w:tc>
        <w:tc>
          <w:tcPr>
            <w:tcW w:w="502" w:type="pct"/>
            <w:vMerge w:val="restart"/>
            <w:tcBorders>
              <w:top w:val="nil"/>
              <w:left w:val="single" w:sz="8" w:space="0" w:color="auto"/>
              <w:bottom w:val="single" w:sz="8" w:space="0" w:color="000000"/>
              <w:right w:val="single" w:sz="8" w:space="0" w:color="auto"/>
            </w:tcBorders>
            <w:shd w:val="clear" w:color="000000" w:fill="3AA414"/>
            <w:noWrap/>
            <w:vAlign w:val="center"/>
            <w:hideMark/>
          </w:tcPr>
          <w:p w14:paraId="530515A2" w14:textId="77777777" w:rsidR="00467113" w:rsidRPr="00467113" w:rsidRDefault="00467113" w:rsidP="00467113">
            <w:pPr>
              <w:rPr>
                <w:rFonts w:ascii="Calibri" w:hAnsi="Calibri" w:cs="Calibri"/>
                <w:b/>
                <w:bCs/>
                <w:color w:val="000000"/>
                <w:sz w:val="18"/>
                <w:szCs w:val="18"/>
              </w:rPr>
            </w:pPr>
            <w:r w:rsidRPr="00467113">
              <w:rPr>
                <w:rFonts w:ascii="Calibri" w:hAnsi="Calibri" w:cs="Calibri"/>
                <w:b/>
                <w:bCs/>
                <w:color w:val="000000"/>
                <w:sz w:val="18"/>
                <w:szCs w:val="18"/>
              </w:rPr>
              <w:t> </w:t>
            </w:r>
          </w:p>
        </w:tc>
        <w:tc>
          <w:tcPr>
            <w:tcW w:w="2631" w:type="pct"/>
            <w:vMerge w:val="restart"/>
            <w:tcBorders>
              <w:top w:val="nil"/>
              <w:left w:val="single" w:sz="8" w:space="0" w:color="auto"/>
              <w:bottom w:val="single" w:sz="8" w:space="0" w:color="000000"/>
              <w:right w:val="single" w:sz="8" w:space="0" w:color="auto"/>
            </w:tcBorders>
            <w:shd w:val="clear" w:color="000000" w:fill="3AA414"/>
            <w:noWrap/>
            <w:vAlign w:val="center"/>
            <w:hideMark/>
          </w:tcPr>
          <w:p w14:paraId="051BC045" w14:textId="77777777" w:rsidR="00467113" w:rsidRPr="00467113" w:rsidRDefault="00467113" w:rsidP="00467113">
            <w:pPr>
              <w:rPr>
                <w:rFonts w:ascii="Calibri" w:hAnsi="Calibri" w:cs="Calibri"/>
                <w:b/>
                <w:bCs/>
                <w:color w:val="000000"/>
                <w:sz w:val="18"/>
                <w:szCs w:val="18"/>
              </w:rPr>
            </w:pPr>
            <w:r w:rsidRPr="00467113">
              <w:rPr>
                <w:rFonts w:ascii="Calibri" w:hAnsi="Calibri" w:cs="Calibri"/>
                <w:b/>
                <w:bCs/>
                <w:color w:val="000000"/>
                <w:sz w:val="18"/>
                <w:szCs w:val="18"/>
              </w:rPr>
              <w:t>Gospodarka komunalna i ochrona środowiska</w:t>
            </w:r>
          </w:p>
        </w:tc>
        <w:tc>
          <w:tcPr>
            <w:tcW w:w="606" w:type="pct"/>
            <w:vMerge w:val="restart"/>
            <w:tcBorders>
              <w:top w:val="single" w:sz="8" w:space="0" w:color="auto"/>
              <w:left w:val="single" w:sz="8" w:space="0" w:color="auto"/>
              <w:bottom w:val="single" w:sz="8" w:space="0" w:color="000000"/>
              <w:right w:val="single" w:sz="8" w:space="0" w:color="auto"/>
            </w:tcBorders>
            <w:shd w:val="clear" w:color="000000" w:fill="3AA414"/>
            <w:noWrap/>
            <w:vAlign w:val="center"/>
            <w:hideMark/>
          </w:tcPr>
          <w:p w14:paraId="14ABD76F" w14:textId="77777777" w:rsidR="00467113" w:rsidRPr="00467113" w:rsidRDefault="00467113" w:rsidP="00467113">
            <w:pPr>
              <w:jc w:val="right"/>
              <w:rPr>
                <w:rFonts w:ascii="Calibri" w:hAnsi="Calibri" w:cs="Calibri"/>
                <w:b/>
                <w:bCs/>
                <w:sz w:val="18"/>
                <w:szCs w:val="18"/>
              </w:rPr>
            </w:pPr>
            <w:r w:rsidRPr="00467113">
              <w:rPr>
                <w:rFonts w:ascii="Calibri" w:hAnsi="Calibri" w:cs="Calibri"/>
                <w:b/>
                <w:bCs/>
                <w:sz w:val="18"/>
                <w:szCs w:val="18"/>
              </w:rPr>
              <w:t>84 471 000</w:t>
            </w:r>
          </w:p>
        </w:tc>
      </w:tr>
      <w:tr w:rsidR="00467113" w:rsidRPr="00467113" w14:paraId="7EB7D311" w14:textId="77777777" w:rsidTr="00467113">
        <w:trPr>
          <w:trHeight w:val="300"/>
        </w:trPr>
        <w:tc>
          <w:tcPr>
            <w:tcW w:w="686" w:type="pct"/>
            <w:vMerge/>
            <w:tcBorders>
              <w:top w:val="nil"/>
              <w:left w:val="single" w:sz="8" w:space="0" w:color="auto"/>
              <w:bottom w:val="single" w:sz="8" w:space="0" w:color="000000"/>
              <w:right w:val="single" w:sz="8" w:space="0" w:color="auto"/>
            </w:tcBorders>
            <w:vAlign w:val="center"/>
            <w:hideMark/>
          </w:tcPr>
          <w:p w14:paraId="51435834" w14:textId="77777777" w:rsidR="00467113" w:rsidRPr="00467113" w:rsidRDefault="00467113" w:rsidP="00467113">
            <w:pPr>
              <w:rPr>
                <w:rFonts w:ascii="Calibri" w:hAnsi="Calibri" w:cs="Calibri"/>
                <w:b/>
                <w:bCs/>
                <w:color w:val="000000"/>
                <w:sz w:val="18"/>
                <w:szCs w:val="18"/>
              </w:rPr>
            </w:pPr>
          </w:p>
        </w:tc>
        <w:tc>
          <w:tcPr>
            <w:tcW w:w="502" w:type="pct"/>
            <w:vMerge/>
            <w:tcBorders>
              <w:top w:val="nil"/>
              <w:left w:val="single" w:sz="8" w:space="0" w:color="auto"/>
              <w:bottom w:val="single" w:sz="8" w:space="0" w:color="000000"/>
              <w:right w:val="single" w:sz="8" w:space="0" w:color="auto"/>
            </w:tcBorders>
            <w:vAlign w:val="center"/>
            <w:hideMark/>
          </w:tcPr>
          <w:p w14:paraId="1F9BAB31" w14:textId="77777777" w:rsidR="00467113" w:rsidRPr="00467113" w:rsidRDefault="00467113" w:rsidP="00467113">
            <w:pPr>
              <w:rPr>
                <w:rFonts w:ascii="Calibri" w:hAnsi="Calibri" w:cs="Calibri"/>
                <w:b/>
                <w:bCs/>
                <w:color w:val="000000"/>
                <w:sz w:val="18"/>
                <w:szCs w:val="18"/>
              </w:rPr>
            </w:pPr>
          </w:p>
        </w:tc>
        <w:tc>
          <w:tcPr>
            <w:tcW w:w="502" w:type="pct"/>
            <w:vMerge/>
            <w:tcBorders>
              <w:top w:val="nil"/>
              <w:left w:val="single" w:sz="8" w:space="0" w:color="auto"/>
              <w:bottom w:val="single" w:sz="8" w:space="0" w:color="000000"/>
              <w:right w:val="single" w:sz="8" w:space="0" w:color="auto"/>
            </w:tcBorders>
            <w:vAlign w:val="center"/>
            <w:hideMark/>
          </w:tcPr>
          <w:p w14:paraId="32034AA6" w14:textId="77777777" w:rsidR="00467113" w:rsidRPr="00467113" w:rsidRDefault="00467113" w:rsidP="00467113">
            <w:pPr>
              <w:rPr>
                <w:rFonts w:ascii="Calibri" w:hAnsi="Calibri" w:cs="Calibri"/>
                <w:b/>
                <w:bCs/>
                <w:color w:val="000000"/>
                <w:sz w:val="18"/>
                <w:szCs w:val="18"/>
              </w:rPr>
            </w:pPr>
          </w:p>
        </w:tc>
        <w:tc>
          <w:tcPr>
            <w:tcW w:w="2631" w:type="pct"/>
            <w:vMerge/>
            <w:tcBorders>
              <w:top w:val="nil"/>
              <w:left w:val="single" w:sz="8" w:space="0" w:color="auto"/>
              <w:bottom w:val="single" w:sz="8" w:space="0" w:color="000000"/>
              <w:right w:val="single" w:sz="8" w:space="0" w:color="auto"/>
            </w:tcBorders>
            <w:vAlign w:val="center"/>
            <w:hideMark/>
          </w:tcPr>
          <w:p w14:paraId="43537F99" w14:textId="77777777" w:rsidR="00467113" w:rsidRPr="00467113" w:rsidRDefault="00467113" w:rsidP="00467113">
            <w:pPr>
              <w:rPr>
                <w:rFonts w:ascii="Calibri" w:hAnsi="Calibri" w:cs="Calibri"/>
                <w:b/>
                <w:bCs/>
                <w:color w:val="000000"/>
                <w:sz w:val="18"/>
                <w:szCs w:val="18"/>
              </w:rPr>
            </w:pPr>
          </w:p>
        </w:tc>
        <w:tc>
          <w:tcPr>
            <w:tcW w:w="606" w:type="pct"/>
            <w:vMerge/>
            <w:tcBorders>
              <w:top w:val="single" w:sz="8" w:space="0" w:color="auto"/>
              <w:left w:val="single" w:sz="8" w:space="0" w:color="auto"/>
              <w:bottom w:val="single" w:sz="8" w:space="0" w:color="000000"/>
              <w:right w:val="single" w:sz="8" w:space="0" w:color="auto"/>
            </w:tcBorders>
            <w:vAlign w:val="center"/>
            <w:hideMark/>
          </w:tcPr>
          <w:p w14:paraId="7552DA62" w14:textId="77777777" w:rsidR="00467113" w:rsidRPr="00467113" w:rsidRDefault="00467113" w:rsidP="00467113">
            <w:pPr>
              <w:rPr>
                <w:rFonts w:ascii="Calibri" w:hAnsi="Calibri" w:cs="Calibri"/>
                <w:b/>
                <w:bCs/>
                <w:sz w:val="18"/>
                <w:szCs w:val="18"/>
              </w:rPr>
            </w:pPr>
          </w:p>
        </w:tc>
        <w:tc>
          <w:tcPr>
            <w:tcW w:w="75" w:type="pct"/>
            <w:tcBorders>
              <w:top w:val="nil"/>
              <w:left w:val="nil"/>
              <w:bottom w:val="nil"/>
              <w:right w:val="nil"/>
            </w:tcBorders>
            <w:shd w:val="clear" w:color="auto" w:fill="auto"/>
            <w:noWrap/>
            <w:vAlign w:val="bottom"/>
            <w:hideMark/>
          </w:tcPr>
          <w:p w14:paraId="0690DE96" w14:textId="77777777" w:rsidR="00467113" w:rsidRPr="00467113" w:rsidRDefault="00467113" w:rsidP="00467113">
            <w:pPr>
              <w:jc w:val="right"/>
              <w:rPr>
                <w:rFonts w:ascii="Calibri" w:hAnsi="Calibri" w:cs="Calibri"/>
                <w:b/>
                <w:bCs/>
                <w:sz w:val="18"/>
                <w:szCs w:val="18"/>
              </w:rPr>
            </w:pPr>
          </w:p>
        </w:tc>
      </w:tr>
      <w:tr w:rsidR="00467113" w:rsidRPr="00467113" w14:paraId="401F5ADB" w14:textId="77777777" w:rsidTr="00467113">
        <w:trPr>
          <w:trHeight w:val="300"/>
        </w:trPr>
        <w:tc>
          <w:tcPr>
            <w:tcW w:w="686"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D292451" w14:textId="77777777" w:rsidR="00467113" w:rsidRPr="00467113" w:rsidRDefault="00467113" w:rsidP="00467113">
            <w:pPr>
              <w:jc w:val="center"/>
              <w:rPr>
                <w:rFonts w:ascii="Calibri" w:hAnsi="Calibri" w:cs="Calibri"/>
                <w:color w:val="000000"/>
                <w:sz w:val="18"/>
                <w:szCs w:val="18"/>
              </w:rPr>
            </w:pPr>
            <w:r w:rsidRPr="00467113">
              <w:rPr>
                <w:rFonts w:ascii="Calibri" w:hAnsi="Calibri" w:cs="Calibri"/>
                <w:color w:val="000000"/>
                <w:sz w:val="18"/>
                <w:szCs w:val="18"/>
              </w:rPr>
              <w:t> </w:t>
            </w:r>
          </w:p>
        </w:tc>
        <w:tc>
          <w:tcPr>
            <w:tcW w:w="502" w:type="pct"/>
            <w:tcBorders>
              <w:top w:val="nil"/>
              <w:left w:val="nil"/>
              <w:bottom w:val="nil"/>
              <w:right w:val="single" w:sz="8" w:space="0" w:color="auto"/>
            </w:tcBorders>
            <w:shd w:val="clear" w:color="000000" w:fill="5CF725"/>
            <w:noWrap/>
            <w:vAlign w:val="center"/>
            <w:hideMark/>
          </w:tcPr>
          <w:p w14:paraId="5E631C0E" w14:textId="77777777" w:rsidR="00467113" w:rsidRPr="00467113" w:rsidRDefault="00467113" w:rsidP="00467113">
            <w:pPr>
              <w:jc w:val="center"/>
              <w:rPr>
                <w:rFonts w:ascii="Calibri" w:hAnsi="Calibri" w:cs="Calibri"/>
                <w:color w:val="000000"/>
                <w:sz w:val="18"/>
                <w:szCs w:val="18"/>
              </w:rPr>
            </w:pPr>
            <w:r w:rsidRPr="00467113">
              <w:rPr>
                <w:rFonts w:ascii="Calibri" w:hAnsi="Calibri" w:cs="Calibri"/>
                <w:color w:val="000000"/>
                <w:sz w:val="18"/>
                <w:szCs w:val="18"/>
              </w:rPr>
              <w:t>90002</w:t>
            </w:r>
          </w:p>
        </w:tc>
        <w:tc>
          <w:tcPr>
            <w:tcW w:w="502" w:type="pct"/>
            <w:tcBorders>
              <w:top w:val="nil"/>
              <w:left w:val="nil"/>
              <w:bottom w:val="single" w:sz="8" w:space="0" w:color="auto"/>
              <w:right w:val="single" w:sz="8" w:space="0" w:color="auto"/>
            </w:tcBorders>
            <w:shd w:val="clear" w:color="000000" w:fill="5CF725"/>
            <w:noWrap/>
            <w:vAlign w:val="center"/>
            <w:hideMark/>
          </w:tcPr>
          <w:p w14:paraId="1B381CD4" w14:textId="77777777" w:rsidR="00467113" w:rsidRPr="00467113" w:rsidRDefault="00467113" w:rsidP="00467113">
            <w:pPr>
              <w:rPr>
                <w:rFonts w:ascii="Calibri" w:hAnsi="Calibri" w:cs="Calibri"/>
                <w:color w:val="000000"/>
                <w:sz w:val="18"/>
                <w:szCs w:val="18"/>
              </w:rPr>
            </w:pPr>
            <w:r w:rsidRPr="00467113">
              <w:rPr>
                <w:rFonts w:ascii="Calibri" w:hAnsi="Calibri" w:cs="Calibri"/>
                <w:color w:val="000000"/>
                <w:sz w:val="18"/>
                <w:szCs w:val="18"/>
              </w:rPr>
              <w:t> </w:t>
            </w:r>
          </w:p>
        </w:tc>
        <w:tc>
          <w:tcPr>
            <w:tcW w:w="2631" w:type="pct"/>
            <w:tcBorders>
              <w:top w:val="nil"/>
              <w:left w:val="nil"/>
              <w:bottom w:val="single" w:sz="8" w:space="0" w:color="auto"/>
              <w:right w:val="single" w:sz="8" w:space="0" w:color="auto"/>
            </w:tcBorders>
            <w:shd w:val="clear" w:color="000000" w:fill="5CF725"/>
            <w:noWrap/>
            <w:vAlign w:val="center"/>
            <w:hideMark/>
          </w:tcPr>
          <w:p w14:paraId="52B6BF64" w14:textId="77777777" w:rsidR="00467113" w:rsidRPr="00467113" w:rsidRDefault="00467113" w:rsidP="00467113">
            <w:pPr>
              <w:rPr>
                <w:rFonts w:ascii="Calibri" w:hAnsi="Calibri" w:cs="Calibri"/>
                <w:color w:val="000000"/>
                <w:sz w:val="18"/>
                <w:szCs w:val="18"/>
              </w:rPr>
            </w:pPr>
            <w:r w:rsidRPr="00467113">
              <w:rPr>
                <w:rFonts w:ascii="Calibri" w:hAnsi="Calibri" w:cs="Calibri"/>
                <w:color w:val="000000"/>
                <w:sz w:val="18"/>
                <w:szCs w:val="18"/>
              </w:rPr>
              <w:t>Gospodarka odpadami komunalnymi</w:t>
            </w:r>
          </w:p>
        </w:tc>
        <w:tc>
          <w:tcPr>
            <w:tcW w:w="606" w:type="pct"/>
            <w:tcBorders>
              <w:top w:val="nil"/>
              <w:left w:val="nil"/>
              <w:bottom w:val="nil"/>
              <w:right w:val="single" w:sz="8" w:space="0" w:color="auto"/>
            </w:tcBorders>
            <w:shd w:val="clear" w:color="000000" w:fill="5CF725"/>
            <w:noWrap/>
            <w:vAlign w:val="bottom"/>
            <w:hideMark/>
          </w:tcPr>
          <w:p w14:paraId="47D93904" w14:textId="77777777" w:rsidR="00467113" w:rsidRPr="00467113" w:rsidRDefault="00467113" w:rsidP="00467113">
            <w:pPr>
              <w:jc w:val="right"/>
              <w:rPr>
                <w:rFonts w:ascii="Calibri" w:hAnsi="Calibri" w:cs="Calibri"/>
                <w:sz w:val="18"/>
                <w:szCs w:val="18"/>
              </w:rPr>
            </w:pPr>
            <w:r w:rsidRPr="00467113">
              <w:rPr>
                <w:rFonts w:ascii="Calibri" w:hAnsi="Calibri" w:cs="Calibri"/>
                <w:sz w:val="18"/>
                <w:szCs w:val="18"/>
              </w:rPr>
              <w:t>84 455 200</w:t>
            </w:r>
          </w:p>
        </w:tc>
        <w:tc>
          <w:tcPr>
            <w:tcW w:w="75" w:type="pct"/>
            <w:vAlign w:val="center"/>
            <w:hideMark/>
          </w:tcPr>
          <w:p w14:paraId="736D388C" w14:textId="77777777" w:rsidR="00467113" w:rsidRPr="00467113" w:rsidRDefault="00467113" w:rsidP="00467113">
            <w:pPr>
              <w:rPr>
                <w:sz w:val="20"/>
                <w:szCs w:val="20"/>
              </w:rPr>
            </w:pPr>
          </w:p>
        </w:tc>
      </w:tr>
      <w:tr w:rsidR="00467113" w:rsidRPr="00467113" w14:paraId="5896EDE0" w14:textId="77777777" w:rsidTr="00467113">
        <w:trPr>
          <w:trHeight w:val="492"/>
        </w:trPr>
        <w:tc>
          <w:tcPr>
            <w:tcW w:w="686" w:type="pct"/>
            <w:vMerge/>
            <w:tcBorders>
              <w:top w:val="nil"/>
              <w:left w:val="single" w:sz="8" w:space="0" w:color="auto"/>
              <w:bottom w:val="single" w:sz="8" w:space="0" w:color="000000"/>
              <w:right w:val="single" w:sz="8" w:space="0" w:color="auto"/>
            </w:tcBorders>
            <w:vAlign w:val="center"/>
            <w:hideMark/>
          </w:tcPr>
          <w:p w14:paraId="0DED511D" w14:textId="77777777" w:rsidR="00467113" w:rsidRPr="00467113" w:rsidRDefault="00467113" w:rsidP="00467113">
            <w:pPr>
              <w:rPr>
                <w:rFonts w:ascii="Calibri" w:hAnsi="Calibri" w:cs="Calibri"/>
                <w:color w:val="000000"/>
                <w:sz w:val="18"/>
                <w:szCs w:val="18"/>
              </w:rPr>
            </w:pPr>
          </w:p>
        </w:tc>
        <w:tc>
          <w:tcPr>
            <w:tcW w:w="502"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44D78EF" w14:textId="77777777" w:rsidR="00467113" w:rsidRPr="00467113" w:rsidRDefault="00467113" w:rsidP="00467113">
            <w:pPr>
              <w:jc w:val="center"/>
              <w:rPr>
                <w:rFonts w:ascii="Calibri" w:hAnsi="Calibri" w:cs="Calibri"/>
                <w:b/>
                <w:bCs/>
                <w:color w:val="000000"/>
                <w:sz w:val="18"/>
                <w:szCs w:val="18"/>
              </w:rPr>
            </w:pPr>
            <w:r w:rsidRPr="00467113">
              <w:rPr>
                <w:rFonts w:ascii="Calibri" w:hAnsi="Calibri" w:cs="Calibri"/>
                <w:b/>
                <w:bCs/>
                <w:color w:val="000000"/>
                <w:sz w:val="18"/>
                <w:szCs w:val="18"/>
              </w:rPr>
              <w:t> </w:t>
            </w:r>
          </w:p>
        </w:tc>
        <w:tc>
          <w:tcPr>
            <w:tcW w:w="502" w:type="pct"/>
            <w:tcBorders>
              <w:top w:val="nil"/>
              <w:left w:val="nil"/>
              <w:bottom w:val="single" w:sz="8" w:space="0" w:color="auto"/>
              <w:right w:val="single" w:sz="8" w:space="0" w:color="auto"/>
            </w:tcBorders>
            <w:shd w:val="clear" w:color="000000" w:fill="FFFFFF"/>
            <w:noWrap/>
            <w:vAlign w:val="center"/>
            <w:hideMark/>
          </w:tcPr>
          <w:p w14:paraId="0B2559E5" w14:textId="77777777" w:rsidR="00467113" w:rsidRPr="00467113" w:rsidRDefault="00467113" w:rsidP="00467113">
            <w:pPr>
              <w:jc w:val="center"/>
              <w:rPr>
                <w:rFonts w:ascii="Calibri" w:hAnsi="Calibri" w:cs="Calibri"/>
                <w:color w:val="000000"/>
                <w:sz w:val="18"/>
                <w:szCs w:val="18"/>
              </w:rPr>
            </w:pPr>
            <w:r w:rsidRPr="00467113">
              <w:rPr>
                <w:rFonts w:ascii="Calibri" w:hAnsi="Calibri" w:cs="Calibri"/>
                <w:color w:val="000000"/>
                <w:sz w:val="18"/>
                <w:szCs w:val="18"/>
              </w:rPr>
              <w:t>0490</w:t>
            </w:r>
          </w:p>
        </w:tc>
        <w:tc>
          <w:tcPr>
            <w:tcW w:w="2631" w:type="pct"/>
            <w:tcBorders>
              <w:top w:val="nil"/>
              <w:left w:val="nil"/>
              <w:bottom w:val="single" w:sz="8" w:space="0" w:color="auto"/>
              <w:right w:val="single" w:sz="8" w:space="0" w:color="auto"/>
            </w:tcBorders>
            <w:shd w:val="clear" w:color="000000" w:fill="FFFFFF"/>
            <w:vAlign w:val="center"/>
            <w:hideMark/>
          </w:tcPr>
          <w:p w14:paraId="32F65D57" w14:textId="77777777" w:rsidR="00467113" w:rsidRPr="00467113" w:rsidRDefault="00467113" w:rsidP="00467113">
            <w:pPr>
              <w:rPr>
                <w:rFonts w:ascii="Calibri" w:hAnsi="Calibri" w:cs="Calibri"/>
                <w:color w:val="000000"/>
                <w:sz w:val="18"/>
                <w:szCs w:val="18"/>
              </w:rPr>
            </w:pPr>
            <w:r w:rsidRPr="00467113">
              <w:rPr>
                <w:rFonts w:ascii="Calibri" w:hAnsi="Calibri" w:cs="Calibri"/>
                <w:color w:val="000000"/>
                <w:sz w:val="18"/>
                <w:szCs w:val="18"/>
              </w:rPr>
              <w:t>Wpływy z innych lokalnych opłat pobieranych przez jednostki samorządu terytorialnego na podstawie odrębnych ustaw</w:t>
            </w:r>
          </w:p>
        </w:tc>
        <w:tc>
          <w:tcPr>
            <w:tcW w:w="606" w:type="pct"/>
            <w:tcBorders>
              <w:top w:val="single" w:sz="8" w:space="0" w:color="auto"/>
              <w:left w:val="nil"/>
              <w:bottom w:val="nil"/>
              <w:right w:val="single" w:sz="8" w:space="0" w:color="auto"/>
            </w:tcBorders>
            <w:shd w:val="clear" w:color="auto" w:fill="auto"/>
            <w:noWrap/>
            <w:vAlign w:val="center"/>
            <w:hideMark/>
          </w:tcPr>
          <w:p w14:paraId="3067A075" w14:textId="77777777" w:rsidR="00467113" w:rsidRPr="00467113" w:rsidRDefault="00467113" w:rsidP="00467113">
            <w:pPr>
              <w:jc w:val="right"/>
              <w:rPr>
                <w:rFonts w:ascii="Calibri" w:hAnsi="Calibri" w:cs="Calibri"/>
                <w:sz w:val="18"/>
                <w:szCs w:val="18"/>
              </w:rPr>
            </w:pPr>
            <w:r w:rsidRPr="00467113">
              <w:rPr>
                <w:rFonts w:ascii="Calibri" w:hAnsi="Calibri" w:cs="Calibri"/>
                <w:sz w:val="18"/>
                <w:szCs w:val="18"/>
              </w:rPr>
              <w:t>83 931 200</w:t>
            </w:r>
          </w:p>
        </w:tc>
        <w:tc>
          <w:tcPr>
            <w:tcW w:w="75" w:type="pct"/>
            <w:vAlign w:val="center"/>
            <w:hideMark/>
          </w:tcPr>
          <w:p w14:paraId="128377C8" w14:textId="77777777" w:rsidR="00467113" w:rsidRPr="00467113" w:rsidRDefault="00467113" w:rsidP="00467113">
            <w:pPr>
              <w:rPr>
                <w:sz w:val="20"/>
                <w:szCs w:val="20"/>
              </w:rPr>
            </w:pPr>
          </w:p>
        </w:tc>
      </w:tr>
      <w:tr w:rsidR="00467113" w:rsidRPr="00467113" w14:paraId="16276C47" w14:textId="77777777" w:rsidTr="00467113">
        <w:trPr>
          <w:trHeight w:val="492"/>
        </w:trPr>
        <w:tc>
          <w:tcPr>
            <w:tcW w:w="686" w:type="pct"/>
            <w:vMerge/>
            <w:tcBorders>
              <w:top w:val="nil"/>
              <w:left w:val="single" w:sz="8" w:space="0" w:color="auto"/>
              <w:bottom w:val="single" w:sz="8" w:space="0" w:color="000000"/>
              <w:right w:val="single" w:sz="8" w:space="0" w:color="auto"/>
            </w:tcBorders>
            <w:vAlign w:val="center"/>
            <w:hideMark/>
          </w:tcPr>
          <w:p w14:paraId="31308963" w14:textId="77777777" w:rsidR="00467113" w:rsidRPr="00467113" w:rsidRDefault="00467113" w:rsidP="00467113">
            <w:pPr>
              <w:rPr>
                <w:rFonts w:ascii="Calibri" w:hAnsi="Calibri" w:cs="Calibri"/>
                <w:color w:val="000000"/>
                <w:sz w:val="18"/>
                <w:szCs w:val="18"/>
              </w:rPr>
            </w:pPr>
          </w:p>
        </w:tc>
        <w:tc>
          <w:tcPr>
            <w:tcW w:w="502" w:type="pct"/>
            <w:vMerge/>
            <w:tcBorders>
              <w:top w:val="single" w:sz="8" w:space="0" w:color="auto"/>
              <w:left w:val="single" w:sz="8" w:space="0" w:color="auto"/>
              <w:bottom w:val="single" w:sz="8" w:space="0" w:color="000000"/>
              <w:right w:val="single" w:sz="8" w:space="0" w:color="auto"/>
            </w:tcBorders>
            <w:vAlign w:val="center"/>
            <w:hideMark/>
          </w:tcPr>
          <w:p w14:paraId="2E135ABB" w14:textId="77777777" w:rsidR="00467113" w:rsidRPr="00467113" w:rsidRDefault="00467113" w:rsidP="00467113">
            <w:pPr>
              <w:rPr>
                <w:rFonts w:ascii="Calibri" w:hAnsi="Calibri" w:cs="Calibri"/>
                <w:b/>
                <w:bCs/>
                <w:color w:val="000000"/>
                <w:sz w:val="18"/>
                <w:szCs w:val="18"/>
              </w:rPr>
            </w:pPr>
          </w:p>
        </w:tc>
        <w:tc>
          <w:tcPr>
            <w:tcW w:w="502" w:type="pct"/>
            <w:tcBorders>
              <w:top w:val="nil"/>
              <w:left w:val="nil"/>
              <w:bottom w:val="single" w:sz="8" w:space="0" w:color="auto"/>
              <w:right w:val="nil"/>
            </w:tcBorders>
            <w:shd w:val="clear" w:color="000000" w:fill="FFFFFF"/>
            <w:noWrap/>
            <w:vAlign w:val="center"/>
            <w:hideMark/>
          </w:tcPr>
          <w:p w14:paraId="378C8184" w14:textId="77777777" w:rsidR="00467113" w:rsidRPr="00467113" w:rsidRDefault="00467113" w:rsidP="00467113">
            <w:pPr>
              <w:jc w:val="center"/>
              <w:rPr>
                <w:rFonts w:ascii="Calibri" w:hAnsi="Calibri" w:cs="Calibri"/>
                <w:color w:val="000000"/>
                <w:sz w:val="18"/>
                <w:szCs w:val="18"/>
              </w:rPr>
            </w:pPr>
            <w:r w:rsidRPr="00467113">
              <w:rPr>
                <w:rFonts w:ascii="Calibri" w:hAnsi="Calibri" w:cs="Calibri"/>
                <w:color w:val="000000"/>
                <w:sz w:val="18"/>
                <w:szCs w:val="18"/>
              </w:rPr>
              <w:t>0580</w:t>
            </w:r>
          </w:p>
        </w:tc>
        <w:tc>
          <w:tcPr>
            <w:tcW w:w="2631" w:type="pct"/>
            <w:tcBorders>
              <w:top w:val="nil"/>
              <w:left w:val="single" w:sz="8" w:space="0" w:color="auto"/>
              <w:bottom w:val="single" w:sz="8" w:space="0" w:color="auto"/>
              <w:right w:val="single" w:sz="8" w:space="0" w:color="auto"/>
            </w:tcBorders>
            <w:shd w:val="clear" w:color="000000" w:fill="FFFFFF"/>
            <w:vAlign w:val="center"/>
            <w:hideMark/>
          </w:tcPr>
          <w:p w14:paraId="245166AB" w14:textId="77777777" w:rsidR="00467113" w:rsidRPr="00467113" w:rsidRDefault="00467113" w:rsidP="00467113">
            <w:pPr>
              <w:rPr>
                <w:rFonts w:ascii="Calibri" w:hAnsi="Calibri" w:cs="Calibri"/>
                <w:color w:val="000000"/>
                <w:sz w:val="18"/>
                <w:szCs w:val="18"/>
              </w:rPr>
            </w:pPr>
            <w:r w:rsidRPr="00467113">
              <w:rPr>
                <w:rFonts w:ascii="Calibri" w:hAnsi="Calibri" w:cs="Calibri"/>
                <w:color w:val="000000"/>
                <w:sz w:val="18"/>
                <w:szCs w:val="18"/>
              </w:rPr>
              <w:t>Wpływy z tytułu grzywien i innych kar pieniężnych od osób prawnych i innych jednostek organizacyjnych</w:t>
            </w:r>
          </w:p>
        </w:tc>
        <w:tc>
          <w:tcPr>
            <w:tcW w:w="606" w:type="pct"/>
            <w:tcBorders>
              <w:top w:val="single" w:sz="8" w:space="0" w:color="auto"/>
              <w:left w:val="nil"/>
              <w:bottom w:val="nil"/>
              <w:right w:val="single" w:sz="8" w:space="0" w:color="auto"/>
            </w:tcBorders>
            <w:shd w:val="clear" w:color="auto" w:fill="auto"/>
            <w:noWrap/>
            <w:vAlign w:val="center"/>
            <w:hideMark/>
          </w:tcPr>
          <w:p w14:paraId="61DC6D0F" w14:textId="77777777" w:rsidR="00467113" w:rsidRPr="00467113" w:rsidRDefault="00467113" w:rsidP="00467113">
            <w:pPr>
              <w:jc w:val="right"/>
              <w:rPr>
                <w:rFonts w:ascii="Calibri" w:hAnsi="Calibri" w:cs="Calibri"/>
                <w:sz w:val="18"/>
                <w:szCs w:val="18"/>
              </w:rPr>
            </w:pPr>
            <w:r w:rsidRPr="00467113">
              <w:rPr>
                <w:rFonts w:ascii="Calibri" w:hAnsi="Calibri" w:cs="Calibri"/>
                <w:sz w:val="18"/>
                <w:szCs w:val="18"/>
              </w:rPr>
              <w:t>20 000</w:t>
            </w:r>
          </w:p>
        </w:tc>
        <w:tc>
          <w:tcPr>
            <w:tcW w:w="75" w:type="pct"/>
            <w:vAlign w:val="center"/>
            <w:hideMark/>
          </w:tcPr>
          <w:p w14:paraId="6050C877" w14:textId="77777777" w:rsidR="00467113" w:rsidRPr="00467113" w:rsidRDefault="00467113" w:rsidP="00467113">
            <w:pPr>
              <w:rPr>
                <w:sz w:val="20"/>
                <w:szCs w:val="20"/>
              </w:rPr>
            </w:pPr>
          </w:p>
        </w:tc>
      </w:tr>
      <w:tr w:rsidR="00467113" w:rsidRPr="00467113" w14:paraId="3391988D" w14:textId="77777777" w:rsidTr="00467113">
        <w:trPr>
          <w:trHeight w:val="504"/>
        </w:trPr>
        <w:tc>
          <w:tcPr>
            <w:tcW w:w="686" w:type="pct"/>
            <w:vMerge/>
            <w:tcBorders>
              <w:top w:val="nil"/>
              <w:left w:val="single" w:sz="8" w:space="0" w:color="auto"/>
              <w:bottom w:val="single" w:sz="8" w:space="0" w:color="000000"/>
              <w:right w:val="single" w:sz="8" w:space="0" w:color="auto"/>
            </w:tcBorders>
            <w:vAlign w:val="center"/>
            <w:hideMark/>
          </w:tcPr>
          <w:p w14:paraId="01719A9E" w14:textId="77777777" w:rsidR="00467113" w:rsidRPr="00467113" w:rsidRDefault="00467113" w:rsidP="00467113">
            <w:pPr>
              <w:rPr>
                <w:rFonts w:ascii="Calibri" w:hAnsi="Calibri" w:cs="Calibri"/>
                <w:color w:val="000000"/>
                <w:sz w:val="18"/>
                <w:szCs w:val="18"/>
              </w:rPr>
            </w:pPr>
          </w:p>
        </w:tc>
        <w:tc>
          <w:tcPr>
            <w:tcW w:w="502" w:type="pct"/>
            <w:vMerge/>
            <w:tcBorders>
              <w:top w:val="single" w:sz="8" w:space="0" w:color="auto"/>
              <w:left w:val="single" w:sz="8" w:space="0" w:color="auto"/>
              <w:bottom w:val="single" w:sz="8" w:space="0" w:color="000000"/>
              <w:right w:val="single" w:sz="8" w:space="0" w:color="auto"/>
            </w:tcBorders>
            <w:vAlign w:val="center"/>
            <w:hideMark/>
          </w:tcPr>
          <w:p w14:paraId="7E454310" w14:textId="77777777" w:rsidR="00467113" w:rsidRPr="00467113" w:rsidRDefault="00467113" w:rsidP="00467113">
            <w:pPr>
              <w:rPr>
                <w:rFonts w:ascii="Calibri" w:hAnsi="Calibri" w:cs="Calibri"/>
                <w:b/>
                <w:bCs/>
                <w:color w:val="000000"/>
                <w:sz w:val="18"/>
                <w:szCs w:val="18"/>
              </w:rPr>
            </w:pPr>
          </w:p>
        </w:tc>
        <w:tc>
          <w:tcPr>
            <w:tcW w:w="502" w:type="pct"/>
            <w:tcBorders>
              <w:top w:val="nil"/>
              <w:left w:val="nil"/>
              <w:bottom w:val="single" w:sz="8" w:space="0" w:color="auto"/>
              <w:right w:val="single" w:sz="8" w:space="0" w:color="auto"/>
            </w:tcBorders>
            <w:shd w:val="clear" w:color="auto" w:fill="auto"/>
            <w:noWrap/>
            <w:vAlign w:val="center"/>
            <w:hideMark/>
          </w:tcPr>
          <w:p w14:paraId="422AA856" w14:textId="77777777" w:rsidR="00467113" w:rsidRPr="00467113" w:rsidRDefault="00467113" w:rsidP="00467113">
            <w:pPr>
              <w:jc w:val="center"/>
              <w:rPr>
                <w:rFonts w:ascii="Calibri" w:hAnsi="Calibri" w:cs="Calibri"/>
                <w:color w:val="000000"/>
                <w:sz w:val="18"/>
                <w:szCs w:val="18"/>
              </w:rPr>
            </w:pPr>
            <w:r w:rsidRPr="00467113">
              <w:rPr>
                <w:rFonts w:ascii="Calibri" w:hAnsi="Calibri" w:cs="Calibri"/>
                <w:color w:val="000000"/>
                <w:sz w:val="18"/>
                <w:szCs w:val="18"/>
              </w:rPr>
              <w:t>0640</w:t>
            </w:r>
          </w:p>
        </w:tc>
        <w:tc>
          <w:tcPr>
            <w:tcW w:w="2631" w:type="pct"/>
            <w:tcBorders>
              <w:top w:val="nil"/>
              <w:left w:val="nil"/>
              <w:bottom w:val="nil"/>
              <w:right w:val="nil"/>
            </w:tcBorders>
            <w:shd w:val="clear" w:color="auto" w:fill="auto"/>
            <w:vAlign w:val="bottom"/>
            <w:hideMark/>
          </w:tcPr>
          <w:p w14:paraId="7988C36E" w14:textId="77777777" w:rsidR="00467113" w:rsidRPr="00467113" w:rsidRDefault="00467113" w:rsidP="00467113">
            <w:pPr>
              <w:rPr>
                <w:rFonts w:ascii="Calibri" w:hAnsi="Calibri" w:cs="Calibri"/>
                <w:color w:val="000000"/>
                <w:sz w:val="18"/>
                <w:szCs w:val="18"/>
              </w:rPr>
            </w:pPr>
            <w:r w:rsidRPr="00467113">
              <w:rPr>
                <w:rFonts w:ascii="Calibri" w:hAnsi="Calibri" w:cs="Calibri"/>
                <w:color w:val="000000"/>
                <w:sz w:val="18"/>
                <w:szCs w:val="18"/>
              </w:rPr>
              <w:t>Wpływy z tytułu kosztów egzekucyjnych, opłaty komorniczej i kosztów upomnień</w:t>
            </w:r>
          </w:p>
        </w:tc>
        <w:tc>
          <w:tcPr>
            <w:tcW w:w="606" w:type="pct"/>
            <w:tcBorders>
              <w:top w:val="single" w:sz="8" w:space="0" w:color="auto"/>
              <w:left w:val="single" w:sz="8" w:space="0" w:color="auto"/>
              <w:bottom w:val="nil"/>
              <w:right w:val="single" w:sz="8" w:space="0" w:color="auto"/>
            </w:tcBorders>
            <w:shd w:val="clear" w:color="auto" w:fill="auto"/>
            <w:noWrap/>
            <w:vAlign w:val="center"/>
            <w:hideMark/>
          </w:tcPr>
          <w:p w14:paraId="0EBE4B26" w14:textId="77777777" w:rsidR="00467113" w:rsidRPr="00467113" w:rsidRDefault="00467113" w:rsidP="00467113">
            <w:pPr>
              <w:jc w:val="right"/>
              <w:rPr>
                <w:rFonts w:ascii="Calibri" w:hAnsi="Calibri" w:cs="Calibri"/>
                <w:sz w:val="18"/>
                <w:szCs w:val="18"/>
              </w:rPr>
            </w:pPr>
            <w:r w:rsidRPr="00467113">
              <w:rPr>
                <w:rFonts w:ascii="Calibri" w:hAnsi="Calibri" w:cs="Calibri"/>
                <w:sz w:val="18"/>
                <w:szCs w:val="18"/>
              </w:rPr>
              <w:t>300 000</w:t>
            </w:r>
          </w:p>
        </w:tc>
        <w:tc>
          <w:tcPr>
            <w:tcW w:w="75" w:type="pct"/>
            <w:vAlign w:val="center"/>
            <w:hideMark/>
          </w:tcPr>
          <w:p w14:paraId="3555B1C5" w14:textId="77777777" w:rsidR="00467113" w:rsidRPr="00467113" w:rsidRDefault="00467113" w:rsidP="00467113">
            <w:pPr>
              <w:rPr>
                <w:sz w:val="20"/>
                <w:szCs w:val="20"/>
              </w:rPr>
            </w:pPr>
          </w:p>
        </w:tc>
      </w:tr>
      <w:tr w:rsidR="00467113" w:rsidRPr="00467113" w14:paraId="31E04930" w14:textId="77777777" w:rsidTr="00467113">
        <w:trPr>
          <w:trHeight w:val="492"/>
        </w:trPr>
        <w:tc>
          <w:tcPr>
            <w:tcW w:w="686" w:type="pct"/>
            <w:vMerge/>
            <w:tcBorders>
              <w:top w:val="nil"/>
              <w:left w:val="single" w:sz="8" w:space="0" w:color="auto"/>
              <w:bottom w:val="single" w:sz="8" w:space="0" w:color="000000"/>
              <w:right w:val="single" w:sz="8" w:space="0" w:color="auto"/>
            </w:tcBorders>
            <w:vAlign w:val="center"/>
            <w:hideMark/>
          </w:tcPr>
          <w:p w14:paraId="739625B9" w14:textId="77777777" w:rsidR="00467113" w:rsidRPr="00467113" w:rsidRDefault="00467113" w:rsidP="00467113">
            <w:pPr>
              <w:rPr>
                <w:rFonts w:ascii="Calibri" w:hAnsi="Calibri" w:cs="Calibri"/>
                <w:color w:val="000000"/>
                <w:sz w:val="18"/>
                <w:szCs w:val="18"/>
              </w:rPr>
            </w:pPr>
          </w:p>
        </w:tc>
        <w:tc>
          <w:tcPr>
            <w:tcW w:w="502" w:type="pct"/>
            <w:vMerge/>
            <w:tcBorders>
              <w:top w:val="single" w:sz="8" w:space="0" w:color="auto"/>
              <w:left w:val="single" w:sz="8" w:space="0" w:color="auto"/>
              <w:bottom w:val="single" w:sz="8" w:space="0" w:color="000000"/>
              <w:right w:val="single" w:sz="8" w:space="0" w:color="auto"/>
            </w:tcBorders>
            <w:vAlign w:val="center"/>
            <w:hideMark/>
          </w:tcPr>
          <w:p w14:paraId="62321581" w14:textId="77777777" w:rsidR="00467113" w:rsidRPr="00467113" w:rsidRDefault="00467113" w:rsidP="00467113">
            <w:pPr>
              <w:rPr>
                <w:rFonts w:ascii="Calibri" w:hAnsi="Calibri" w:cs="Calibri"/>
                <w:b/>
                <w:bCs/>
                <w:color w:val="000000"/>
                <w:sz w:val="18"/>
                <w:szCs w:val="18"/>
              </w:rPr>
            </w:pPr>
          </w:p>
        </w:tc>
        <w:tc>
          <w:tcPr>
            <w:tcW w:w="502" w:type="pct"/>
            <w:tcBorders>
              <w:top w:val="nil"/>
              <w:left w:val="nil"/>
              <w:bottom w:val="single" w:sz="8" w:space="0" w:color="auto"/>
              <w:right w:val="single" w:sz="8" w:space="0" w:color="auto"/>
            </w:tcBorders>
            <w:shd w:val="clear" w:color="auto" w:fill="auto"/>
            <w:noWrap/>
            <w:vAlign w:val="center"/>
            <w:hideMark/>
          </w:tcPr>
          <w:p w14:paraId="366FD3E6" w14:textId="77777777" w:rsidR="00467113" w:rsidRPr="00467113" w:rsidRDefault="00467113" w:rsidP="00467113">
            <w:pPr>
              <w:jc w:val="center"/>
              <w:rPr>
                <w:rFonts w:ascii="Calibri" w:hAnsi="Calibri" w:cs="Calibri"/>
                <w:color w:val="000000"/>
                <w:sz w:val="18"/>
                <w:szCs w:val="18"/>
              </w:rPr>
            </w:pPr>
            <w:r w:rsidRPr="00467113">
              <w:rPr>
                <w:rFonts w:ascii="Calibri" w:hAnsi="Calibri" w:cs="Calibri"/>
                <w:color w:val="000000"/>
                <w:sz w:val="18"/>
                <w:szCs w:val="18"/>
              </w:rPr>
              <w:t>0910</w:t>
            </w:r>
          </w:p>
        </w:tc>
        <w:tc>
          <w:tcPr>
            <w:tcW w:w="2631" w:type="pct"/>
            <w:tcBorders>
              <w:top w:val="single" w:sz="8" w:space="0" w:color="auto"/>
              <w:left w:val="nil"/>
              <w:bottom w:val="single" w:sz="8" w:space="0" w:color="auto"/>
              <w:right w:val="single" w:sz="8" w:space="0" w:color="auto"/>
            </w:tcBorders>
            <w:shd w:val="clear" w:color="auto" w:fill="auto"/>
            <w:vAlign w:val="center"/>
            <w:hideMark/>
          </w:tcPr>
          <w:p w14:paraId="7B20F6D1" w14:textId="77777777" w:rsidR="00467113" w:rsidRPr="00467113" w:rsidRDefault="00467113" w:rsidP="00467113">
            <w:pPr>
              <w:rPr>
                <w:rFonts w:ascii="Calibri" w:hAnsi="Calibri" w:cs="Calibri"/>
                <w:color w:val="000000"/>
                <w:sz w:val="18"/>
                <w:szCs w:val="18"/>
              </w:rPr>
            </w:pPr>
            <w:r w:rsidRPr="00467113">
              <w:rPr>
                <w:rFonts w:ascii="Calibri" w:hAnsi="Calibri" w:cs="Calibri"/>
                <w:color w:val="000000"/>
                <w:sz w:val="18"/>
                <w:szCs w:val="18"/>
              </w:rPr>
              <w:t>Wpływy z odsetek od nieterminowych wpłat z tytułu podatków i opłat</w:t>
            </w:r>
          </w:p>
        </w:tc>
        <w:tc>
          <w:tcPr>
            <w:tcW w:w="606" w:type="pct"/>
            <w:tcBorders>
              <w:top w:val="single" w:sz="8" w:space="0" w:color="auto"/>
              <w:left w:val="nil"/>
              <w:bottom w:val="nil"/>
              <w:right w:val="single" w:sz="8" w:space="0" w:color="auto"/>
            </w:tcBorders>
            <w:shd w:val="clear" w:color="auto" w:fill="auto"/>
            <w:noWrap/>
            <w:vAlign w:val="center"/>
            <w:hideMark/>
          </w:tcPr>
          <w:p w14:paraId="3AA9AF14" w14:textId="77777777" w:rsidR="00467113" w:rsidRPr="00467113" w:rsidRDefault="00467113" w:rsidP="00467113">
            <w:pPr>
              <w:jc w:val="right"/>
              <w:rPr>
                <w:rFonts w:ascii="Calibri" w:hAnsi="Calibri" w:cs="Calibri"/>
                <w:sz w:val="18"/>
                <w:szCs w:val="18"/>
              </w:rPr>
            </w:pPr>
            <w:r w:rsidRPr="00467113">
              <w:rPr>
                <w:rFonts w:ascii="Calibri" w:hAnsi="Calibri" w:cs="Calibri"/>
                <w:sz w:val="18"/>
                <w:szCs w:val="18"/>
              </w:rPr>
              <w:t>200 000</w:t>
            </w:r>
          </w:p>
        </w:tc>
        <w:tc>
          <w:tcPr>
            <w:tcW w:w="75" w:type="pct"/>
            <w:vAlign w:val="center"/>
            <w:hideMark/>
          </w:tcPr>
          <w:p w14:paraId="1AAE758C" w14:textId="77777777" w:rsidR="00467113" w:rsidRPr="00467113" w:rsidRDefault="00467113" w:rsidP="00467113">
            <w:pPr>
              <w:rPr>
                <w:sz w:val="20"/>
                <w:szCs w:val="20"/>
              </w:rPr>
            </w:pPr>
          </w:p>
        </w:tc>
      </w:tr>
      <w:tr w:rsidR="00467113" w:rsidRPr="00467113" w14:paraId="390FA3EF" w14:textId="77777777" w:rsidTr="00467113">
        <w:trPr>
          <w:trHeight w:val="300"/>
        </w:trPr>
        <w:tc>
          <w:tcPr>
            <w:tcW w:w="686" w:type="pct"/>
            <w:vMerge/>
            <w:tcBorders>
              <w:top w:val="nil"/>
              <w:left w:val="single" w:sz="8" w:space="0" w:color="auto"/>
              <w:bottom w:val="single" w:sz="8" w:space="0" w:color="000000"/>
              <w:right w:val="single" w:sz="8" w:space="0" w:color="auto"/>
            </w:tcBorders>
            <w:vAlign w:val="center"/>
            <w:hideMark/>
          </w:tcPr>
          <w:p w14:paraId="04647B4D" w14:textId="77777777" w:rsidR="00467113" w:rsidRPr="00467113" w:rsidRDefault="00467113" w:rsidP="00467113">
            <w:pPr>
              <w:rPr>
                <w:rFonts w:ascii="Calibri" w:hAnsi="Calibri" w:cs="Calibri"/>
                <w:color w:val="000000"/>
                <w:sz w:val="18"/>
                <w:szCs w:val="18"/>
              </w:rPr>
            </w:pPr>
          </w:p>
        </w:tc>
        <w:tc>
          <w:tcPr>
            <w:tcW w:w="502" w:type="pct"/>
            <w:vMerge/>
            <w:tcBorders>
              <w:top w:val="single" w:sz="8" w:space="0" w:color="auto"/>
              <w:left w:val="single" w:sz="8" w:space="0" w:color="auto"/>
              <w:bottom w:val="single" w:sz="8" w:space="0" w:color="000000"/>
              <w:right w:val="single" w:sz="8" w:space="0" w:color="auto"/>
            </w:tcBorders>
            <w:vAlign w:val="center"/>
            <w:hideMark/>
          </w:tcPr>
          <w:p w14:paraId="1DDAE9AE" w14:textId="77777777" w:rsidR="00467113" w:rsidRPr="00467113" w:rsidRDefault="00467113" w:rsidP="00467113">
            <w:pPr>
              <w:rPr>
                <w:rFonts w:ascii="Calibri" w:hAnsi="Calibri" w:cs="Calibri"/>
                <w:b/>
                <w:bCs/>
                <w:color w:val="000000"/>
                <w:sz w:val="18"/>
                <w:szCs w:val="18"/>
              </w:rPr>
            </w:pPr>
          </w:p>
        </w:tc>
        <w:tc>
          <w:tcPr>
            <w:tcW w:w="502" w:type="pct"/>
            <w:tcBorders>
              <w:top w:val="nil"/>
              <w:left w:val="nil"/>
              <w:bottom w:val="single" w:sz="8" w:space="0" w:color="auto"/>
              <w:right w:val="single" w:sz="8" w:space="0" w:color="auto"/>
            </w:tcBorders>
            <w:shd w:val="clear" w:color="auto" w:fill="auto"/>
            <w:noWrap/>
            <w:vAlign w:val="center"/>
            <w:hideMark/>
          </w:tcPr>
          <w:p w14:paraId="72436E3B" w14:textId="77777777" w:rsidR="00467113" w:rsidRPr="00467113" w:rsidRDefault="00467113" w:rsidP="00467113">
            <w:pPr>
              <w:jc w:val="center"/>
              <w:rPr>
                <w:rFonts w:ascii="Calibri" w:hAnsi="Calibri" w:cs="Calibri"/>
                <w:color w:val="000000"/>
                <w:sz w:val="18"/>
                <w:szCs w:val="18"/>
              </w:rPr>
            </w:pPr>
            <w:r w:rsidRPr="00467113">
              <w:rPr>
                <w:rFonts w:ascii="Calibri" w:hAnsi="Calibri" w:cs="Calibri"/>
                <w:color w:val="000000"/>
                <w:sz w:val="18"/>
                <w:szCs w:val="18"/>
              </w:rPr>
              <w:t>0940</w:t>
            </w:r>
          </w:p>
        </w:tc>
        <w:tc>
          <w:tcPr>
            <w:tcW w:w="2631" w:type="pct"/>
            <w:tcBorders>
              <w:top w:val="nil"/>
              <w:left w:val="nil"/>
              <w:bottom w:val="single" w:sz="8" w:space="0" w:color="auto"/>
              <w:right w:val="single" w:sz="8" w:space="0" w:color="auto"/>
            </w:tcBorders>
            <w:shd w:val="clear" w:color="auto" w:fill="auto"/>
            <w:vAlign w:val="center"/>
            <w:hideMark/>
          </w:tcPr>
          <w:p w14:paraId="1FE8CC37" w14:textId="77777777" w:rsidR="00467113" w:rsidRPr="00467113" w:rsidRDefault="00467113" w:rsidP="00467113">
            <w:pPr>
              <w:rPr>
                <w:rFonts w:ascii="Calibri" w:hAnsi="Calibri" w:cs="Calibri"/>
                <w:color w:val="000000"/>
                <w:sz w:val="18"/>
                <w:szCs w:val="18"/>
              </w:rPr>
            </w:pPr>
            <w:r w:rsidRPr="00467113">
              <w:rPr>
                <w:rFonts w:ascii="Calibri" w:hAnsi="Calibri" w:cs="Calibri"/>
                <w:color w:val="000000"/>
                <w:sz w:val="18"/>
                <w:szCs w:val="18"/>
              </w:rPr>
              <w:t>Wpływy z rozliczeń/zwrotów z lat ubiegłych</w:t>
            </w:r>
          </w:p>
        </w:tc>
        <w:tc>
          <w:tcPr>
            <w:tcW w:w="606" w:type="pct"/>
            <w:tcBorders>
              <w:top w:val="single" w:sz="8" w:space="0" w:color="auto"/>
              <w:left w:val="nil"/>
              <w:bottom w:val="nil"/>
              <w:right w:val="single" w:sz="8" w:space="0" w:color="auto"/>
            </w:tcBorders>
            <w:shd w:val="clear" w:color="auto" w:fill="auto"/>
            <w:noWrap/>
            <w:vAlign w:val="center"/>
            <w:hideMark/>
          </w:tcPr>
          <w:p w14:paraId="40EF1A58" w14:textId="77777777" w:rsidR="00467113" w:rsidRPr="00467113" w:rsidRDefault="00467113" w:rsidP="00467113">
            <w:pPr>
              <w:jc w:val="right"/>
              <w:rPr>
                <w:rFonts w:ascii="Calibri" w:hAnsi="Calibri" w:cs="Calibri"/>
                <w:sz w:val="18"/>
                <w:szCs w:val="18"/>
              </w:rPr>
            </w:pPr>
            <w:r w:rsidRPr="00467113">
              <w:rPr>
                <w:rFonts w:ascii="Calibri" w:hAnsi="Calibri" w:cs="Calibri"/>
                <w:sz w:val="18"/>
                <w:szCs w:val="18"/>
              </w:rPr>
              <w:t>1 000</w:t>
            </w:r>
          </w:p>
        </w:tc>
        <w:tc>
          <w:tcPr>
            <w:tcW w:w="75" w:type="pct"/>
            <w:vAlign w:val="center"/>
            <w:hideMark/>
          </w:tcPr>
          <w:p w14:paraId="2FD27CEF" w14:textId="77777777" w:rsidR="00467113" w:rsidRPr="00467113" w:rsidRDefault="00467113" w:rsidP="00467113">
            <w:pPr>
              <w:rPr>
                <w:sz w:val="20"/>
                <w:szCs w:val="20"/>
              </w:rPr>
            </w:pPr>
          </w:p>
        </w:tc>
      </w:tr>
      <w:tr w:rsidR="00467113" w:rsidRPr="00467113" w14:paraId="2349C094" w14:textId="77777777" w:rsidTr="00467113">
        <w:trPr>
          <w:trHeight w:val="300"/>
        </w:trPr>
        <w:tc>
          <w:tcPr>
            <w:tcW w:w="686" w:type="pct"/>
            <w:vMerge/>
            <w:tcBorders>
              <w:top w:val="nil"/>
              <w:left w:val="single" w:sz="8" w:space="0" w:color="auto"/>
              <w:bottom w:val="single" w:sz="8" w:space="0" w:color="000000"/>
              <w:right w:val="single" w:sz="8" w:space="0" w:color="auto"/>
            </w:tcBorders>
            <w:vAlign w:val="center"/>
            <w:hideMark/>
          </w:tcPr>
          <w:p w14:paraId="2810C9C3" w14:textId="77777777" w:rsidR="00467113" w:rsidRPr="00467113" w:rsidRDefault="00467113" w:rsidP="00467113">
            <w:pPr>
              <w:rPr>
                <w:rFonts w:ascii="Calibri" w:hAnsi="Calibri" w:cs="Calibri"/>
                <w:color w:val="000000"/>
                <w:sz w:val="18"/>
                <w:szCs w:val="18"/>
              </w:rPr>
            </w:pPr>
          </w:p>
        </w:tc>
        <w:tc>
          <w:tcPr>
            <w:tcW w:w="502" w:type="pct"/>
            <w:vMerge/>
            <w:tcBorders>
              <w:top w:val="single" w:sz="8" w:space="0" w:color="auto"/>
              <w:left w:val="single" w:sz="8" w:space="0" w:color="auto"/>
              <w:bottom w:val="single" w:sz="8" w:space="0" w:color="000000"/>
              <w:right w:val="single" w:sz="8" w:space="0" w:color="auto"/>
            </w:tcBorders>
            <w:vAlign w:val="center"/>
            <w:hideMark/>
          </w:tcPr>
          <w:p w14:paraId="271911B0" w14:textId="77777777" w:rsidR="00467113" w:rsidRPr="00467113" w:rsidRDefault="00467113" w:rsidP="00467113">
            <w:pPr>
              <w:rPr>
                <w:rFonts w:ascii="Calibri" w:hAnsi="Calibri" w:cs="Calibri"/>
                <w:b/>
                <w:bCs/>
                <w:color w:val="000000"/>
                <w:sz w:val="18"/>
                <w:szCs w:val="18"/>
              </w:rPr>
            </w:pPr>
          </w:p>
        </w:tc>
        <w:tc>
          <w:tcPr>
            <w:tcW w:w="502" w:type="pct"/>
            <w:tcBorders>
              <w:top w:val="nil"/>
              <w:left w:val="nil"/>
              <w:bottom w:val="nil"/>
              <w:right w:val="single" w:sz="8" w:space="0" w:color="auto"/>
            </w:tcBorders>
            <w:shd w:val="clear" w:color="auto" w:fill="auto"/>
            <w:noWrap/>
            <w:vAlign w:val="center"/>
            <w:hideMark/>
          </w:tcPr>
          <w:p w14:paraId="07C84A3C" w14:textId="77777777" w:rsidR="00467113" w:rsidRPr="00467113" w:rsidRDefault="00467113" w:rsidP="00467113">
            <w:pPr>
              <w:jc w:val="center"/>
              <w:rPr>
                <w:rFonts w:ascii="Calibri" w:hAnsi="Calibri" w:cs="Calibri"/>
                <w:color w:val="000000"/>
                <w:sz w:val="18"/>
                <w:szCs w:val="18"/>
              </w:rPr>
            </w:pPr>
            <w:r w:rsidRPr="00467113">
              <w:rPr>
                <w:rFonts w:ascii="Calibri" w:hAnsi="Calibri" w:cs="Calibri"/>
                <w:color w:val="000000"/>
                <w:sz w:val="18"/>
                <w:szCs w:val="18"/>
              </w:rPr>
              <w:t>0970</w:t>
            </w:r>
          </w:p>
        </w:tc>
        <w:tc>
          <w:tcPr>
            <w:tcW w:w="2631" w:type="pct"/>
            <w:tcBorders>
              <w:top w:val="nil"/>
              <w:left w:val="nil"/>
              <w:bottom w:val="nil"/>
              <w:right w:val="single" w:sz="8" w:space="0" w:color="auto"/>
            </w:tcBorders>
            <w:shd w:val="clear" w:color="auto" w:fill="auto"/>
            <w:noWrap/>
            <w:vAlign w:val="center"/>
            <w:hideMark/>
          </w:tcPr>
          <w:p w14:paraId="29D4833D" w14:textId="77777777" w:rsidR="00467113" w:rsidRPr="00467113" w:rsidRDefault="00467113" w:rsidP="00467113">
            <w:pPr>
              <w:rPr>
                <w:rFonts w:ascii="Calibri" w:hAnsi="Calibri" w:cs="Calibri"/>
                <w:color w:val="000000"/>
                <w:sz w:val="18"/>
                <w:szCs w:val="18"/>
              </w:rPr>
            </w:pPr>
            <w:r w:rsidRPr="00467113">
              <w:rPr>
                <w:rFonts w:ascii="Calibri" w:hAnsi="Calibri" w:cs="Calibri"/>
                <w:color w:val="000000"/>
                <w:sz w:val="18"/>
                <w:szCs w:val="18"/>
              </w:rPr>
              <w:t>Wpływy z różnych dochodów</w:t>
            </w:r>
          </w:p>
        </w:tc>
        <w:tc>
          <w:tcPr>
            <w:tcW w:w="606" w:type="pct"/>
            <w:tcBorders>
              <w:top w:val="single" w:sz="8" w:space="0" w:color="auto"/>
              <w:left w:val="nil"/>
              <w:bottom w:val="nil"/>
              <w:right w:val="single" w:sz="8" w:space="0" w:color="auto"/>
            </w:tcBorders>
            <w:shd w:val="clear" w:color="auto" w:fill="auto"/>
            <w:noWrap/>
            <w:vAlign w:val="center"/>
            <w:hideMark/>
          </w:tcPr>
          <w:p w14:paraId="58BB91C7" w14:textId="77777777" w:rsidR="00467113" w:rsidRPr="00467113" w:rsidRDefault="00467113" w:rsidP="00467113">
            <w:pPr>
              <w:jc w:val="right"/>
              <w:rPr>
                <w:rFonts w:ascii="Calibri" w:hAnsi="Calibri" w:cs="Calibri"/>
                <w:sz w:val="18"/>
                <w:szCs w:val="18"/>
              </w:rPr>
            </w:pPr>
            <w:r w:rsidRPr="00467113">
              <w:rPr>
                <w:rFonts w:ascii="Calibri" w:hAnsi="Calibri" w:cs="Calibri"/>
                <w:sz w:val="18"/>
                <w:szCs w:val="18"/>
              </w:rPr>
              <w:t>3 000</w:t>
            </w:r>
          </w:p>
        </w:tc>
        <w:tc>
          <w:tcPr>
            <w:tcW w:w="75" w:type="pct"/>
            <w:vAlign w:val="center"/>
            <w:hideMark/>
          </w:tcPr>
          <w:p w14:paraId="2ED4583C" w14:textId="77777777" w:rsidR="00467113" w:rsidRPr="00467113" w:rsidRDefault="00467113" w:rsidP="00467113">
            <w:pPr>
              <w:rPr>
                <w:sz w:val="20"/>
                <w:szCs w:val="20"/>
              </w:rPr>
            </w:pPr>
          </w:p>
        </w:tc>
      </w:tr>
      <w:tr w:rsidR="00467113" w:rsidRPr="00467113" w14:paraId="03459D1C" w14:textId="77777777" w:rsidTr="00467113">
        <w:trPr>
          <w:trHeight w:val="300"/>
        </w:trPr>
        <w:tc>
          <w:tcPr>
            <w:tcW w:w="686" w:type="pct"/>
            <w:vMerge/>
            <w:tcBorders>
              <w:top w:val="nil"/>
              <w:left w:val="single" w:sz="8" w:space="0" w:color="auto"/>
              <w:bottom w:val="single" w:sz="8" w:space="0" w:color="000000"/>
              <w:right w:val="single" w:sz="8" w:space="0" w:color="auto"/>
            </w:tcBorders>
            <w:vAlign w:val="center"/>
            <w:hideMark/>
          </w:tcPr>
          <w:p w14:paraId="5F6DABE1" w14:textId="77777777" w:rsidR="00467113" w:rsidRPr="00467113" w:rsidRDefault="00467113" w:rsidP="00467113">
            <w:pPr>
              <w:rPr>
                <w:rFonts w:ascii="Calibri" w:hAnsi="Calibri" w:cs="Calibri"/>
                <w:color w:val="000000"/>
                <w:sz w:val="18"/>
                <w:szCs w:val="18"/>
              </w:rPr>
            </w:pPr>
          </w:p>
        </w:tc>
        <w:tc>
          <w:tcPr>
            <w:tcW w:w="502" w:type="pct"/>
            <w:tcBorders>
              <w:top w:val="nil"/>
              <w:left w:val="nil"/>
              <w:bottom w:val="nil"/>
              <w:right w:val="nil"/>
            </w:tcBorders>
            <w:shd w:val="clear" w:color="000000" w:fill="5CF725"/>
            <w:noWrap/>
            <w:vAlign w:val="center"/>
            <w:hideMark/>
          </w:tcPr>
          <w:p w14:paraId="0D67C6D6" w14:textId="77777777" w:rsidR="00467113" w:rsidRPr="00467113" w:rsidRDefault="00467113" w:rsidP="00467113">
            <w:pPr>
              <w:jc w:val="center"/>
              <w:rPr>
                <w:rFonts w:ascii="Calibri" w:hAnsi="Calibri" w:cs="Calibri"/>
                <w:color w:val="000000"/>
                <w:sz w:val="18"/>
                <w:szCs w:val="18"/>
              </w:rPr>
            </w:pPr>
            <w:r w:rsidRPr="00467113">
              <w:rPr>
                <w:rFonts w:ascii="Calibri" w:hAnsi="Calibri" w:cs="Calibri"/>
                <w:color w:val="000000"/>
                <w:sz w:val="18"/>
                <w:szCs w:val="18"/>
              </w:rPr>
              <w:t>90026</w:t>
            </w:r>
          </w:p>
        </w:tc>
        <w:tc>
          <w:tcPr>
            <w:tcW w:w="502" w:type="pct"/>
            <w:tcBorders>
              <w:top w:val="single" w:sz="8" w:space="0" w:color="auto"/>
              <w:left w:val="single" w:sz="8" w:space="0" w:color="auto"/>
              <w:bottom w:val="single" w:sz="8" w:space="0" w:color="auto"/>
              <w:right w:val="nil"/>
            </w:tcBorders>
            <w:shd w:val="clear" w:color="000000" w:fill="5CF725"/>
            <w:noWrap/>
            <w:vAlign w:val="center"/>
            <w:hideMark/>
          </w:tcPr>
          <w:p w14:paraId="6143A907" w14:textId="77777777" w:rsidR="00467113" w:rsidRPr="00467113" w:rsidRDefault="00467113" w:rsidP="00467113">
            <w:pPr>
              <w:rPr>
                <w:rFonts w:ascii="Calibri" w:hAnsi="Calibri" w:cs="Calibri"/>
                <w:color w:val="000000"/>
                <w:sz w:val="18"/>
                <w:szCs w:val="18"/>
              </w:rPr>
            </w:pPr>
            <w:r w:rsidRPr="00467113">
              <w:rPr>
                <w:rFonts w:ascii="Calibri" w:hAnsi="Calibri" w:cs="Calibri"/>
                <w:color w:val="000000"/>
                <w:sz w:val="18"/>
                <w:szCs w:val="18"/>
              </w:rPr>
              <w:t> </w:t>
            </w:r>
          </w:p>
        </w:tc>
        <w:tc>
          <w:tcPr>
            <w:tcW w:w="2631" w:type="pct"/>
            <w:tcBorders>
              <w:top w:val="single" w:sz="8" w:space="0" w:color="auto"/>
              <w:left w:val="single" w:sz="8" w:space="0" w:color="auto"/>
              <w:bottom w:val="single" w:sz="8" w:space="0" w:color="auto"/>
              <w:right w:val="single" w:sz="8" w:space="0" w:color="auto"/>
            </w:tcBorders>
            <w:shd w:val="clear" w:color="000000" w:fill="5CF725"/>
            <w:noWrap/>
            <w:vAlign w:val="center"/>
            <w:hideMark/>
          </w:tcPr>
          <w:p w14:paraId="7BB84E9A" w14:textId="77777777" w:rsidR="00467113" w:rsidRPr="00467113" w:rsidRDefault="00467113" w:rsidP="00467113">
            <w:pPr>
              <w:rPr>
                <w:rFonts w:ascii="Calibri" w:hAnsi="Calibri" w:cs="Calibri"/>
                <w:color w:val="000000"/>
                <w:sz w:val="18"/>
                <w:szCs w:val="18"/>
              </w:rPr>
            </w:pPr>
            <w:r w:rsidRPr="00467113">
              <w:rPr>
                <w:rFonts w:ascii="Calibri" w:hAnsi="Calibri" w:cs="Calibri"/>
                <w:color w:val="000000"/>
                <w:sz w:val="18"/>
                <w:szCs w:val="18"/>
              </w:rPr>
              <w:t>Pozostałe działania związane z gospodarką odpadami</w:t>
            </w:r>
          </w:p>
        </w:tc>
        <w:tc>
          <w:tcPr>
            <w:tcW w:w="606" w:type="pct"/>
            <w:tcBorders>
              <w:top w:val="single" w:sz="8" w:space="0" w:color="auto"/>
              <w:left w:val="nil"/>
              <w:bottom w:val="single" w:sz="8" w:space="0" w:color="auto"/>
              <w:right w:val="single" w:sz="8" w:space="0" w:color="auto"/>
            </w:tcBorders>
            <w:shd w:val="clear" w:color="000000" w:fill="5CF725"/>
            <w:noWrap/>
            <w:vAlign w:val="bottom"/>
            <w:hideMark/>
          </w:tcPr>
          <w:p w14:paraId="68AC5AB6" w14:textId="77777777" w:rsidR="00467113" w:rsidRPr="00467113" w:rsidRDefault="00467113" w:rsidP="00467113">
            <w:pPr>
              <w:jc w:val="right"/>
              <w:rPr>
                <w:rFonts w:ascii="Calibri" w:hAnsi="Calibri" w:cs="Calibri"/>
                <w:sz w:val="18"/>
                <w:szCs w:val="18"/>
              </w:rPr>
            </w:pPr>
            <w:r w:rsidRPr="00467113">
              <w:rPr>
                <w:rFonts w:ascii="Calibri" w:hAnsi="Calibri" w:cs="Calibri"/>
                <w:sz w:val="18"/>
                <w:szCs w:val="18"/>
              </w:rPr>
              <w:t>15 800</w:t>
            </w:r>
          </w:p>
        </w:tc>
        <w:tc>
          <w:tcPr>
            <w:tcW w:w="75" w:type="pct"/>
            <w:vAlign w:val="center"/>
            <w:hideMark/>
          </w:tcPr>
          <w:p w14:paraId="3720E032" w14:textId="77777777" w:rsidR="00467113" w:rsidRPr="00467113" w:rsidRDefault="00467113" w:rsidP="00467113">
            <w:pPr>
              <w:rPr>
                <w:sz w:val="20"/>
                <w:szCs w:val="20"/>
              </w:rPr>
            </w:pPr>
          </w:p>
        </w:tc>
      </w:tr>
      <w:tr w:rsidR="00467113" w:rsidRPr="00467113" w14:paraId="6A1DC544" w14:textId="77777777" w:rsidTr="00467113">
        <w:trPr>
          <w:trHeight w:val="300"/>
        </w:trPr>
        <w:tc>
          <w:tcPr>
            <w:tcW w:w="686" w:type="pct"/>
            <w:vMerge/>
            <w:tcBorders>
              <w:top w:val="nil"/>
              <w:left w:val="single" w:sz="8" w:space="0" w:color="auto"/>
              <w:bottom w:val="single" w:sz="8" w:space="0" w:color="000000"/>
              <w:right w:val="single" w:sz="8" w:space="0" w:color="auto"/>
            </w:tcBorders>
            <w:vAlign w:val="center"/>
            <w:hideMark/>
          </w:tcPr>
          <w:p w14:paraId="20A8DE77" w14:textId="77777777" w:rsidR="00467113" w:rsidRPr="00467113" w:rsidRDefault="00467113" w:rsidP="00467113">
            <w:pPr>
              <w:rPr>
                <w:rFonts w:ascii="Calibri" w:hAnsi="Calibri" w:cs="Calibri"/>
                <w:color w:val="000000"/>
                <w:sz w:val="18"/>
                <w:szCs w:val="18"/>
              </w:rPr>
            </w:pPr>
          </w:p>
        </w:tc>
        <w:tc>
          <w:tcPr>
            <w:tcW w:w="502" w:type="pct"/>
            <w:tcBorders>
              <w:top w:val="single" w:sz="8" w:space="0" w:color="auto"/>
              <w:left w:val="nil"/>
              <w:bottom w:val="single" w:sz="8" w:space="0" w:color="auto"/>
              <w:right w:val="single" w:sz="8" w:space="0" w:color="auto"/>
            </w:tcBorders>
            <w:shd w:val="clear" w:color="auto" w:fill="auto"/>
            <w:noWrap/>
            <w:vAlign w:val="center"/>
            <w:hideMark/>
          </w:tcPr>
          <w:p w14:paraId="096B43EB" w14:textId="77777777" w:rsidR="00467113" w:rsidRPr="00467113" w:rsidRDefault="00467113" w:rsidP="00467113">
            <w:pPr>
              <w:rPr>
                <w:rFonts w:ascii="Calibri" w:hAnsi="Calibri" w:cs="Calibri"/>
                <w:color w:val="000000"/>
                <w:sz w:val="18"/>
                <w:szCs w:val="18"/>
              </w:rPr>
            </w:pPr>
            <w:r w:rsidRPr="00467113">
              <w:rPr>
                <w:rFonts w:ascii="Calibri" w:hAnsi="Calibri" w:cs="Calibri"/>
                <w:color w:val="000000"/>
                <w:sz w:val="18"/>
                <w:szCs w:val="18"/>
              </w:rPr>
              <w:t> </w:t>
            </w:r>
          </w:p>
        </w:tc>
        <w:tc>
          <w:tcPr>
            <w:tcW w:w="502" w:type="pct"/>
            <w:tcBorders>
              <w:top w:val="nil"/>
              <w:left w:val="nil"/>
              <w:bottom w:val="single" w:sz="8" w:space="0" w:color="auto"/>
              <w:right w:val="nil"/>
            </w:tcBorders>
            <w:shd w:val="clear" w:color="auto" w:fill="auto"/>
            <w:noWrap/>
            <w:vAlign w:val="center"/>
            <w:hideMark/>
          </w:tcPr>
          <w:p w14:paraId="731939D4" w14:textId="77777777" w:rsidR="00467113" w:rsidRPr="00467113" w:rsidRDefault="00467113" w:rsidP="00467113">
            <w:pPr>
              <w:jc w:val="center"/>
              <w:rPr>
                <w:rFonts w:ascii="Calibri" w:hAnsi="Calibri" w:cs="Calibri"/>
                <w:color w:val="000000"/>
                <w:sz w:val="18"/>
                <w:szCs w:val="18"/>
              </w:rPr>
            </w:pPr>
            <w:r w:rsidRPr="00467113">
              <w:rPr>
                <w:rFonts w:ascii="Calibri" w:hAnsi="Calibri" w:cs="Calibri"/>
                <w:color w:val="000000"/>
                <w:sz w:val="18"/>
                <w:szCs w:val="18"/>
              </w:rPr>
              <w:t>0970</w:t>
            </w:r>
          </w:p>
        </w:tc>
        <w:tc>
          <w:tcPr>
            <w:tcW w:w="2631" w:type="pct"/>
            <w:tcBorders>
              <w:top w:val="nil"/>
              <w:left w:val="single" w:sz="8" w:space="0" w:color="auto"/>
              <w:bottom w:val="single" w:sz="8" w:space="0" w:color="auto"/>
              <w:right w:val="single" w:sz="8" w:space="0" w:color="auto"/>
            </w:tcBorders>
            <w:shd w:val="clear" w:color="auto" w:fill="auto"/>
            <w:noWrap/>
            <w:vAlign w:val="center"/>
            <w:hideMark/>
          </w:tcPr>
          <w:p w14:paraId="29CC6158" w14:textId="77777777" w:rsidR="00467113" w:rsidRPr="00467113" w:rsidRDefault="00467113" w:rsidP="00467113">
            <w:pPr>
              <w:rPr>
                <w:rFonts w:ascii="Calibri" w:hAnsi="Calibri" w:cs="Calibri"/>
                <w:color w:val="000000"/>
                <w:sz w:val="18"/>
                <w:szCs w:val="18"/>
              </w:rPr>
            </w:pPr>
            <w:r w:rsidRPr="00467113">
              <w:rPr>
                <w:rFonts w:ascii="Calibri" w:hAnsi="Calibri" w:cs="Calibri"/>
                <w:color w:val="000000"/>
                <w:sz w:val="18"/>
                <w:szCs w:val="18"/>
              </w:rPr>
              <w:t>Wpływy z różnych dochodów</w:t>
            </w:r>
          </w:p>
        </w:tc>
        <w:tc>
          <w:tcPr>
            <w:tcW w:w="606" w:type="pct"/>
            <w:tcBorders>
              <w:top w:val="nil"/>
              <w:left w:val="nil"/>
              <w:bottom w:val="single" w:sz="8" w:space="0" w:color="auto"/>
              <w:right w:val="single" w:sz="8" w:space="0" w:color="auto"/>
            </w:tcBorders>
            <w:shd w:val="clear" w:color="auto" w:fill="auto"/>
            <w:noWrap/>
            <w:vAlign w:val="center"/>
            <w:hideMark/>
          </w:tcPr>
          <w:p w14:paraId="20BF3307" w14:textId="77777777" w:rsidR="00467113" w:rsidRPr="00467113" w:rsidRDefault="00467113" w:rsidP="00467113">
            <w:pPr>
              <w:jc w:val="right"/>
              <w:rPr>
                <w:rFonts w:ascii="Calibri" w:hAnsi="Calibri" w:cs="Calibri"/>
                <w:sz w:val="18"/>
                <w:szCs w:val="18"/>
              </w:rPr>
            </w:pPr>
            <w:r w:rsidRPr="00467113">
              <w:rPr>
                <w:rFonts w:ascii="Calibri" w:hAnsi="Calibri" w:cs="Calibri"/>
                <w:sz w:val="18"/>
                <w:szCs w:val="18"/>
              </w:rPr>
              <w:t>15 800</w:t>
            </w:r>
          </w:p>
        </w:tc>
        <w:tc>
          <w:tcPr>
            <w:tcW w:w="75" w:type="pct"/>
            <w:vAlign w:val="center"/>
            <w:hideMark/>
          </w:tcPr>
          <w:p w14:paraId="62156703" w14:textId="77777777" w:rsidR="00467113" w:rsidRPr="00467113" w:rsidRDefault="00467113" w:rsidP="00467113">
            <w:pPr>
              <w:rPr>
                <w:sz w:val="20"/>
                <w:szCs w:val="20"/>
              </w:rPr>
            </w:pPr>
          </w:p>
        </w:tc>
      </w:tr>
      <w:tr w:rsidR="00467113" w:rsidRPr="00467113" w14:paraId="0008F23F" w14:textId="77777777" w:rsidTr="00467113">
        <w:trPr>
          <w:trHeight w:val="300"/>
        </w:trPr>
        <w:tc>
          <w:tcPr>
            <w:tcW w:w="686" w:type="pct"/>
            <w:tcBorders>
              <w:top w:val="nil"/>
              <w:left w:val="nil"/>
              <w:bottom w:val="nil"/>
              <w:right w:val="nil"/>
            </w:tcBorders>
            <w:shd w:val="clear" w:color="auto" w:fill="auto"/>
            <w:noWrap/>
            <w:vAlign w:val="center"/>
            <w:hideMark/>
          </w:tcPr>
          <w:p w14:paraId="1325A01E" w14:textId="77777777" w:rsidR="00467113" w:rsidRPr="00467113" w:rsidRDefault="00467113" w:rsidP="00467113">
            <w:pPr>
              <w:jc w:val="right"/>
              <w:rPr>
                <w:rFonts w:ascii="Calibri" w:hAnsi="Calibri" w:cs="Calibri"/>
                <w:sz w:val="18"/>
                <w:szCs w:val="18"/>
              </w:rPr>
            </w:pPr>
          </w:p>
        </w:tc>
        <w:tc>
          <w:tcPr>
            <w:tcW w:w="502" w:type="pct"/>
            <w:tcBorders>
              <w:top w:val="nil"/>
              <w:left w:val="nil"/>
              <w:bottom w:val="nil"/>
              <w:right w:val="nil"/>
            </w:tcBorders>
            <w:shd w:val="clear" w:color="auto" w:fill="auto"/>
            <w:noWrap/>
            <w:vAlign w:val="center"/>
            <w:hideMark/>
          </w:tcPr>
          <w:p w14:paraId="257C4D48" w14:textId="77777777" w:rsidR="00467113" w:rsidRPr="00467113" w:rsidRDefault="00467113" w:rsidP="00467113">
            <w:pPr>
              <w:rPr>
                <w:sz w:val="20"/>
                <w:szCs w:val="20"/>
              </w:rPr>
            </w:pPr>
          </w:p>
        </w:tc>
        <w:tc>
          <w:tcPr>
            <w:tcW w:w="502" w:type="pct"/>
            <w:tcBorders>
              <w:top w:val="nil"/>
              <w:left w:val="nil"/>
              <w:bottom w:val="nil"/>
              <w:right w:val="nil"/>
            </w:tcBorders>
            <w:shd w:val="clear" w:color="auto" w:fill="auto"/>
            <w:noWrap/>
            <w:vAlign w:val="center"/>
            <w:hideMark/>
          </w:tcPr>
          <w:p w14:paraId="2CAD8758" w14:textId="77777777" w:rsidR="00467113" w:rsidRPr="00467113" w:rsidRDefault="00467113" w:rsidP="00467113">
            <w:pPr>
              <w:rPr>
                <w:sz w:val="20"/>
                <w:szCs w:val="20"/>
              </w:rPr>
            </w:pPr>
          </w:p>
        </w:tc>
        <w:tc>
          <w:tcPr>
            <w:tcW w:w="2631" w:type="pct"/>
            <w:tcBorders>
              <w:top w:val="nil"/>
              <w:left w:val="nil"/>
              <w:bottom w:val="nil"/>
              <w:right w:val="nil"/>
            </w:tcBorders>
            <w:shd w:val="clear" w:color="auto" w:fill="auto"/>
            <w:noWrap/>
            <w:vAlign w:val="center"/>
            <w:hideMark/>
          </w:tcPr>
          <w:p w14:paraId="182DF9B0" w14:textId="77777777" w:rsidR="00467113" w:rsidRPr="00467113" w:rsidRDefault="00467113" w:rsidP="00467113">
            <w:pPr>
              <w:rPr>
                <w:sz w:val="20"/>
                <w:szCs w:val="20"/>
              </w:rPr>
            </w:pPr>
          </w:p>
        </w:tc>
        <w:tc>
          <w:tcPr>
            <w:tcW w:w="606" w:type="pct"/>
            <w:tcBorders>
              <w:top w:val="nil"/>
              <w:left w:val="nil"/>
              <w:bottom w:val="nil"/>
              <w:right w:val="nil"/>
            </w:tcBorders>
            <w:shd w:val="clear" w:color="auto" w:fill="auto"/>
            <w:noWrap/>
            <w:vAlign w:val="bottom"/>
            <w:hideMark/>
          </w:tcPr>
          <w:p w14:paraId="36D089B0" w14:textId="77777777" w:rsidR="00467113" w:rsidRPr="00467113" w:rsidRDefault="00467113" w:rsidP="00467113">
            <w:pPr>
              <w:rPr>
                <w:sz w:val="20"/>
                <w:szCs w:val="20"/>
              </w:rPr>
            </w:pPr>
          </w:p>
        </w:tc>
        <w:tc>
          <w:tcPr>
            <w:tcW w:w="75" w:type="pct"/>
            <w:vAlign w:val="center"/>
            <w:hideMark/>
          </w:tcPr>
          <w:p w14:paraId="793EF9FA" w14:textId="77777777" w:rsidR="00467113" w:rsidRPr="00467113" w:rsidRDefault="00467113" w:rsidP="00467113">
            <w:pPr>
              <w:rPr>
                <w:sz w:val="20"/>
                <w:szCs w:val="20"/>
              </w:rPr>
            </w:pPr>
          </w:p>
        </w:tc>
      </w:tr>
      <w:tr w:rsidR="00467113" w:rsidRPr="00467113" w14:paraId="0122C5D6" w14:textId="77777777" w:rsidTr="00467113">
        <w:trPr>
          <w:trHeight w:val="300"/>
        </w:trPr>
        <w:tc>
          <w:tcPr>
            <w:tcW w:w="4319"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2420944" w14:textId="77777777" w:rsidR="00467113" w:rsidRPr="00467113" w:rsidRDefault="00467113" w:rsidP="00467113">
            <w:pPr>
              <w:jc w:val="center"/>
              <w:rPr>
                <w:rFonts w:ascii="Calibri" w:hAnsi="Calibri" w:cs="Calibri"/>
                <w:color w:val="000000"/>
                <w:sz w:val="18"/>
                <w:szCs w:val="18"/>
              </w:rPr>
            </w:pPr>
            <w:r w:rsidRPr="00467113">
              <w:rPr>
                <w:rFonts w:ascii="Calibri" w:hAnsi="Calibri" w:cs="Calibri"/>
                <w:color w:val="000000"/>
                <w:sz w:val="18"/>
                <w:szCs w:val="18"/>
              </w:rPr>
              <w:t>Dochody bieżące</w:t>
            </w:r>
          </w:p>
        </w:tc>
        <w:tc>
          <w:tcPr>
            <w:tcW w:w="606" w:type="pct"/>
            <w:tcBorders>
              <w:top w:val="single" w:sz="8" w:space="0" w:color="auto"/>
              <w:left w:val="nil"/>
              <w:bottom w:val="single" w:sz="8" w:space="0" w:color="auto"/>
              <w:right w:val="single" w:sz="8" w:space="0" w:color="auto"/>
            </w:tcBorders>
            <w:shd w:val="clear" w:color="auto" w:fill="auto"/>
            <w:noWrap/>
            <w:vAlign w:val="bottom"/>
            <w:hideMark/>
          </w:tcPr>
          <w:p w14:paraId="6A6A6040" w14:textId="77777777" w:rsidR="00467113" w:rsidRPr="00467113" w:rsidRDefault="00467113" w:rsidP="00467113">
            <w:pPr>
              <w:jc w:val="right"/>
              <w:rPr>
                <w:rFonts w:ascii="Calibri" w:hAnsi="Calibri" w:cs="Calibri"/>
                <w:sz w:val="18"/>
                <w:szCs w:val="18"/>
              </w:rPr>
            </w:pPr>
            <w:r w:rsidRPr="00467113">
              <w:rPr>
                <w:rFonts w:ascii="Calibri" w:hAnsi="Calibri" w:cs="Calibri"/>
                <w:sz w:val="18"/>
                <w:szCs w:val="18"/>
              </w:rPr>
              <w:t>84 471 000</w:t>
            </w:r>
          </w:p>
        </w:tc>
        <w:tc>
          <w:tcPr>
            <w:tcW w:w="75" w:type="pct"/>
            <w:vAlign w:val="center"/>
            <w:hideMark/>
          </w:tcPr>
          <w:p w14:paraId="0DFB6A1E" w14:textId="77777777" w:rsidR="00467113" w:rsidRPr="00467113" w:rsidRDefault="00467113" w:rsidP="00467113">
            <w:pPr>
              <w:rPr>
                <w:sz w:val="20"/>
                <w:szCs w:val="20"/>
              </w:rPr>
            </w:pPr>
          </w:p>
        </w:tc>
      </w:tr>
      <w:tr w:rsidR="00467113" w:rsidRPr="00467113" w14:paraId="4A597232" w14:textId="77777777" w:rsidTr="00467113">
        <w:trPr>
          <w:trHeight w:val="300"/>
        </w:trPr>
        <w:tc>
          <w:tcPr>
            <w:tcW w:w="4319"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E0C5A6A" w14:textId="77777777" w:rsidR="00467113" w:rsidRPr="00467113" w:rsidRDefault="00467113" w:rsidP="00467113">
            <w:pPr>
              <w:jc w:val="center"/>
              <w:rPr>
                <w:rFonts w:ascii="Calibri" w:hAnsi="Calibri" w:cs="Calibri"/>
                <w:color w:val="000000"/>
                <w:sz w:val="18"/>
                <w:szCs w:val="18"/>
              </w:rPr>
            </w:pPr>
            <w:r w:rsidRPr="00467113">
              <w:rPr>
                <w:rFonts w:ascii="Calibri" w:hAnsi="Calibri" w:cs="Calibri"/>
                <w:color w:val="000000"/>
                <w:sz w:val="18"/>
                <w:szCs w:val="18"/>
              </w:rPr>
              <w:t>Dochody majątkowe</w:t>
            </w:r>
          </w:p>
        </w:tc>
        <w:tc>
          <w:tcPr>
            <w:tcW w:w="606" w:type="pct"/>
            <w:tcBorders>
              <w:top w:val="nil"/>
              <w:left w:val="nil"/>
              <w:bottom w:val="single" w:sz="8" w:space="0" w:color="auto"/>
              <w:right w:val="single" w:sz="8" w:space="0" w:color="auto"/>
            </w:tcBorders>
            <w:shd w:val="clear" w:color="auto" w:fill="auto"/>
            <w:noWrap/>
            <w:vAlign w:val="bottom"/>
            <w:hideMark/>
          </w:tcPr>
          <w:p w14:paraId="2AF56CC7" w14:textId="77777777" w:rsidR="00467113" w:rsidRPr="00467113" w:rsidRDefault="00467113" w:rsidP="00467113">
            <w:pPr>
              <w:jc w:val="right"/>
              <w:rPr>
                <w:rFonts w:ascii="Calibri" w:hAnsi="Calibri" w:cs="Calibri"/>
                <w:sz w:val="18"/>
                <w:szCs w:val="18"/>
              </w:rPr>
            </w:pPr>
            <w:r w:rsidRPr="00467113">
              <w:rPr>
                <w:rFonts w:ascii="Calibri" w:hAnsi="Calibri" w:cs="Calibri"/>
                <w:sz w:val="18"/>
                <w:szCs w:val="18"/>
              </w:rPr>
              <w:t>0</w:t>
            </w:r>
          </w:p>
        </w:tc>
        <w:tc>
          <w:tcPr>
            <w:tcW w:w="75" w:type="pct"/>
            <w:vAlign w:val="center"/>
            <w:hideMark/>
          </w:tcPr>
          <w:p w14:paraId="245ACC39" w14:textId="77777777" w:rsidR="00467113" w:rsidRPr="00467113" w:rsidRDefault="00467113" w:rsidP="00467113">
            <w:pPr>
              <w:rPr>
                <w:sz w:val="20"/>
                <w:szCs w:val="20"/>
              </w:rPr>
            </w:pPr>
          </w:p>
        </w:tc>
      </w:tr>
      <w:tr w:rsidR="00467113" w:rsidRPr="00467113" w14:paraId="08AAFC39" w14:textId="77777777" w:rsidTr="00467113">
        <w:trPr>
          <w:trHeight w:val="300"/>
        </w:trPr>
        <w:tc>
          <w:tcPr>
            <w:tcW w:w="686" w:type="pct"/>
            <w:tcBorders>
              <w:top w:val="nil"/>
              <w:left w:val="nil"/>
              <w:bottom w:val="nil"/>
              <w:right w:val="nil"/>
            </w:tcBorders>
            <w:shd w:val="clear" w:color="auto" w:fill="auto"/>
            <w:noWrap/>
            <w:vAlign w:val="center"/>
            <w:hideMark/>
          </w:tcPr>
          <w:p w14:paraId="647ED54C" w14:textId="77777777" w:rsidR="00467113" w:rsidRPr="00467113" w:rsidRDefault="00467113" w:rsidP="00467113">
            <w:pPr>
              <w:jc w:val="right"/>
              <w:rPr>
                <w:rFonts w:ascii="Calibri" w:hAnsi="Calibri" w:cs="Calibri"/>
                <w:sz w:val="18"/>
                <w:szCs w:val="18"/>
              </w:rPr>
            </w:pPr>
          </w:p>
        </w:tc>
        <w:tc>
          <w:tcPr>
            <w:tcW w:w="502" w:type="pct"/>
            <w:tcBorders>
              <w:top w:val="nil"/>
              <w:left w:val="nil"/>
              <w:bottom w:val="nil"/>
              <w:right w:val="nil"/>
            </w:tcBorders>
            <w:shd w:val="clear" w:color="auto" w:fill="auto"/>
            <w:noWrap/>
            <w:vAlign w:val="bottom"/>
            <w:hideMark/>
          </w:tcPr>
          <w:p w14:paraId="70C9A0C5" w14:textId="77777777" w:rsidR="00467113" w:rsidRPr="00467113" w:rsidRDefault="00467113" w:rsidP="00467113">
            <w:pPr>
              <w:rPr>
                <w:sz w:val="20"/>
                <w:szCs w:val="20"/>
              </w:rPr>
            </w:pPr>
          </w:p>
        </w:tc>
        <w:tc>
          <w:tcPr>
            <w:tcW w:w="502" w:type="pct"/>
            <w:tcBorders>
              <w:top w:val="nil"/>
              <w:left w:val="nil"/>
              <w:bottom w:val="nil"/>
              <w:right w:val="nil"/>
            </w:tcBorders>
            <w:shd w:val="clear" w:color="auto" w:fill="auto"/>
            <w:noWrap/>
            <w:vAlign w:val="bottom"/>
            <w:hideMark/>
          </w:tcPr>
          <w:p w14:paraId="02298F72" w14:textId="77777777" w:rsidR="00467113" w:rsidRPr="00467113" w:rsidRDefault="00467113" w:rsidP="00467113">
            <w:pPr>
              <w:rPr>
                <w:sz w:val="20"/>
                <w:szCs w:val="20"/>
              </w:rPr>
            </w:pPr>
          </w:p>
        </w:tc>
        <w:tc>
          <w:tcPr>
            <w:tcW w:w="2631" w:type="pct"/>
            <w:tcBorders>
              <w:top w:val="nil"/>
              <w:left w:val="nil"/>
              <w:bottom w:val="nil"/>
              <w:right w:val="nil"/>
            </w:tcBorders>
            <w:shd w:val="clear" w:color="auto" w:fill="auto"/>
            <w:noWrap/>
            <w:vAlign w:val="bottom"/>
            <w:hideMark/>
          </w:tcPr>
          <w:p w14:paraId="0F70AEDB" w14:textId="77777777" w:rsidR="00467113" w:rsidRPr="00467113" w:rsidRDefault="00467113" w:rsidP="00467113">
            <w:pPr>
              <w:rPr>
                <w:sz w:val="20"/>
                <w:szCs w:val="20"/>
              </w:rPr>
            </w:pPr>
          </w:p>
        </w:tc>
        <w:tc>
          <w:tcPr>
            <w:tcW w:w="606" w:type="pct"/>
            <w:tcBorders>
              <w:top w:val="nil"/>
              <w:left w:val="nil"/>
              <w:bottom w:val="nil"/>
              <w:right w:val="nil"/>
            </w:tcBorders>
            <w:shd w:val="clear" w:color="auto" w:fill="auto"/>
            <w:noWrap/>
            <w:vAlign w:val="bottom"/>
            <w:hideMark/>
          </w:tcPr>
          <w:p w14:paraId="70F0C201" w14:textId="77777777" w:rsidR="00467113" w:rsidRPr="00467113" w:rsidRDefault="00467113" w:rsidP="00467113">
            <w:pPr>
              <w:rPr>
                <w:sz w:val="20"/>
                <w:szCs w:val="20"/>
              </w:rPr>
            </w:pPr>
          </w:p>
        </w:tc>
        <w:tc>
          <w:tcPr>
            <w:tcW w:w="75" w:type="pct"/>
            <w:vAlign w:val="center"/>
            <w:hideMark/>
          </w:tcPr>
          <w:p w14:paraId="5F4F84EA" w14:textId="77777777" w:rsidR="00467113" w:rsidRPr="00467113" w:rsidRDefault="00467113" w:rsidP="00467113">
            <w:pPr>
              <w:rPr>
                <w:sz w:val="20"/>
                <w:szCs w:val="20"/>
              </w:rPr>
            </w:pPr>
          </w:p>
        </w:tc>
      </w:tr>
      <w:tr w:rsidR="00467113" w:rsidRPr="00467113" w14:paraId="39675581" w14:textId="77777777" w:rsidTr="00467113">
        <w:trPr>
          <w:trHeight w:val="300"/>
        </w:trPr>
        <w:tc>
          <w:tcPr>
            <w:tcW w:w="4319" w:type="pct"/>
            <w:gridSpan w:val="4"/>
            <w:tcBorders>
              <w:top w:val="single" w:sz="8" w:space="0" w:color="auto"/>
              <w:left w:val="single" w:sz="8" w:space="0" w:color="auto"/>
              <w:bottom w:val="single" w:sz="8" w:space="0" w:color="auto"/>
              <w:right w:val="single" w:sz="8" w:space="0" w:color="000000"/>
            </w:tcBorders>
            <w:shd w:val="clear" w:color="000000" w:fill="3AA414"/>
            <w:noWrap/>
            <w:vAlign w:val="center"/>
            <w:hideMark/>
          </w:tcPr>
          <w:p w14:paraId="229AC9CF" w14:textId="77777777" w:rsidR="00467113" w:rsidRPr="00467113" w:rsidRDefault="00467113" w:rsidP="00467113">
            <w:pPr>
              <w:jc w:val="center"/>
              <w:rPr>
                <w:rFonts w:ascii="Calibri" w:hAnsi="Calibri" w:cs="Calibri"/>
                <w:b/>
                <w:bCs/>
                <w:color w:val="000000"/>
                <w:sz w:val="18"/>
                <w:szCs w:val="18"/>
              </w:rPr>
            </w:pPr>
            <w:r w:rsidRPr="00467113">
              <w:rPr>
                <w:rFonts w:ascii="Calibri" w:hAnsi="Calibri" w:cs="Calibri"/>
                <w:b/>
                <w:bCs/>
                <w:color w:val="000000"/>
                <w:sz w:val="18"/>
                <w:szCs w:val="18"/>
              </w:rPr>
              <w:t>Razem</w:t>
            </w:r>
          </w:p>
        </w:tc>
        <w:tc>
          <w:tcPr>
            <w:tcW w:w="606" w:type="pct"/>
            <w:tcBorders>
              <w:top w:val="single" w:sz="8" w:space="0" w:color="auto"/>
              <w:left w:val="nil"/>
              <w:bottom w:val="single" w:sz="8" w:space="0" w:color="auto"/>
              <w:right w:val="single" w:sz="8" w:space="0" w:color="auto"/>
            </w:tcBorders>
            <w:shd w:val="clear" w:color="000000" w:fill="3AA414"/>
            <w:noWrap/>
            <w:vAlign w:val="bottom"/>
            <w:hideMark/>
          </w:tcPr>
          <w:p w14:paraId="273CDF65" w14:textId="77777777" w:rsidR="00467113" w:rsidRPr="00467113" w:rsidRDefault="00467113" w:rsidP="00467113">
            <w:pPr>
              <w:jc w:val="right"/>
              <w:rPr>
                <w:rFonts w:ascii="Calibri" w:hAnsi="Calibri" w:cs="Calibri"/>
                <w:sz w:val="18"/>
                <w:szCs w:val="18"/>
              </w:rPr>
            </w:pPr>
            <w:r w:rsidRPr="00467113">
              <w:rPr>
                <w:rFonts w:ascii="Calibri" w:hAnsi="Calibri" w:cs="Calibri"/>
                <w:sz w:val="18"/>
                <w:szCs w:val="18"/>
              </w:rPr>
              <w:t>84 471 000</w:t>
            </w:r>
          </w:p>
        </w:tc>
        <w:tc>
          <w:tcPr>
            <w:tcW w:w="75" w:type="pct"/>
            <w:vAlign w:val="center"/>
            <w:hideMark/>
          </w:tcPr>
          <w:p w14:paraId="6552ED52" w14:textId="77777777" w:rsidR="00467113" w:rsidRPr="00467113" w:rsidRDefault="00467113" w:rsidP="00467113">
            <w:pPr>
              <w:rPr>
                <w:sz w:val="20"/>
                <w:szCs w:val="20"/>
              </w:rPr>
            </w:pPr>
          </w:p>
        </w:tc>
      </w:tr>
      <w:tr w:rsidR="00467113" w:rsidRPr="00467113" w14:paraId="5CF21815" w14:textId="77777777" w:rsidTr="00467113">
        <w:trPr>
          <w:trHeight w:val="300"/>
        </w:trPr>
        <w:tc>
          <w:tcPr>
            <w:tcW w:w="686" w:type="pct"/>
            <w:tcBorders>
              <w:top w:val="nil"/>
              <w:left w:val="nil"/>
              <w:bottom w:val="nil"/>
              <w:right w:val="nil"/>
            </w:tcBorders>
            <w:shd w:val="clear" w:color="auto" w:fill="auto"/>
            <w:noWrap/>
            <w:vAlign w:val="center"/>
            <w:hideMark/>
          </w:tcPr>
          <w:p w14:paraId="4C481339" w14:textId="77777777" w:rsidR="00467113" w:rsidRPr="00467113" w:rsidRDefault="00467113" w:rsidP="00467113">
            <w:pPr>
              <w:rPr>
                <w:rFonts w:ascii="Calibri" w:hAnsi="Calibri" w:cs="Calibri"/>
                <w:color w:val="000000"/>
                <w:sz w:val="18"/>
                <w:szCs w:val="18"/>
              </w:rPr>
            </w:pPr>
            <w:r w:rsidRPr="00467113">
              <w:rPr>
                <w:rFonts w:ascii="Calibri" w:hAnsi="Calibri" w:cs="Calibri"/>
                <w:color w:val="000000"/>
                <w:sz w:val="18"/>
                <w:szCs w:val="18"/>
              </w:rPr>
              <w:t>z tego</w:t>
            </w:r>
          </w:p>
        </w:tc>
        <w:tc>
          <w:tcPr>
            <w:tcW w:w="502" w:type="pct"/>
            <w:tcBorders>
              <w:top w:val="nil"/>
              <w:left w:val="nil"/>
              <w:bottom w:val="nil"/>
              <w:right w:val="nil"/>
            </w:tcBorders>
            <w:shd w:val="clear" w:color="auto" w:fill="auto"/>
            <w:noWrap/>
            <w:vAlign w:val="bottom"/>
            <w:hideMark/>
          </w:tcPr>
          <w:p w14:paraId="041657FD" w14:textId="77777777" w:rsidR="00467113" w:rsidRPr="00467113" w:rsidRDefault="00467113" w:rsidP="00467113">
            <w:pPr>
              <w:rPr>
                <w:rFonts w:ascii="Calibri" w:hAnsi="Calibri" w:cs="Calibri"/>
                <w:color w:val="000000"/>
                <w:sz w:val="18"/>
                <w:szCs w:val="18"/>
              </w:rPr>
            </w:pPr>
          </w:p>
        </w:tc>
        <w:tc>
          <w:tcPr>
            <w:tcW w:w="502" w:type="pct"/>
            <w:tcBorders>
              <w:top w:val="nil"/>
              <w:left w:val="nil"/>
              <w:bottom w:val="nil"/>
              <w:right w:val="nil"/>
            </w:tcBorders>
            <w:shd w:val="clear" w:color="auto" w:fill="auto"/>
            <w:noWrap/>
            <w:vAlign w:val="bottom"/>
            <w:hideMark/>
          </w:tcPr>
          <w:p w14:paraId="683A3610" w14:textId="77777777" w:rsidR="00467113" w:rsidRPr="00467113" w:rsidRDefault="00467113" w:rsidP="00467113">
            <w:pPr>
              <w:rPr>
                <w:sz w:val="20"/>
                <w:szCs w:val="20"/>
              </w:rPr>
            </w:pPr>
          </w:p>
        </w:tc>
        <w:tc>
          <w:tcPr>
            <w:tcW w:w="2631" w:type="pct"/>
            <w:tcBorders>
              <w:top w:val="nil"/>
              <w:left w:val="nil"/>
              <w:bottom w:val="nil"/>
              <w:right w:val="nil"/>
            </w:tcBorders>
            <w:shd w:val="clear" w:color="auto" w:fill="auto"/>
            <w:noWrap/>
            <w:vAlign w:val="bottom"/>
            <w:hideMark/>
          </w:tcPr>
          <w:p w14:paraId="1C38E3A6" w14:textId="77777777" w:rsidR="00467113" w:rsidRPr="00467113" w:rsidRDefault="00467113" w:rsidP="00467113">
            <w:pPr>
              <w:rPr>
                <w:sz w:val="20"/>
                <w:szCs w:val="20"/>
              </w:rPr>
            </w:pPr>
          </w:p>
        </w:tc>
        <w:tc>
          <w:tcPr>
            <w:tcW w:w="606" w:type="pct"/>
            <w:tcBorders>
              <w:top w:val="nil"/>
              <w:left w:val="nil"/>
              <w:bottom w:val="nil"/>
              <w:right w:val="nil"/>
            </w:tcBorders>
            <w:shd w:val="clear" w:color="auto" w:fill="auto"/>
            <w:noWrap/>
            <w:vAlign w:val="bottom"/>
            <w:hideMark/>
          </w:tcPr>
          <w:p w14:paraId="4D8216FE" w14:textId="77777777" w:rsidR="00467113" w:rsidRPr="00467113" w:rsidRDefault="00467113" w:rsidP="00467113">
            <w:pPr>
              <w:rPr>
                <w:sz w:val="20"/>
                <w:szCs w:val="20"/>
              </w:rPr>
            </w:pPr>
          </w:p>
        </w:tc>
        <w:tc>
          <w:tcPr>
            <w:tcW w:w="75" w:type="pct"/>
            <w:vAlign w:val="center"/>
            <w:hideMark/>
          </w:tcPr>
          <w:p w14:paraId="12B8F740" w14:textId="77777777" w:rsidR="00467113" w:rsidRPr="00467113" w:rsidRDefault="00467113" w:rsidP="00467113">
            <w:pPr>
              <w:rPr>
                <w:sz w:val="20"/>
                <w:szCs w:val="20"/>
              </w:rPr>
            </w:pPr>
          </w:p>
        </w:tc>
      </w:tr>
      <w:tr w:rsidR="00467113" w:rsidRPr="00467113" w14:paraId="3E66EF07" w14:textId="77777777" w:rsidTr="00467113">
        <w:trPr>
          <w:trHeight w:val="300"/>
        </w:trPr>
        <w:tc>
          <w:tcPr>
            <w:tcW w:w="4319" w:type="pct"/>
            <w:gridSpan w:val="4"/>
            <w:tcBorders>
              <w:top w:val="single" w:sz="8" w:space="0" w:color="auto"/>
              <w:left w:val="single" w:sz="8" w:space="0" w:color="auto"/>
              <w:bottom w:val="single" w:sz="8" w:space="0" w:color="auto"/>
              <w:right w:val="nil"/>
            </w:tcBorders>
            <w:shd w:val="clear" w:color="auto" w:fill="auto"/>
            <w:noWrap/>
            <w:vAlign w:val="center"/>
            <w:hideMark/>
          </w:tcPr>
          <w:p w14:paraId="4E92C28F" w14:textId="77777777" w:rsidR="00467113" w:rsidRPr="00467113" w:rsidRDefault="00467113" w:rsidP="00467113">
            <w:pPr>
              <w:jc w:val="center"/>
              <w:rPr>
                <w:rFonts w:ascii="Calibri" w:hAnsi="Calibri" w:cs="Calibri"/>
                <w:color w:val="000000"/>
                <w:sz w:val="18"/>
                <w:szCs w:val="18"/>
              </w:rPr>
            </w:pPr>
            <w:r w:rsidRPr="00467113">
              <w:rPr>
                <w:rFonts w:ascii="Calibri" w:hAnsi="Calibri" w:cs="Calibri"/>
                <w:color w:val="000000"/>
                <w:sz w:val="18"/>
                <w:szCs w:val="18"/>
              </w:rPr>
              <w:t>Dochody bieżące</w:t>
            </w:r>
          </w:p>
        </w:tc>
        <w:tc>
          <w:tcPr>
            <w:tcW w:w="60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3EB51F" w14:textId="77777777" w:rsidR="00467113" w:rsidRPr="00467113" w:rsidRDefault="00467113" w:rsidP="00467113">
            <w:pPr>
              <w:jc w:val="right"/>
              <w:rPr>
                <w:rFonts w:ascii="Calibri" w:hAnsi="Calibri" w:cs="Calibri"/>
                <w:sz w:val="18"/>
                <w:szCs w:val="18"/>
              </w:rPr>
            </w:pPr>
            <w:r w:rsidRPr="00467113">
              <w:rPr>
                <w:rFonts w:ascii="Calibri" w:hAnsi="Calibri" w:cs="Calibri"/>
                <w:sz w:val="18"/>
                <w:szCs w:val="18"/>
              </w:rPr>
              <w:t>84 471 000</w:t>
            </w:r>
          </w:p>
        </w:tc>
        <w:tc>
          <w:tcPr>
            <w:tcW w:w="75" w:type="pct"/>
            <w:vAlign w:val="center"/>
            <w:hideMark/>
          </w:tcPr>
          <w:p w14:paraId="53B769E9" w14:textId="77777777" w:rsidR="00467113" w:rsidRPr="00467113" w:rsidRDefault="00467113" w:rsidP="00467113">
            <w:pPr>
              <w:rPr>
                <w:sz w:val="20"/>
                <w:szCs w:val="20"/>
              </w:rPr>
            </w:pPr>
          </w:p>
        </w:tc>
      </w:tr>
      <w:tr w:rsidR="00467113" w:rsidRPr="00467113" w14:paraId="7248123C" w14:textId="77777777" w:rsidTr="00467113">
        <w:trPr>
          <w:trHeight w:val="288"/>
        </w:trPr>
        <w:tc>
          <w:tcPr>
            <w:tcW w:w="4319" w:type="pct"/>
            <w:gridSpan w:val="4"/>
            <w:tcBorders>
              <w:top w:val="single" w:sz="8" w:space="0" w:color="auto"/>
              <w:left w:val="single" w:sz="8" w:space="0" w:color="auto"/>
              <w:bottom w:val="single" w:sz="8" w:space="0" w:color="auto"/>
              <w:right w:val="nil"/>
            </w:tcBorders>
            <w:shd w:val="clear" w:color="auto" w:fill="auto"/>
            <w:noWrap/>
            <w:vAlign w:val="center"/>
            <w:hideMark/>
          </w:tcPr>
          <w:p w14:paraId="0DECC227" w14:textId="77777777" w:rsidR="00467113" w:rsidRPr="00467113" w:rsidRDefault="00467113" w:rsidP="00467113">
            <w:pPr>
              <w:jc w:val="center"/>
              <w:rPr>
                <w:rFonts w:ascii="Calibri" w:hAnsi="Calibri" w:cs="Calibri"/>
                <w:color w:val="000000"/>
                <w:sz w:val="18"/>
                <w:szCs w:val="18"/>
              </w:rPr>
            </w:pPr>
            <w:r w:rsidRPr="00467113">
              <w:rPr>
                <w:rFonts w:ascii="Calibri" w:hAnsi="Calibri" w:cs="Calibri"/>
                <w:color w:val="000000"/>
                <w:sz w:val="18"/>
                <w:szCs w:val="18"/>
              </w:rPr>
              <w:t>Dochody majątkowe</w:t>
            </w:r>
          </w:p>
        </w:tc>
        <w:tc>
          <w:tcPr>
            <w:tcW w:w="606" w:type="pct"/>
            <w:tcBorders>
              <w:top w:val="nil"/>
              <w:left w:val="single" w:sz="8" w:space="0" w:color="auto"/>
              <w:bottom w:val="single" w:sz="8" w:space="0" w:color="auto"/>
              <w:right w:val="single" w:sz="8" w:space="0" w:color="auto"/>
            </w:tcBorders>
            <w:shd w:val="clear" w:color="auto" w:fill="auto"/>
            <w:noWrap/>
            <w:vAlign w:val="bottom"/>
            <w:hideMark/>
          </w:tcPr>
          <w:p w14:paraId="4EE10724" w14:textId="77777777" w:rsidR="00467113" w:rsidRPr="00467113" w:rsidRDefault="00467113" w:rsidP="00467113">
            <w:pPr>
              <w:jc w:val="right"/>
              <w:rPr>
                <w:rFonts w:ascii="Calibri" w:hAnsi="Calibri" w:cs="Calibri"/>
                <w:sz w:val="18"/>
                <w:szCs w:val="18"/>
              </w:rPr>
            </w:pPr>
            <w:r w:rsidRPr="00467113">
              <w:rPr>
                <w:rFonts w:ascii="Calibri" w:hAnsi="Calibri" w:cs="Calibri"/>
                <w:sz w:val="18"/>
                <w:szCs w:val="18"/>
              </w:rPr>
              <w:t>0</w:t>
            </w:r>
          </w:p>
        </w:tc>
        <w:tc>
          <w:tcPr>
            <w:tcW w:w="75" w:type="pct"/>
            <w:vAlign w:val="center"/>
            <w:hideMark/>
          </w:tcPr>
          <w:p w14:paraId="29DBDA07" w14:textId="77777777" w:rsidR="00467113" w:rsidRPr="00467113" w:rsidRDefault="00467113" w:rsidP="00467113">
            <w:pPr>
              <w:rPr>
                <w:sz w:val="20"/>
                <w:szCs w:val="20"/>
              </w:rPr>
            </w:pPr>
          </w:p>
        </w:tc>
      </w:tr>
    </w:tbl>
    <w:p w14:paraId="753BB8D0" w14:textId="0F2DFFF2" w:rsidR="00B4606B" w:rsidRDefault="00B4606B" w:rsidP="00B4606B">
      <w:pPr>
        <w:rPr>
          <w:rFonts w:asciiTheme="minorHAnsi" w:hAnsiTheme="minorHAnsi" w:cs="Arial"/>
          <w:b/>
        </w:rPr>
      </w:pPr>
    </w:p>
    <w:p w14:paraId="72C0AE78" w14:textId="64F21D57" w:rsidR="00B4606B" w:rsidRDefault="00B4606B" w:rsidP="00B4606B">
      <w:pPr>
        <w:rPr>
          <w:rFonts w:asciiTheme="minorHAnsi" w:hAnsiTheme="minorHAnsi" w:cs="Arial"/>
          <w:b/>
        </w:rPr>
      </w:pPr>
    </w:p>
    <w:p w14:paraId="375C743D" w14:textId="77777777" w:rsidR="00B4606B" w:rsidRDefault="00B4606B" w:rsidP="00B4606B">
      <w:pPr>
        <w:rPr>
          <w:rFonts w:asciiTheme="minorHAnsi" w:hAnsiTheme="minorHAnsi" w:cs="Arial"/>
          <w:b/>
        </w:rPr>
      </w:pPr>
    </w:p>
    <w:p w14:paraId="18BF2A75" w14:textId="78CC7BBB" w:rsidR="00B85FCC" w:rsidRDefault="00B85FCC" w:rsidP="00B85FCC">
      <w:pPr>
        <w:rPr>
          <w:rFonts w:asciiTheme="minorHAnsi" w:hAnsiTheme="minorHAnsi" w:cs="Arial"/>
          <w:b/>
        </w:rPr>
      </w:pPr>
    </w:p>
    <w:p w14:paraId="57B39BBC" w14:textId="77777777" w:rsidR="00B85FCC" w:rsidRDefault="00B85FCC" w:rsidP="00B85FCC">
      <w:pPr>
        <w:rPr>
          <w:rFonts w:asciiTheme="minorHAnsi" w:hAnsiTheme="minorHAnsi" w:cs="Arial"/>
          <w:b/>
        </w:rPr>
      </w:pPr>
    </w:p>
    <w:p w14:paraId="44E9E36A" w14:textId="5BC63BBD" w:rsidR="006C2CB5" w:rsidRDefault="006C2CB5" w:rsidP="006C2CB5">
      <w:pPr>
        <w:rPr>
          <w:rFonts w:asciiTheme="minorHAnsi" w:hAnsiTheme="minorHAnsi" w:cs="Arial"/>
          <w:b/>
        </w:rPr>
      </w:pPr>
    </w:p>
    <w:p w14:paraId="5EEEA085" w14:textId="0390E683" w:rsidR="006C2CB5" w:rsidRDefault="006C2CB5" w:rsidP="006C2CB5">
      <w:pPr>
        <w:rPr>
          <w:rFonts w:asciiTheme="minorHAnsi" w:hAnsiTheme="minorHAnsi" w:cs="Arial"/>
          <w:b/>
        </w:rPr>
      </w:pPr>
    </w:p>
    <w:p w14:paraId="68E7DB0C" w14:textId="77777777" w:rsidR="006C2CB5" w:rsidRDefault="006C2CB5" w:rsidP="006C2CB5">
      <w:pPr>
        <w:rPr>
          <w:rFonts w:asciiTheme="minorHAnsi" w:hAnsiTheme="minorHAnsi" w:cs="Arial"/>
          <w:b/>
        </w:rPr>
      </w:pPr>
    </w:p>
    <w:p w14:paraId="2E13F926" w14:textId="4F49EDB0" w:rsidR="00327A75" w:rsidRDefault="00327A75" w:rsidP="00327A75">
      <w:pPr>
        <w:rPr>
          <w:rFonts w:asciiTheme="minorHAnsi" w:hAnsiTheme="minorHAnsi" w:cs="Arial"/>
          <w:b/>
        </w:rPr>
      </w:pPr>
    </w:p>
    <w:p w14:paraId="62304C55" w14:textId="71ED3916" w:rsidR="00327A75" w:rsidRDefault="00327A75" w:rsidP="00327A75">
      <w:pPr>
        <w:rPr>
          <w:rFonts w:asciiTheme="minorHAnsi" w:hAnsiTheme="minorHAnsi" w:cs="Arial"/>
          <w:b/>
        </w:rPr>
      </w:pPr>
    </w:p>
    <w:p w14:paraId="34B3E386" w14:textId="742C601F" w:rsidR="00327A75" w:rsidRDefault="00327A75" w:rsidP="00327A75">
      <w:pPr>
        <w:rPr>
          <w:rFonts w:asciiTheme="minorHAnsi" w:hAnsiTheme="minorHAnsi" w:cs="Arial"/>
          <w:b/>
        </w:rPr>
      </w:pPr>
    </w:p>
    <w:p w14:paraId="65707A4C" w14:textId="77777777" w:rsidR="00327A75" w:rsidRDefault="00327A75" w:rsidP="00327A75">
      <w:pPr>
        <w:rPr>
          <w:rFonts w:asciiTheme="minorHAnsi" w:hAnsiTheme="minorHAnsi" w:cs="Arial"/>
          <w:b/>
        </w:rPr>
      </w:pPr>
    </w:p>
    <w:p w14:paraId="2FA672F9" w14:textId="77777777" w:rsidR="00B247DE" w:rsidRDefault="00B247DE" w:rsidP="00B247DE">
      <w:pPr>
        <w:rPr>
          <w:rFonts w:asciiTheme="minorHAnsi" w:hAnsiTheme="minorHAnsi" w:cs="Arial"/>
          <w:b/>
        </w:rPr>
      </w:pPr>
    </w:p>
    <w:p w14:paraId="1F9578A6" w14:textId="77777777" w:rsidR="00B247DE" w:rsidRDefault="00B247DE" w:rsidP="00B247DE">
      <w:pPr>
        <w:rPr>
          <w:rFonts w:asciiTheme="minorHAnsi" w:hAnsiTheme="minorHAnsi" w:cs="Arial"/>
          <w:b/>
        </w:rPr>
      </w:pPr>
    </w:p>
    <w:p w14:paraId="44424901" w14:textId="77777777" w:rsidR="00B247DE" w:rsidRDefault="00B247DE" w:rsidP="00B247DE">
      <w:pPr>
        <w:rPr>
          <w:rFonts w:asciiTheme="minorHAnsi" w:hAnsiTheme="minorHAnsi" w:cs="Arial"/>
          <w:b/>
        </w:rPr>
      </w:pPr>
    </w:p>
    <w:p w14:paraId="3DF776E4" w14:textId="77777777" w:rsidR="00B247DE" w:rsidRDefault="00B247DE" w:rsidP="00B247DE">
      <w:pPr>
        <w:rPr>
          <w:rFonts w:asciiTheme="minorHAnsi" w:hAnsiTheme="minorHAnsi" w:cs="Arial"/>
          <w:b/>
        </w:rPr>
      </w:pPr>
    </w:p>
    <w:p w14:paraId="5998E643" w14:textId="77777777" w:rsidR="00B247DE" w:rsidRDefault="00B247DE" w:rsidP="00B247DE">
      <w:pPr>
        <w:rPr>
          <w:rFonts w:asciiTheme="minorHAnsi" w:hAnsiTheme="minorHAnsi" w:cs="Arial"/>
          <w:b/>
        </w:rPr>
      </w:pPr>
    </w:p>
    <w:p w14:paraId="2FFF9EE4" w14:textId="77777777" w:rsidR="00B247DE" w:rsidRDefault="00B247DE" w:rsidP="00B247DE">
      <w:pPr>
        <w:rPr>
          <w:rFonts w:asciiTheme="minorHAnsi" w:hAnsiTheme="minorHAnsi" w:cs="Arial"/>
          <w:b/>
          <w:vanish/>
          <w:sz w:val="28"/>
          <w:szCs w:val="28"/>
          <w:specVanish/>
        </w:rPr>
      </w:pPr>
    </w:p>
    <w:p w14:paraId="24C1ECE6" w14:textId="13634CD1" w:rsidR="00B247DE" w:rsidRDefault="00B247DE" w:rsidP="00B247DE">
      <w:pPr>
        <w:ind w:left="3540" w:firstLine="708"/>
        <w:rPr>
          <w:rFonts w:asciiTheme="minorHAnsi" w:hAnsiTheme="minorHAnsi" w:cs="Arial"/>
          <w:sz w:val="16"/>
          <w:szCs w:val="16"/>
        </w:rPr>
      </w:pPr>
      <w:r>
        <w:rPr>
          <w:rFonts w:asciiTheme="minorHAnsi" w:hAnsiTheme="minorHAnsi" w:cs="Arial"/>
          <w:sz w:val="16"/>
          <w:szCs w:val="16"/>
        </w:rPr>
        <w:t>Załącznik nr 2 do projektu Uchwały Nr …/…/</w:t>
      </w:r>
      <w:r w:rsidR="00D333D7">
        <w:rPr>
          <w:rFonts w:asciiTheme="minorHAnsi" w:hAnsiTheme="minorHAnsi" w:cs="Arial"/>
          <w:sz w:val="16"/>
          <w:szCs w:val="16"/>
        </w:rPr>
        <w:t>2021</w:t>
      </w:r>
    </w:p>
    <w:p w14:paraId="3EAA023B" w14:textId="77777777" w:rsidR="00B247DE" w:rsidRDefault="00B247DE" w:rsidP="00B247DE">
      <w:pPr>
        <w:ind w:left="4248"/>
        <w:rPr>
          <w:rFonts w:asciiTheme="minorHAnsi" w:hAnsiTheme="minorHAnsi" w:cs="Arial"/>
          <w:sz w:val="16"/>
          <w:szCs w:val="16"/>
        </w:rPr>
      </w:pPr>
      <w:r>
        <w:rPr>
          <w:rFonts w:asciiTheme="minorHAnsi" w:hAnsiTheme="minorHAnsi" w:cs="Arial"/>
          <w:sz w:val="16"/>
          <w:szCs w:val="16"/>
        </w:rPr>
        <w:t>Zgromadzenia Związku Międzygminnego</w:t>
      </w:r>
    </w:p>
    <w:p w14:paraId="1B2460A3" w14:textId="77777777" w:rsidR="00B247DE" w:rsidRDefault="00B247DE" w:rsidP="00B247DE">
      <w:pPr>
        <w:ind w:left="4248"/>
        <w:rPr>
          <w:rFonts w:asciiTheme="minorHAnsi" w:hAnsiTheme="minorHAnsi" w:cs="Arial"/>
          <w:sz w:val="16"/>
          <w:szCs w:val="16"/>
        </w:rPr>
      </w:pPr>
      <w:r>
        <w:rPr>
          <w:rFonts w:asciiTheme="minorHAnsi" w:hAnsiTheme="minorHAnsi" w:cs="Arial"/>
          <w:sz w:val="16"/>
          <w:szCs w:val="16"/>
        </w:rPr>
        <w:t>"Komunalny Związek Gmin Regionu Leszczyńskiego"</w:t>
      </w:r>
    </w:p>
    <w:p w14:paraId="5D9C0077" w14:textId="35D31EA0" w:rsidR="00B247DE" w:rsidRDefault="00B247DE" w:rsidP="00B247DE">
      <w:pPr>
        <w:ind w:left="4248"/>
        <w:rPr>
          <w:rFonts w:asciiTheme="minorHAnsi" w:hAnsiTheme="minorHAnsi" w:cs="Arial"/>
          <w:sz w:val="16"/>
          <w:szCs w:val="16"/>
        </w:rPr>
      </w:pPr>
      <w:r>
        <w:rPr>
          <w:rFonts w:asciiTheme="minorHAnsi" w:hAnsiTheme="minorHAnsi" w:cs="Arial"/>
          <w:sz w:val="16"/>
          <w:szCs w:val="16"/>
        </w:rPr>
        <w:t xml:space="preserve">z dnia ………….. r. w sprawie uchwały budżetowej na rok </w:t>
      </w:r>
      <w:r w:rsidR="00D333D7">
        <w:rPr>
          <w:rFonts w:asciiTheme="minorHAnsi" w:hAnsiTheme="minorHAnsi" w:cs="Arial"/>
          <w:sz w:val="16"/>
          <w:szCs w:val="16"/>
        </w:rPr>
        <w:t>2022</w:t>
      </w:r>
    </w:p>
    <w:p w14:paraId="44CAB85C" w14:textId="77777777" w:rsidR="00B247DE" w:rsidRDefault="00B247DE" w:rsidP="00B247DE">
      <w:pPr>
        <w:rPr>
          <w:rFonts w:asciiTheme="minorHAnsi" w:hAnsiTheme="minorHAnsi" w:cs="Arial"/>
          <w:sz w:val="22"/>
          <w:szCs w:val="22"/>
        </w:rPr>
      </w:pPr>
    </w:p>
    <w:p w14:paraId="300F872D" w14:textId="4FAF5A35" w:rsidR="00B247DE" w:rsidRDefault="00B247DE" w:rsidP="00B247DE">
      <w:pPr>
        <w:tabs>
          <w:tab w:val="center" w:pos="4536"/>
          <w:tab w:val="left" w:pos="6612"/>
        </w:tabs>
        <w:rPr>
          <w:rFonts w:asciiTheme="minorHAnsi" w:hAnsiTheme="minorHAnsi" w:cs="Arial"/>
          <w:b/>
        </w:rPr>
      </w:pPr>
      <w:r>
        <w:rPr>
          <w:rFonts w:asciiTheme="minorHAnsi" w:hAnsiTheme="minorHAnsi" w:cs="Arial"/>
          <w:b/>
        </w:rPr>
        <w:tab/>
        <w:t xml:space="preserve">Plan wydatków na </w:t>
      </w:r>
      <w:r w:rsidR="00D333D7">
        <w:rPr>
          <w:rFonts w:asciiTheme="minorHAnsi" w:hAnsiTheme="minorHAnsi" w:cs="Arial"/>
          <w:b/>
        </w:rPr>
        <w:t>2022</w:t>
      </w:r>
      <w:r>
        <w:rPr>
          <w:rFonts w:asciiTheme="minorHAnsi" w:hAnsiTheme="minorHAnsi" w:cs="Arial"/>
          <w:b/>
        </w:rPr>
        <w:t xml:space="preserve"> r.</w:t>
      </w:r>
    </w:p>
    <w:tbl>
      <w:tblPr>
        <w:tblW w:w="5000" w:type="pct"/>
        <w:tblCellMar>
          <w:left w:w="70" w:type="dxa"/>
          <w:right w:w="70" w:type="dxa"/>
        </w:tblCellMar>
        <w:tblLook w:val="04A0" w:firstRow="1" w:lastRow="0" w:firstColumn="1" w:lastColumn="0" w:noHBand="0" w:noVBand="1"/>
      </w:tblPr>
      <w:tblGrid>
        <w:gridCol w:w="1238"/>
        <w:gridCol w:w="899"/>
        <w:gridCol w:w="899"/>
        <w:gridCol w:w="4893"/>
        <w:gridCol w:w="1124"/>
      </w:tblGrid>
      <w:tr w:rsidR="00B90833" w:rsidRPr="00B90833" w14:paraId="089C1FDB" w14:textId="77777777" w:rsidTr="00B90833">
        <w:trPr>
          <w:trHeight w:val="300"/>
        </w:trPr>
        <w:tc>
          <w:tcPr>
            <w:tcW w:w="69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5723AD" w14:textId="77777777" w:rsidR="00B90833" w:rsidRPr="00B90833" w:rsidRDefault="00B90833" w:rsidP="00B90833">
            <w:pPr>
              <w:jc w:val="center"/>
              <w:rPr>
                <w:rFonts w:ascii="Calibri" w:hAnsi="Calibri" w:cs="Calibri"/>
                <w:b/>
                <w:bCs/>
                <w:color w:val="000000"/>
                <w:sz w:val="18"/>
                <w:szCs w:val="18"/>
              </w:rPr>
            </w:pPr>
            <w:r w:rsidRPr="00B90833">
              <w:rPr>
                <w:rFonts w:ascii="Calibri" w:hAnsi="Calibri" w:cs="Calibri"/>
                <w:b/>
                <w:bCs/>
                <w:color w:val="000000"/>
                <w:sz w:val="18"/>
                <w:szCs w:val="18"/>
              </w:rPr>
              <w:t>Dział</w:t>
            </w:r>
          </w:p>
        </w:tc>
        <w:tc>
          <w:tcPr>
            <w:tcW w:w="507" w:type="pct"/>
            <w:tcBorders>
              <w:top w:val="single" w:sz="8" w:space="0" w:color="auto"/>
              <w:left w:val="nil"/>
              <w:bottom w:val="single" w:sz="8" w:space="0" w:color="auto"/>
              <w:right w:val="single" w:sz="8" w:space="0" w:color="auto"/>
            </w:tcBorders>
            <w:shd w:val="clear" w:color="auto" w:fill="auto"/>
            <w:noWrap/>
            <w:vAlign w:val="center"/>
            <w:hideMark/>
          </w:tcPr>
          <w:p w14:paraId="5F006841" w14:textId="77777777" w:rsidR="00B90833" w:rsidRPr="00B90833" w:rsidRDefault="00B90833" w:rsidP="00B90833">
            <w:pPr>
              <w:jc w:val="center"/>
              <w:rPr>
                <w:rFonts w:ascii="Calibri" w:hAnsi="Calibri" w:cs="Calibri"/>
                <w:b/>
                <w:bCs/>
                <w:color w:val="000000"/>
                <w:sz w:val="18"/>
                <w:szCs w:val="18"/>
              </w:rPr>
            </w:pPr>
            <w:r w:rsidRPr="00B90833">
              <w:rPr>
                <w:rFonts w:ascii="Calibri" w:hAnsi="Calibri" w:cs="Calibri"/>
                <w:b/>
                <w:bCs/>
                <w:color w:val="000000"/>
                <w:sz w:val="18"/>
                <w:szCs w:val="18"/>
              </w:rPr>
              <w:t>Rozdział</w:t>
            </w:r>
          </w:p>
        </w:tc>
        <w:tc>
          <w:tcPr>
            <w:tcW w:w="507" w:type="pct"/>
            <w:tcBorders>
              <w:top w:val="single" w:sz="8" w:space="0" w:color="auto"/>
              <w:left w:val="nil"/>
              <w:bottom w:val="single" w:sz="8" w:space="0" w:color="auto"/>
              <w:right w:val="single" w:sz="8" w:space="0" w:color="auto"/>
            </w:tcBorders>
            <w:shd w:val="clear" w:color="auto" w:fill="auto"/>
            <w:noWrap/>
            <w:vAlign w:val="center"/>
            <w:hideMark/>
          </w:tcPr>
          <w:p w14:paraId="2DAC7F99" w14:textId="77777777" w:rsidR="00B90833" w:rsidRPr="00B90833" w:rsidRDefault="00B90833" w:rsidP="00B90833">
            <w:pPr>
              <w:jc w:val="center"/>
              <w:rPr>
                <w:rFonts w:ascii="Calibri" w:hAnsi="Calibri" w:cs="Calibri"/>
                <w:b/>
                <w:bCs/>
                <w:color w:val="000000"/>
                <w:sz w:val="18"/>
                <w:szCs w:val="18"/>
              </w:rPr>
            </w:pPr>
            <w:r w:rsidRPr="00B90833">
              <w:rPr>
                <w:rFonts w:ascii="Calibri" w:hAnsi="Calibri" w:cs="Calibri"/>
                <w:b/>
                <w:bCs/>
                <w:color w:val="000000"/>
                <w:sz w:val="18"/>
                <w:szCs w:val="18"/>
              </w:rPr>
              <w:t>Paragraf</w:t>
            </w:r>
          </w:p>
        </w:tc>
        <w:tc>
          <w:tcPr>
            <w:tcW w:w="2660" w:type="pct"/>
            <w:tcBorders>
              <w:top w:val="single" w:sz="8" w:space="0" w:color="auto"/>
              <w:left w:val="nil"/>
              <w:bottom w:val="single" w:sz="8" w:space="0" w:color="auto"/>
              <w:right w:val="single" w:sz="8" w:space="0" w:color="auto"/>
            </w:tcBorders>
            <w:shd w:val="clear" w:color="auto" w:fill="auto"/>
            <w:noWrap/>
            <w:vAlign w:val="center"/>
            <w:hideMark/>
          </w:tcPr>
          <w:p w14:paraId="4DA7DF55" w14:textId="77777777" w:rsidR="00B90833" w:rsidRPr="00B90833" w:rsidRDefault="00B90833" w:rsidP="00B90833">
            <w:pPr>
              <w:jc w:val="center"/>
              <w:rPr>
                <w:rFonts w:ascii="Calibri" w:hAnsi="Calibri" w:cs="Calibri"/>
                <w:b/>
                <w:bCs/>
                <w:color w:val="000000"/>
                <w:sz w:val="18"/>
                <w:szCs w:val="18"/>
              </w:rPr>
            </w:pPr>
            <w:r w:rsidRPr="00B90833">
              <w:rPr>
                <w:rFonts w:ascii="Calibri" w:hAnsi="Calibri" w:cs="Calibri"/>
                <w:b/>
                <w:bCs/>
                <w:color w:val="000000"/>
                <w:sz w:val="18"/>
                <w:szCs w:val="18"/>
              </w:rPr>
              <w:t>Treść</w:t>
            </w:r>
          </w:p>
        </w:tc>
        <w:tc>
          <w:tcPr>
            <w:tcW w:w="631" w:type="pct"/>
            <w:tcBorders>
              <w:top w:val="single" w:sz="8" w:space="0" w:color="auto"/>
              <w:left w:val="nil"/>
              <w:bottom w:val="single" w:sz="8" w:space="0" w:color="auto"/>
              <w:right w:val="single" w:sz="8" w:space="0" w:color="auto"/>
            </w:tcBorders>
            <w:shd w:val="clear" w:color="auto" w:fill="auto"/>
            <w:vAlign w:val="center"/>
            <w:hideMark/>
          </w:tcPr>
          <w:p w14:paraId="3C2F960C" w14:textId="77777777" w:rsidR="00B90833" w:rsidRPr="00B90833" w:rsidRDefault="00B90833" w:rsidP="00B90833">
            <w:pPr>
              <w:jc w:val="center"/>
              <w:rPr>
                <w:rFonts w:ascii="Calibri" w:hAnsi="Calibri" w:cs="Calibri"/>
                <w:b/>
                <w:bCs/>
                <w:color w:val="000000"/>
                <w:sz w:val="18"/>
                <w:szCs w:val="18"/>
              </w:rPr>
            </w:pPr>
            <w:r w:rsidRPr="00B90833">
              <w:rPr>
                <w:rFonts w:ascii="Calibri" w:hAnsi="Calibri" w:cs="Calibri"/>
                <w:b/>
                <w:bCs/>
                <w:color w:val="000000"/>
                <w:sz w:val="18"/>
                <w:szCs w:val="18"/>
              </w:rPr>
              <w:t>Plan 2022</w:t>
            </w:r>
          </w:p>
        </w:tc>
      </w:tr>
      <w:tr w:rsidR="00B90833" w:rsidRPr="00B90833" w14:paraId="704A5823" w14:textId="77777777" w:rsidTr="00B90833">
        <w:trPr>
          <w:trHeight w:val="300"/>
        </w:trPr>
        <w:tc>
          <w:tcPr>
            <w:tcW w:w="694" w:type="pct"/>
            <w:tcBorders>
              <w:top w:val="nil"/>
              <w:left w:val="single" w:sz="8" w:space="0" w:color="auto"/>
              <w:bottom w:val="single" w:sz="8" w:space="0" w:color="auto"/>
              <w:right w:val="single" w:sz="8" w:space="0" w:color="auto"/>
            </w:tcBorders>
            <w:shd w:val="clear" w:color="000000" w:fill="3AA414"/>
            <w:noWrap/>
            <w:vAlign w:val="center"/>
            <w:hideMark/>
          </w:tcPr>
          <w:p w14:paraId="687ED1B3" w14:textId="77777777" w:rsidR="00B90833" w:rsidRPr="00B90833" w:rsidRDefault="00B90833" w:rsidP="00B90833">
            <w:pPr>
              <w:jc w:val="center"/>
              <w:rPr>
                <w:rFonts w:ascii="Calibri" w:hAnsi="Calibri" w:cs="Calibri"/>
                <w:b/>
                <w:bCs/>
                <w:color w:val="000000"/>
                <w:sz w:val="18"/>
                <w:szCs w:val="18"/>
              </w:rPr>
            </w:pPr>
            <w:r w:rsidRPr="00B90833">
              <w:rPr>
                <w:rFonts w:ascii="Calibri" w:hAnsi="Calibri" w:cs="Calibri"/>
                <w:b/>
                <w:bCs/>
                <w:color w:val="000000"/>
                <w:sz w:val="18"/>
                <w:szCs w:val="18"/>
              </w:rPr>
              <w:t>758</w:t>
            </w:r>
          </w:p>
        </w:tc>
        <w:tc>
          <w:tcPr>
            <w:tcW w:w="507" w:type="pct"/>
            <w:tcBorders>
              <w:top w:val="nil"/>
              <w:left w:val="nil"/>
              <w:bottom w:val="single" w:sz="8" w:space="0" w:color="auto"/>
              <w:right w:val="single" w:sz="8" w:space="0" w:color="auto"/>
            </w:tcBorders>
            <w:shd w:val="clear" w:color="000000" w:fill="3AA414"/>
            <w:noWrap/>
            <w:vAlign w:val="center"/>
            <w:hideMark/>
          </w:tcPr>
          <w:p w14:paraId="643FA242" w14:textId="77777777" w:rsidR="00B90833" w:rsidRPr="00B90833" w:rsidRDefault="00B90833" w:rsidP="00B90833">
            <w:pPr>
              <w:jc w:val="center"/>
              <w:rPr>
                <w:rFonts w:ascii="Calibri" w:hAnsi="Calibri" w:cs="Calibri"/>
                <w:b/>
                <w:bCs/>
                <w:color w:val="000000"/>
                <w:sz w:val="18"/>
                <w:szCs w:val="18"/>
              </w:rPr>
            </w:pPr>
            <w:r w:rsidRPr="00B90833">
              <w:rPr>
                <w:rFonts w:ascii="Calibri" w:hAnsi="Calibri" w:cs="Calibri"/>
                <w:b/>
                <w:bCs/>
                <w:color w:val="000000"/>
                <w:sz w:val="18"/>
                <w:szCs w:val="18"/>
              </w:rPr>
              <w:t> </w:t>
            </w:r>
          </w:p>
        </w:tc>
        <w:tc>
          <w:tcPr>
            <w:tcW w:w="507" w:type="pct"/>
            <w:tcBorders>
              <w:top w:val="nil"/>
              <w:left w:val="nil"/>
              <w:bottom w:val="single" w:sz="8" w:space="0" w:color="auto"/>
              <w:right w:val="single" w:sz="8" w:space="0" w:color="auto"/>
            </w:tcBorders>
            <w:shd w:val="clear" w:color="000000" w:fill="3AA414"/>
            <w:noWrap/>
            <w:vAlign w:val="center"/>
            <w:hideMark/>
          </w:tcPr>
          <w:p w14:paraId="78409CD5" w14:textId="77777777" w:rsidR="00B90833" w:rsidRPr="00B90833" w:rsidRDefault="00B90833" w:rsidP="00B90833">
            <w:pPr>
              <w:rPr>
                <w:rFonts w:ascii="Calibri" w:hAnsi="Calibri" w:cs="Calibri"/>
                <w:b/>
                <w:bCs/>
                <w:color w:val="000000"/>
                <w:sz w:val="18"/>
                <w:szCs w:val="18"/>
              </w:rPr>
            </w:pPr>
            <w:r w:rsidRPr="00B90833">
              <w:rPr>
                <w:rFonts w:ascii="Calibri" w:hAnsi="Calibri" w:cs="Calibri"/>
                <w:b/>
                <w:bCs/>
                <w:color w:val="000000"/>
                <w:sz w:val="18"/>
                <w:szCs w:val="18"/>
              </w:rPr>
              <w:t> </w:t>
            </w:r>
          </w:p>
        </w:tc>
        <w:tc>
          <w:tcPr>
            <w:tcW w:w="2660" w:type="pct"/>
            <w:tcBorders>
              <w:top w:val="nil"/>
              <w:left w:val="nil"/>
              <w:bottom w:val="single" w:sz="8" w:space="0" w:color="auto"/>
              <w:right w:val="single" w:sz="8" w:space="0" w:color="auto"/>
            </w:tcBorders>
            <w:shd w:val="clear" w:color="000000" w:fill="3AA414"/>
            <w:noWrap/>
            <w:vAlign w:val="center"/>
            <w:hideMark/>
          </w:tcPr>
          <w:p w14:paraId="61CD95EE" w14:textId="77777777" w:rsidR="00B90833" w:rsidRPr="00B90833" w:rsidRDefault="00B90833" w:rsidP="00B90833">
            <w:pPr>
              <w:rPr>
                <w:rFonts w:ascii="Calibri" w:hAnsi="Calibri" w:cs="Calibri"/>
                <w:b/>
                <w:bCs/>
                <w:color w:val="000000"/>
                <w:sz w:val="18"/>
                <w:szCs w:val="18"/>
              </w:rPr>
            </w:pPr>
            <w:r w:rsidRPr="00B90833">
              <w:rPr>
                <w:rFonts w:ascii="Calibri" w:hAnsi="Calibri" w:cs="Calibri"/>
                <w:b/>
                <w:bCs/>
                <w:color w:val="000000"/>
                <w:sz w:val="18"/>
                <w:szCs w:val="18"/>
              </w:rPr>
              <w:t>Różne rozliczenia</w:t>
            </w:r>
          </w:p>
        </w:tc>
        <w:tc>
          <w:tcPr>
            <w:tcW w:w="631" w:type="pct"/>
            <w:tcBorders>
              <w:top w:val="nil"/>
              <w:left w:val="nil"/>
              <w:bottom w:val="single" w:sz="8" w:space="0" w:color="auto"/>
              <w:right w:val="single" w:sz="8" w:space="0" w:color="auto"/>
            </w:tcBorders>
            <w:shd w:val="clear" w:color="000000" w:fill="3AA414"/>
            <w:noWrap/>
            <w:vAlign w:val="center"/>
            <w:hideMark/>
          </w:tcPr>
          <w:p w14:paraId="26FDC3B9" w14:textId="77777777" w:rsidR="00B90833" w:rsidRPr="00B90833" w:rsidRDefault="00B90833" w:rsidP="00B90833">
            <w:pPr>
              <w:jc w:val="right"/>
              <w:rPr>
                <w:rFonts w:ascii="Calibri" w:hAnsi="Calibri" w:cs="Calibri"/>
                <w:b/>
                <w:bCs/>
                <w:color w:val="000000"/>
                <w:sz w:val="18"/>
                <w:szCs w:val="18"/>
              </w:rPr>
            </w:pPr>
            <w:r w:rsidRPr="00B90833">
              <w:rPr>
                <w:rFonts w:ascii="Calibri" w:hAnsi="Calibri" w:cs="Calibri"/>
                <w:b/>
                <w:bCs/>
                <w:color w:val="000000"/>
                <w:sz w:val="18"/>
                <w:szCs w:val="18"/>
              </w:rPr>
              <w:t>85 000</w:t>
            </w:r>
          </w:p>
        </w:tc>
      </w:tr>
      <w:tr w:rsidR="00B90833" w:rsidRPr="00B90833" w14:paraId="630AE612" w14:textId="77777777" w:rsidTr="00B90833">
        <w:trPr>
          <w:trHeight w:val="300"/>
        </w:trPr>
        <w:tc>
          <w:tcPr>
            <w:tcW w:w="694" w:type="pct"/>
            <w:tcBorders>
              <w:top w:val="nil"/>
              <w:left w:val="single" w:sz="8" w:space="0" w:color="auto"/>
              <w:bottom w:val="nil"/>
              <w:right w:val="single" w:sz="8" w:space="0" w:color="auto"/>
            </w:tcBorders>
            <w:shd w:val="clear" w:color="000000" w:fill="FFFFFF"/>
            <w:noWrap/>
            <w:vAlign w:val="center"/>
            <w:hideMark/>
          </w:tcPr>
          <w:p w14:paraId="6F241EF0" w14:textId="77777777" w:rsidR="00B90833" w:rsidRPr="00B90833" w:rsidRDefault="00B90833" w:rsidP="00B90833">
            <w:pPr>
              <w:jc w:val="cente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single" w:sz="8" w:space="0" w:color="auto"/>
              <w:right w:val="single" w:sz="8" w:space="0" w:color="auto"/>
            </w:tcBorders>
            <w:shd w:val="clear" w:color="000000" w:fill="5CF725"/>
            <w:noWrap/>
            <w:vAlign w:val="center"/>
            <w:hideMark/>
          </w:tcPr>
          <w:p w14:paraId="57C3D080" w14:textId="77777777" w:rsidR="00B90833" w:rsidRPr="00B90833" w:rsidRDefault="00B90833" w:rsidP="00B90833">
            <w:pPr>
              <w:jc w:val="center"/>
              <w:rPr>
                <w:rFonts w:ascii="Calibri" w:hAnsi="Calibri" w:cs="Calibri"/>
                <w:color w:val="000000"/>
                <w:sz w:val="18"/>
                <w:szCs w:val="18"/>
              </w:rPr>
            </w:pPr>
            <w:r w:rsidRPr="00B90833">
              <w:rPr>
                <w:rFonts w:ascii="Calibri" w:hAnsi="Calibri" w:cs="Calibri"/>
                <w:color w:val="000000"/>
                <w:sz w:val="18"/>
                <w:szCs w:val="18"/>
              </w:rPr>
              <w:t>75818</w:t>
            </w:r>
          </w:p>
        </w:tc>
        <w:tc>
          <w:tcPr>
            <w:tcW w:w="507" w:type="pct"/>
            <w:tcBorders>
              <w:top w:val="nil"/>
              <w:left w:val="nil"/>
              <w:bottom w:val="single" w:sz="8" w:space="0" w:color="auto"/>
              <w:right w:val="single" w:sz="8" w:space="0" w:color="auto"/>
            </w:tcBorders>
            <w:shd w:val="clear" w:color="000000" w:fill="5CF725"/>
            <w:noWrap/>
            <w:vAlign w:val="center"/>
            <w:hideMark/>
          </w:tcPr>
          <w:p w14:paraId="0E22AD53"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2660" w:type="pct"/>
            <w:tcBorders>
              <w:top w:val="nil"/>
              <w:left w:val="nil"/>
              <w:bottom w:val="single" w:sz="8" w:space="0" w:color="auto"/>
              <w:right w:val="single" w:sz="8" w:space="0" w:color="auto"/>
            </w:tcBorders>
            <w:shd w:val="clear" w:color="000000" w:fill="5CF725"/>
            <w:noWrap/>
            <w:vAlign w:val="center"/>
            <w:hideMark/>
          </w:tcPr>
          <w:p w14:paraId="635FEF10"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Rezerwy ogólne i celowe</w:t>
            </w:r>
          </w:p>
        </w:tc>
        <w:tc>
          <w:tcPr>
            <w:tcW w:w="631" w:type="pct"/>
            <w:tcBorders>
              <w:top w:val="nil"/>
              <w:left w:val="nil"/>
              <w:bottom w:val="single" w:sz="8" w:space="0" w:color="auto"/>
              <w:right w:val="single" w:sz="8" w:space="0" w:color="auto"/>
            </w:tcBorders>
            <w:shd w:val="clear" w:color="000000" w:fill="5CF725"/>
            <w:noWrap/>
            <w:vAlign w:val="center"/>
            <w:hideMark/>
          </w:tcPr>
          <w:p w14:paraId="72633591" w14:textId="77777777" w:rsidR="00B90833" w:rsidRPr="00B90833" w:rsidRDefault="00B90833" w:rsidP="00B90833">
            <w:pPr>
              <w:jc w:val="right"/>
              <w:rPr>
                <w:rFonts w:ascii="Calibri" w:hAnsi="Calibri" w:cs="Calibri"/>
                <w:color w:val="000000"/>
                <w:sz w:val="18"/>
                <w:szCs w:val="18"/>
              </w:rPr>
            </w:pPr>
            <w:r w:rsidRPr="00B90833">
              <w:rPr>
                <w:rFonts w:ascii="Calibri" w:hAnsi="Calibri" w:cs="Calibri"/>
                <w:color w:val="000000"/>
                <w:sz w:val="18"/>
                <w:szCs w:val="18"/>
              </w:rPr>
              <w:t>85 000</w:t>
            </w:r>
          </w:p>
        </w:tc>
      </w:tr>
      <w:tr w:rsidR="00B90833" w:rsidRPr="00B90833" w14:paraId="03DB0446" w14:textId="77777777" w:rsidTr="004316F7">
        <w:trPr>
          <w:trHeight w:val="92"/>
        </w:trPr>
        <w:tc>
          <w:tcPr>
            <w:tcW w:w="694" w:type="pct"/>
            <w:tcBorders>
              <w:top w:val="nil"/>
              <w:left w:val="single" w:sz="8" w:space="0" w:color="auto"/>
              <w:bottom w:val="single" w:sz="8" w:space="0" w:color="auto"/>
              <w:right w:val="single" w:sz="8" w:space="0" w:color="auto"/>
            </w:tcBorders>
            <w:shd w:val="clear" w:color="auto" w:fill="auto"/>
            <w:noWrap/>
            <w:vAlign w:val="center"/>
            <w:hideMark/>
          </w:tcPr>
          <w:p w14:paraId="34293E0C"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single" w:sz="8" w:space="0" w:color="auto"/>
              <w:right w:val="single" w:sz="8" w:space="0" w:color="auto"/>
            </w:tcBorders>
            <w:shd w:val="clear" w:color="auto" w:fill="auto"/>
            <w:noWrap/>
            <w:vAlign w:val="center"/>
            <w:hideMark/>
          </w:tcPr>
          <w:p w14:paraId="2D3E0F5A"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single" w:sz="8" w:space="0" w:color="auto"/>
              <w:right w:val="single" w:sz="8" w:space="0" w:color="auto"/>
            </w:tcBorders>
            <w:shd w:val="clear" w:color="auto" w:fill="auto"/>
            <w:noWrap/>
            <w:vAlign w:val="center"/>
            <w:hideMark/>
          </w:tcPr>
          <w:p w14:paraId="40DFC3FD" w14:textId="77777777" w:rsidR="00B90833" w:rsidRPr="00B90833" w:rsidRDefault="00B90833" w:rsidP="00B90833">
            <w:pPr>
              <w:jc w:val="center"/>
              <w:rPr>
                <w:rFonts w:ascii="Calibri" w:hAnsi="Calibri" w:cs="Calibri"/>
                <w:color w:val="000000"/>
                <w:sz w:val="18"/>
                <w:szCs w:val="18"/>
              </w:rPr>
            </w:pPr>
            <w:r w:rsidRPr="00B90833">
              <w:rPr>
                <w:rFonts w:ascii="Calibri" w:hAnsi="Calibri" w:cs="Calibri"/>
                <w:color w:val="000000"/>
                <w:sz w:val="18"/>
                <w:szCs w:val="18"/>
              </w:rPr>
              <w:t>4810</w:t>
            </w:r>
          </w:p>
        </w:tc>
        <w:tc>
          <w:tcPr>
            <w:tcW w:w="2660" w:type="pct"/>
            <w:tcBorders>
              <w:top w:val="nil"/>
              <w:left w:val="nil"/>
              <w:bottom w:val="single" w:sz="8" w:space="0" w:color="auto"/>
              <w:right w:val="single" w:sz="8" w:space="0" w:color="auto"/>
            </w:tcBorders>
            <w:shd w:val="clear" w:color="auto" w:fill="auto"/>
            <w:noWrap/>
            <w:vAlign w:val="center"/>
            <w:hideMark/>
          </w:tcPr>
          <w:p w14:paraId="636EA802"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Rezerwy</w:t>
            </w:r>
          </w:p>
        </w:tc>
        <w:tc>
          <w:tcPr>
            <w:tcW w:w="631" w:type="pct"/>
            <w:tcBorders>
              <w:top w:val="nil"/>
              <w:left w:val="nil"/>
              <w:bottom w:val="single" w:sz="8" w:space="0" w:color="auto"/>
              <w:right w:val="single" w:sz="8" w:space="0" w:color="auto"/>
            </w:tcBorders>
            <w:shd w:val="clear" w:color="auto" w:fill="auto"/>
            <w:noWrap/>
            <w:vAlign w:val="center"/>
            <w:hideMark/>
          </w:tcPr>
          <w:p w14:paraId="27305288" w14:textId="77777777" w:rsidR="00B90833" w:rsidRPr="00B90833" w:rsidRDefault="00B90833" w:rsidP="00B90833">
            <w:pPr>
              <w:jc w:val="right"/>
              <w:rPr>
                <w:rFonts w:ascii="Calibri" w:hAnsi="Calibri" w:cs="Calibri"/>
                <w:color w:val="000000"/>
                <w:sz w:val="18"/>
                <w:szCs w:val="18"/>
              </w:rPr>
            </w:pPr>
            <w:r w:rsidRPr="00B90833">
              <w:rPr>
                <w:rFonts w:ascii="Calibri" w:hAnsi="Calibri" w:cs="Calibri"/>
                <w:color w:val="000000"/>
                <w:sz w:val="18"/>
                <w:szCs w:val="18"/>
              </w:rPr>
              <w:t>85 000</w:t>
            </w:r>
          </w:p>
        </w:tc>
      </w:tr>
      <w:tr w:rsidR="00B90833" w:rsidRPr="00B90833" w14:paraId="2E26F964" w14:textId="77777777" w:rsidTr="00B90833">
        <w:trPr>
          <w:trHeight w:val="300"/>
        </w:trPr>
        <w:tc>
          <w:tcPr>
            <w:tcW w:w="694" w:type="pct"/>
            <w:tcBorders>
              <w:top w:val="nil"/>
              <w:left w:val="nil"/>
              <w:bottom w:val="single" w:sz="8" w:space="0" w:color="auto"/>
              <w:right w:val="nil"/>
            </w:tcBorders>
            <w:shd w:val="clear" w:color="auto" w:fill="auto"/>
            <w:noWrap/>
            <w:vAlign w:val="center"/>
            <w:hideMark/>
          </w:tcPr>
          <w:p w14:paraId="043FB53E"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single" w:sz="8" w:space="0" w:color="auto"/>
              <w:right w:val="nil"/>
            </w:tcBorders>
            <w:shd w:val="clear" w:color="auto" w:fill="auto"/>
            <w:noWrap/>
            <w:vAlign w:val="center"/>
            <w:hideMark/>
          </w:tcPr>
          <w:p w14:paraId="1B18CDC3"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single" w:sz="8" w:space="0" w:color="auto"/>
              <w:right w:val="nil"/>
            </w:tcBorders>
            <w:shd w:val="clear" w:color="auto" w:fill="auto"/>
            <w:noWrap/>
            <w:vAlign w:val="center"/>
            <w:hideMark/>
          </w:tcPr>
          <w:p w14:paraId="219A7B32" w14:textId="77777777" w:rsidR="00B90833" w:rsidRPr="00B90833" w:rsidRDefault="00B90833" w:rsidP="00B90833">
            <w:pPr>
              <w:jc w:val="center"/>
              <w:rPr>
                <w:rFonts w:ascii="Calibri" w:hAnsi="Calibri" w:cs="Calibri"/>
                <w:color w:val="000000"/>
                <w:sz w:val="18"/>
                <w:szCs w:val="18"/>
              </w:rPr>
            </w:pPr>
            <w:r w:rsidRPr="00B90833">
              <w:rPr>
                <w:rFonts w:ascii="Calibri" w:hAnsi="Calibri" w:cs="Calibri"/>
                <w:color w:val="000000"/>
                <w:sz w:val="18"/>
                <w:szCs w:val="18"/>
              </w:rPr>
              <w:t> </w:t>
            </w:r>
          </w:p>
        </w:tc>
        <w:tc>
          <w:tcPr>
            <w:tcW w:w="2660" w:type="pct"/>
            <w:tcBorders>
              <w:top w:val="nil"/>
              <w:left w:val="nil"/>
              <w:bottom w:val="single" w:sz="8" w:space="0" w:color="auto"/>
              <w:right w:val="nil"/>
            </w:tcBorders>
            <w:shd w:val="clear" w:color="auto" w:fill="auto"/>
            <w:noWrap/>
            <w:vAlign w:val="center"/>
            <w:hideMark/>
          </w:tcPr>
          <w:p w14:paraId="3E750056"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631" w:type="pct"/>
            <w:tcBorders>
              <w:top w:val="nil"/>
              <w:left w:val="nil"/>
              <w:bottom w:val="nil"/>
              <w:right w:val="nil"/>
            </w:tcBorders>
            <w:shd w:val="clear" w:color="auto" w:fill="auto"/>
            <w:noWrap/>
            <w:vAlign w:val="center"/>
            <w:hideMark/>
          </w:tcPr>
          <w:p w14:paraId="299AAE8C" w14:textId="77777777" w:rsidR="00B90833" w:rsidRPr="00B90833" w:rsidRDefault="00B90833" w:rsidP="00B90833">
            <w:pPr>
              <w:rPr>
                <w:rFonts w:ascii="Calibri" w:hAnsi="Calibri" w:cs="Calibri"/>
                <w:color w:val="000000"/>
                <w:sz w:val="18"/>
                <w:szCs w:val="18"/>
              </w:rPr>
            </w:pPr>
          </w:p>
        </w:tc>
      </w:tr>
      <w:tr w:rsidR="00B90833" w:rsidRPr="00B90833" w14:paraId="003FB99A" w14:textId="77777777" w:rsidTr="00B90833">
        <w:trPr>
          <w:trHeight w:val="300"/>
        </w:trPr>
        <w:tc>
          <w:tcPr>
            <w:tcW w:w="694" w:type="pct"/>
            <w:tcBorders>
              <w:top w:val="nil"/>
              <w:left w:val="single" w:sz="8" w:space="0" w:color="auto"/>
              <w:bottom w:val="single" w:sz="8" w:space="0" w:color="auto"/>
              <w:right w:val="nil"/>
            </w:tcBorders>
            <w:shd w:val="clear" w:color="auto" w:fill="auto"/>
            <w:noWrap/>
            <w:vAlign w:val="center"/>
            <w:hideMark/>
          </w:tcPr>
          <w:p w14:paraId="283A4493"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3675"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5E658DAC" w14:textId="77777777" w:rsidR="00B90833" w:rsidRPr="00B90833" w:rsidRDefault="00B90833" w:rsidP="00B90833">
            <w:pPr>
              <w:jc w:val="center"/>
              <w:rPr>
                <w:rFonts w:ascii="Calibri" w:hAnsi="Calibri" w:cs="Calibri"/>
                <w:color w:val="000000"/>
                <w:sz w:val="18"/>
                <w:szCs w:val="18"/>
              </w:rPr>
            </w:pPr>
            <w:r w:rsidRPr="00B90833">
              <w:rPr>
                <w:rFonts w:ascii="Calibri" w:hAnsi="Calibri" w:cs="Calibri"/>
                <w:color w:val="000000"/>
                <w:sz w:val="18"/>
                <w:szCs w:val="18"/>
              </w:rPr>
              <w:t>Wydatki bieżące</w:t>
            </w:r>
          </w:p>
        </w:tc>
        <w:tc>
          <w:tcPr>
            <w:tcW w:w="631" w:type="pct"/>
            <w:tcBorders>
              <w:top w:val="single" w:sz="8" w:space="0" w:color="auto"/>
              <w:left w:val="nil"/>
              <w:bottom w:val="single" w:sz="8" w:space="0" w:color="auto"/>
              <w:right w:val="single" w:sz="8" w:space="0" w:color="auto"/>
            </w:tcBorders>
            <w:shd w:val="clear" w:color="auto" w:fill="auto"/>
            <w:noWrap/>
            <w:vAlign w:val="center"/>
            <w:hideMark/>
          </w:tcPr>
          <w:p w14:paraId="78F8EA41" w14:textId="77777777" w:rsidR="00B90833" w:rsidRPr="00B90833" w:rsidRDefault="00B90833" w:rsidP="00B90833">
            <w:pPr>
              <w:jc w:val="right"/>
              <w:rPr>
                <w:rFonts w:ascii="Calibri" w:hAnsi="Calibri" w:cs="Calibri"/>
                <w:color w:val="000000"/>
                <w:sz w:val="18"/>
                <w:szCs w:val="18"/>
              </w:rPr>
            </w:pPr>
            <w:r w:rsidRPr="00B90833">
              <w:rPr>
                <w:rFonts w:ascii="Calibri" w:hAnsi="Calibri" w:cs="Calibri"/>
                <w:color w:val="000000"/>
                <w:sz w:val="18"/>
                <w:szCs w:val="18"/>
              </w:rPr>
              <w:t>85 000</w:t>
            </w:r>
          </w:p>
        </w:tc>
      </w:tr>
      <w:tr w:rsidR="00B90833" w:rsidRPr="00B90833" w14:paraId="42FD6DC4" w14:textId="77777777" w:rsidTr="00B90833">
        <w:trPr>
          <w:trHeight w:val="300"/>
        </w:trPr>
        <w:tc>
          <w:tcPr>
            <w:tcW w:w="694" w:type="pct"/>
            <w:tcBorders>
              <w:top w:val="nil"/>
              <w:left w:val="nil"/>
              <w:bottom w:val="single" w:sz="8" w:space="0" w:color="auto"/>
              <w:right w:val="nil"/>
            </w:tcBorders>
            <w:shd w:val="clear" w:color="auto" w:fill="auto"/>
            <w:noWrap/>
            <w:vAlign w:val="center"/>
            <w:hideMark/>
          </w:tcPr>
          <w:p w14:paraId="27BFF155" w14:textId="77777777" w:rsidR="00B90833" w:rsidRPr="00B90833" w:rsidRDefault="00B90833" w:rsidP="00B90833">
            <w:pPr>
              <w:jc w:val="center"/>
              <w:rPr>
                <w:rFonts w:ascii="Calibri" w:hAnsi="Calibri" w:cs="Calibri"/>
                <w:color w:val="FF0000"/>
                <w:sz w:val="18"/>
                <w:szCs w:val="18"/>
              </w:rPr>
            </w:pPr>
            <w:r w:rsidRPr="00B90833">
              <w:rPr>
                <w:rFonts w:ascii="Calibri" w:hAnsi="Calibri" w:cs="Calibri"/>
                <w:color w:val="FF0000"/>
                <w:sz w:val="18"/>
                <w:szCs w:val="18"/>
              </w:rPr>
              <w:t> </w:t>
            </w:r>
          </w:p>
        </w:tc>
        <w:tc>
          <w:tcPr>
            <w:tcW w:w="507" w:type="pct"/>
            <w:tcBorders>
              <w:top w:val="nil"/>
              <w:left w:val="nil"/>
              <w:bottom w:val="single" w:sz="8" w:space="0" w:color="auto"/>
              <w:right w:val="nil"/>
            </w:tcBorders>
            <w:shd w:val="clear" w:color="auto" w:fill="auto"/>
            <w:noWrap/>
            <w:vAlign w:val="center"/>
            <w:hideMark/>
          </w:tcPr>
          <w:p w14:paraId="099A200D" w14:textId="77777777" w:rsidR="00B90833" w:rsidRPr="00B90833" w:rsidRDefault="00B90833" w:rsidP="00B90833">
            <w:pPr>
              <w:jc w:val="center"/>
              <w:rPr>
                <w:rFonts w:ascii="Calibri" w:hAnsi="Calibri" w:cs="Calibri"/>
                <w:color w:val="FF0000"/>
                <w:sz w:val="18"/>
                <w:szCs w:val="18"/>
              </w:rPr>
            </w:pPr>
            <w:r w:rsidRPr="00B90833">
              <w:rPr>
                <w:rFonts w:ascii="Calibri" w:hAnsi="Calibri" w:cs="Calibri"/>
                <w:color w:val="FF0000"/>
                <w:sz w:val="18"/>
                <w:szCs w:val="18"/>
              </w:rPr>
              <w:t> </w:t>
            </w:r>
          </w:p>
        </w:tc>
        <w:tc>
          <w:tcPr>
            <w:tcW w:w="507" w:type="pct"/>
            <w:tcBorders>
              <w:top w:val="nil"/>
              <w:left w:val="nil"/>
              <w:bottom w:val="single" w:sz="8" w:space="0" w:color="auto"/>
              <w:right w:val="nil"/>
            </w:tcBorders>
            <w:shd w:val="clear" w:color="auto" w:fill="auto"/>
            <w:noWrap/>
            <w:vAlign w:val="center"/>
            <w:hideMark/>
          </w:tcPr>
          <w:p w14:paraId="78CC503C" w14:textId="77777777" w:rsidR="00B90833" w:rsidRPr="00B90833" w:rsidRDefault="00B90833" w:rsidP="00B90833">
            <w:pPr>
              <w:jc w:val="center"/>
              <w:rPr>
                <w:rFonts w:ascii="Calibri" w:hAnsi="Calibri" w:cs="Calibri"/>
                <w:color w:val="FF0000"/>
                <w:sz w:val="18"/>
                <w:szCs w:val="18"/>
              </w:rPr>
            </w:pPr>
            <w:r w:rsidRPr="00B90833">
              <w:rPr>
                <w:rFonts w:ascii="Calibri" w:hAnsi="Calibri" w:cs="Calibri"/>
                <w:color w:val="FF0000"/>
                <w:sz w:val="18"/>
                <w:szCs w:val="18"/>
              </w:rPr>
              <w:t> </w:t>
            </w:r>
          </w:p>
        </w:tc>
        <w:tc>
          <w:tcPr>
            <w:tcW w:w="2660" w:type="pct"/>
            <w:tcBorders>
              <w:top w:val="nil"/>
              <w:left w:val="nil"/>
              <w:bottom w:val="single" w:sz="8" w:space="0" w:color="auto"/>
              <w:right w:val="nil"/>
            </w:tcBorders>
            <w:shd w:val="clear" w:color="auto" w:fill="auto"/>
            <w:noWrap/>
            <w:vAlign w:val="center"/>
            <w:hideMark/>
          </w:tcPr>
          <w:p w14:paraId="512F12DE" w14:textId="77777777" w:rsidR="00B90833" w:rsidRPr="00B90833" w:rsidRDefault="00B90833" w:rsidP="00B90833">
            <w:pPr>
              <w:jc w:val="center"/>
              <w:rPr>
                <w:rFonts w:ascii="Calibri" w:hAnsi="Calibri" w:cs="Calibri"/>
                <w:color w:val="FF0000"/>
                <w:sz w:val="18"/>
                <w:szCs w:val="18"/>
              </w:rPr>
            </w:pPr>
            <w:r w:rsidRPr="00B90833">
              <w:rPr>
                <w:rFonts w:ascii="Calibri" w:hAnsi="Calibri" w:cs="Calibri"/>
                <w:color w:val="FF0000"/>
                <w:sz w:val="18"/>
                <w:szCs w:val="18"/>
              </w:rPr>
              <w:t> </w:t>
            </w:r>
          </w:p>
        </w:tc>
        <w:tc>
          <w:tcPr>
            <w:tcW w:w="631" w:type="pct"/>
            <w:tcBorders>
              <w:top w:val="nil"/>
              <w:left w:val="nil"/>
              <w:bottom w:val="single" w:sz="8" w:space="0" w:color="auto"/>
              <w:right w:val="single" w:sz="8" w:space="0" w:color="auto"/>
            </w:tcBorders>
            <w:shd w:val="clear" w:color="auto" w:fill="auto"/>
            <w:noWrap/>
            <w:vAlign w:val="center"/>
            <w:hideMark/>
          </w:tcPr>
          <w:p w14:paraId="15F3BF45"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r>
      <w:tr w:rsidR="00B90833" w:rsidRPr="00B90833" w14:paraId="3E0EAB06" w14:textId="77777777" w:rsidTr="00B90833">
        <w:trPr>
          <w:trHeight w:val="300"/>
        </w:trPr>
        <w:tc>
          <w:tcPr>
            <w:tcW w:w="694" w:type="pct"/>
            <w:tcBorders>
              <w:top w:val="nil"/>
              <w:left w:val="single" w:sz="8" w:space="0" w:color="auto"/>
              <w:bottom w:val="single" w:sz="8" w:space="0" w:color="auto"/>
              <w:right w:val="single" w:sz="8" w:space="0" w:color="auto"/>
            </w:tcBorders>
            <w:shd w:val="clear" w:color="000000" w:fill="3AA414"/>
            <w:noWrap/>
            <w:vAlign w:val="center"/>
            <w:hideMark/>
          </w:tcPr>
          <w:p w14:paraId="0F68DEC9" w14:textId="77777777" w:rsidR="00B90833" w:rsidRPr="00B90833" w:rsidRDefault="00B90833" w:rsidP="00B90833">
            <w:pPr>
              <w:jc w:val="center"/>
              <w:rPr>
                <w:rFonts w:ascii="Calibri" w:hAnsi="Calibri" w:cs="Calibri"/>
                <w:b/>
                <w:bCs/>
                <w:color w:val="000000"/>
                <w:sz w:val="18"/>
                <w:szCs w:val="18"/>
              </w:rPr>
            </w:pPr>
            <w:r w:rsidRPr="00B90833">
              <w:rPr>
                <w:rFonts w:ascii="Calibri" w:hAnsi="Calibri" w:cs="Calibri"/>
                <w:b/>
                <w:bCs/>
                <w:color w:val="000000"/>
                <w:sz w:val="18"/>
                <w:szCs w:val="18"/>
              </w:rPr>
              <w:t>900</w:t>
            </w:r>
          </w:p>
        </w:tc>
        <w:tc>
          <w:tcPr>
            <w:tcW w:w="507" w:type="pct"/>
            <w:tcBorders>
              <w:top w:val="nil"/>
              <w:left w:val="nil"/>
              <w:bottom w:val="single" w:sz="8" w:space="0" w:color="auto"/>
              <w:right w:val="single" w:sz="8" w:space="0" w:color="auto"/>
            </w:tcBorders>
            <w:shd w:val="clear" w:color="000000" w:fill="3AA414"/>
            <w:noWrap/>
            <w:vAlign w:val="center"/>
            <w:hideMark/>
          </w:tcPr>
          <w:p w14:paraId="45376BAF" w14:textId="77777777" w:rsidR="00B90833" w:rsidRPr="00B90833" w:rsidRDefault="00B90833" w:rsidP="00B90833">
            <w:pPr>
              <w:jc w:val="center"/>
              <w:rPr>
                <w:rFonts w:ascii="Calibri" w:hAnsi="Calibri" w:cs="Calibri"/>
                <w:b/>
                <w:bCs/>
                <w:color w:val="000000"/>
                <w:sz w:val="18"/>
                <w:szCs w:val="18"/>
              </w:rPr>
            </w:pPr>
            <w:r w:rsidRPr="00B90833">
              <w:rPr>
                <w:rFonts w:ascii="Calibri" w:hAnsi="Calibri" w:cs="Calibri"/>
                <w:b/>
                <w:bCs/>
                <w:color w:val="000000"/>
                <w:sz w:val="18"/>
                <w:szCs w:val="18"/>
              </w:rPr>
              <w:t> </w:t>
            </w:r>
          </w:p>
        </w:tc>
        <w:tc>
          <w:tcPr>
            <w:tcW w:w="507" w:type="pct"/>
            <w:tcBorders>
              <w:top w:val="nil"/>
              <w:left w:val="nil"/>
              <w:bottom w:val="single" w:sz="8" w:space="0" w:color="auto"/>
              <w:right w:val="single" w:sz="8" w:space="0" w:color="auto"/>
            </w:tcBorders>
            <w:shd w:val="clear" w:color="000000" w:fill="3AA414"/>
            <w:noWrap/>
            <w:vAlign w:val="center"/>
            <w:hideMark/>
          </w:tcPr>
          <w:p w14:paraId="7A2AE7EC" w14:textId="77777777" w:rsidR="00B90833" w:rsidRPr="00B90833" w:rsidRDefault="00B90833" w:rsidP="00B90833">
            <w:pPr>
              <w:rPr>
                <w:rFonts w:ascii="Calibri" w:hAnsi="Calibri" w:cs="Calibri"/>
                <w:b/>
                <w:bCs/>
                <w:color w:val="000000"/>
                <w:sz w:val="18"/>
                <w:szCs w:val="18"/>
              </w:rPr>
            </w:pPr>
            <w:r w:rsidRPr="00B90833">
              <w:rPr>
                <w:rFonts w:ascii="Calibri" w:hAnsi="Calibri" w:cs="Calibri"/>
                <w:b/>
                <w:bCs/>
                <w:color w:val="000000"/>
                <w:sz w:val="18"/>
                <w:szCs w:val="18"/>
              </w:rPr>
              <w:t> </w:t>
            </w:r>
          </w:p>
        </w:tc>
        <w:tc>
          <w:tcPr>
            <w:tcW w:w="2660" w:type="pct"/>
            <w:tcBorders>
              <w:top w:val="nil"/>
              <w:left w:val="nil"/>
              <w:bottom w:val="single" w:sz="8" w:space="0" w:color="auto"/>
              <w:right w:val="single" w:sz="8" w:space="0" w:color="auto"/>
            </w:tcBorders>
            <w:shd w:val="clear" w:color="000000" w:fill="3AA414"/>
            <w:noWrap/>
            <w:vAlign w:val="center"/>
            <w:hideMark/>
          </w:tcPr>
          <w:p w14:paraId="5B103049" w14:textId="77777777" w:rsidR="00B90833" w:rsidRPr="00B90833" w:rsidRDefault="00B90833" w:rsidP="00B90833">
            <w:pPr>
              <w:rPr>
                <w:rFonts w:ascii="Calibri" w:hAnsi="Calibri" w:cs="Calibri"/>
                <w:b/>
                <w:bCs/>
                <w:color w:val="000000"/>
                <w:sz w:val="18"/>
                <w:szCs w:val="18"/>
              </w:rPr>
            </w:pPr>
            <w:r w:rsidRPr="00B90833">
              <w:rPr>
                <w:rFonts w:ascii="Calibri" w:hAnsi="Calibri" w:cs="Calibri"/>
                <w:b/>
                <w:bCs/>
                <w:color w:val="000000"/>
                <w:sz w:val="18"/>
                <w:szCs w:val="18"/>
              </w:rPr>
              <w:t>Gospodarka komunalna i ochrona środowiska</w:t>
            </w:r>
          </w:p>
        </w:tc>
        <w:tc>
          <w:tcPr>
            <w:tcW w:w="631" w:type="pct"/>
            <w:tcBorders>
              <w:top w:val="nil"/>
              <w:left w:val="nil"/>
              <w:bottom w:val="single" w:sz="8" w:space="0" w:color="auto"/>
              <w:right w:val="single" w:sz="8" w:space="0" w:color="auto"/>
            </w:tcBorders>
            <w:shd w:val="clear" w:color="000000" w:fill="3AA414"/>
            <w:noWrap/>
            <w:vAlign w:val="center"/>
            <w:hideMark/>
          </w:tcPr>
          <w:p w14:paraId="17193B8F" w14:textId="77777777" w:rsidR="00B90833" w:rsidRPr="00B90833" w:rsidRDefault="00B90833" w:rsidP="00B90833">
            <w:pPr>
              <w:jc w:val="right"/>
              <w:rPr>
                <w:rFonts w:ascii="Calibri" w:hAnsi="Calibri" w:cs="Calibri"/>
                <w:b/>
                <w:bCs/>
                <w:color w:val="000000"/>
                <w:sz w:val="18"/>
                <w:szCs w:val="18"/>
              </w:rPr>
            </w:pPr>
            <w:r w:rsidRPr="00B90833">
              <w:rPr>
                <w:rFonts w:ascii="Calibri" w:hAnsi="Calibri" w:cs="Calibri"/>
                <w:b/>
                <w:bCs/>
                <w:color w:val="000000"/>
                <w:sz w:val="18"/>
                <w:szCs w:val="18"/>
              </w:rPr>
              <w:t>84 386 000</w:t>
            </w:r>
          </w:p>
        </w:tc>
      </w:tr>
      <w:tr w:rsidR="00B90833" w:rsidRPr="00B90833" w14:paraId="22FF29B9" w14:textId="77777777" w:rsidTr="00B90833">
        <w:trPr>
          <w:trHeight w:val="300"/>
        </w:trPr>
        <w:tc>
          <w:tcPr>
            <w:tcW w:w="694" w:type="pct"/>
            <w:tcBorders>
              <w:top w:val="nil"/>
              <w:left w:val="single" w:sz="8" w:space="0" w:color="auto"/>
              <w:bottom w:val="nil"/>
              <w:right w:val="single" w:sz="8" w:space="0" w:color="auto"/>
            </w:tcBorders>
            <w:shd w:val="clear" w:color="000000" w:fill="FFFFFF"/>
            <w:noWrap/>
            <w:vAlign w:val="center"/>
            <w:hideMark/>
          </w:tcPr>
          <w:p w14:paraId="53C3E95C" w14:textId="77777777" w:rsidR="00B90833" w:rsidRPr="00B90833" w:rsidRDefault="00B90833" w:rsidP="00B90833">
            <w:pPr>
              <w:jc w:val="cente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single" w:sz="8" w:space="0" w:color="auto"/>
              <w:right w:val="single" w:sz="8" w:space="0" w:color="auto"/>
            </w:tcBorders>
            <w:shd w:val="clear" w:color="000000" w:fill="5CF725"/>
            <w:noWrap/>
            <w:vAlign w:val="center"/>
            <w:hideMark/>
          </w:tcPr>
          <w:p w14:paraId="1DDC42A5" w14:textId="77777777" w:rsidR="00B90833" w:rsidRPr="00B90833" w:rsidRDefault="00B90833" w:rsidP="00B90833">
            <w:pPr>
              <w:jc w:val="center"/>
              <w:rPr>
                <w:rFonts w:ascii="Calibri" w:hAnsi="Calibri" w:cs="Calibri"/>
                <w:color w:val="000000"/>
                <w:sz w:val="18"/>
                <w:szCs w:val="18"/>
              </w:rPr>
            </w:pPr>
            <w:r w:rsidRPr="00B90833">
              <w:rPr>
                <w:rFonts w:ascii="Calibri" w:hAnsi="Calibri" w:cs="Calibri"/>
                <w:color w:val="000000"/>
                <w:sz w:val="18"/>
                <w:szCs w:val="18"/>
              </w:rPr>
              <w:t>90002</w:t>
            </w:r>
          </w:p>
        </w:tc>
        <w:tc>
          <w:tcPr>
            <w:tcW w:w="507" w:type="pct"/>
            <w:tcBorders>
              <w:top w:val="nil"/>
              <w:left w:val="nil"/>
              <w:bottom w:val="single" w:sz="8" w:space="0" w:color="auto"/>
              <w:right w:val="single" w:sz="8" w:space="0" w:color="auto"/>
            </w:tcBorders>
            <w:shd w:val="clear" w:color="000000" w:fill="5CF725"/>
            <w:noWrap/>
            <w:vAlign w:val="center"/>
            <w:hideMark/>
          </w:tcPr>
          <w:p w14:paraId="25F56DB7"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2660" w:type="pct"/>
            <w:tcBorders>
              <w:top w:val="nil"/>
              <w:left w:val="nil"/>
              <w:bottom w:val="single" w:sz="8" w:space="0" w:color="auto"/>
              <w:right w:val="single" w:sz="8" w:space="0" w:color="auto"/>
            </w:tcBorders>
            <w:shd w:val="clear" w:color="000000" w:fill="5CF725"/>
            <w:noWrap/>
            <w:vAlign w:val="center"/>
            <w:hideMark/>
          </w:tcPr>
          <w:p w14:paraId="537EBAAE"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Gospodarka odpadami</w:t>
            </w:r>
          </w:p>
        </w:tc>
        <w:tc>
          <w:tcPr>
            <w:tcW w:w="631" w:type="pct"/>
            <w:tcBorders>
              <w:top w:val="nil"/>
              <w:left w:val="nil"/>
              <w:bottom w:val="single" w:sz="8" w:space="0" w:color="auto"/>
              <w:right w:val="single" w:sz="8" w:space="0" w:color="auto"/>
            </w:tcBorders>
            <w:shd w:val="clear" w:color="000000" w:fill="5CF725"/>
            <w:noWrap/>
            <w:vAlign w:val="center"/>
            <w:hideMark/>
          </w:tcPr>
          <w:p w14:paraId="3FCC7DB4" w14:textId="77777777" w:rsidR="00B90833" w:rsidRPr="00B90833" w:rsidRDefault="00B90833" w:rsidP="00B90833">
            <w:pPr>
              <w:jc w:val="right"/>
              <w:rPr>
                <w:rFonts w:ascii="Calibri" w:hAnsi="Calibri" w:cs="Calibri"/>
                <w:color w:val="000000"/>
                <w:sz w:val="18"/>
                <w:szCs w:val="18"/>
              </w:rPr>
            </w:pPr>
            <w:r w:rsidRPr="00B90833">
              <w:rPr>
                <w:rFonts w:ascii="Calibri" w:hAnsi="Calibri" w:cs="Calibri"/>
                <w:color w:val="000000"/>
                <w:sz w:val="18"/>
                <w:szCs w:val="18"/>
              </w:rPr>
              <w:t>84 386 000</w:t>
            </w:r>
          </w:p>
        </w:tc>
      </w:tr>
      <w:tr w:rsidR="00B90833" w:rsidRPr="00B90833" w14:paraId="7397DDBF" w14:textId="77777777" w:rsidTr="004316F7">
        <w:trPr>
          <w:trHeight w:val="90"/>
        </w:trPr>
        <w:tc>
          <w:tcPr>
            <w:tcW w:w="694" w:type="pct"/>
            <w:tcBorders>
              <w:top w:val="nil"/>
              <w:left w:val="single" w:sz="8" w:space="0" w:color="auto"/>
              <w:bottom w:val="nil"/>
              <w:right w:val="single" w:sz="8" w:space="0" w:color="auto"/>
            </w:tcBorders>
            <w:shd w:val="clear" w:color="auto" w:fill="auto"/>
            <w:noWrap/>
            <w:vAlign w:val="center"/>
            <w:hideMark/>
          </w:tcPr>
          <w:p w14:paraId="31F0750D"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nil"/>
              <w:right w:val="single" w:sz="8" w:space="0" w:color="auto"/>
            </w:tcBorders>
            <w:shd w:val="clear" w:color="auto" w:fill="auto"/>
            <w:noWrap/>
            <w:vAlign w:val="center"/>
            <w:hideMark/>
          </w:tcPr>
          <w:p w14:paraId="70C73B34"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single" w:sz="8" w:space="0" w:color="auto"/>
              <w:right w:val="single" w:sz="8" w:space="0" w:color="auto"/>
            </w:tcBorders>
            <w:shd w:val="clear" w:color="auto" w:fill="auto"/>
            <w:noWrap/>
            <w:vAlign w:val="center"/>
            <w:hideMark/>
          </w:tcPr>
          <w:p w14:paraId="26371EAC" w14:textId="77777777" w:rsidR="00B90833" w:rsidRPr="00B90833" w:rsidRDefault="00B90833" w:rsidP="00B90833">
            <w:pPr>
              <w:jc w:val="center"/>
              <w:rPr>
                <w:rFonts w:ascii="Calibri" w:hAnsi="Calibri" w:cs="Calibri"/>
                <w:color w:val="000000"/>
                <w:sz w:val="18"/>
                <w:szCs w:val="18"/>
              </w:rPr>
            </w:pPr>
            <w:r w:rsidRPr="00B90833">
              <w:rPr>
                <w:rFonts w:ascii="Calibri" w:hAnsi="Calibri" w:cs="Calibri"/>
                <w:color w:val="000000"/>
                <w:sz w:val="18"/>
                <w:szCs w:val="18"/>
              </w:rPr>
              <w:t>3020</w:t>
            </w:r>
          </w:p>
        </w:tc>
        <w:tc>
          <w:tcPr>
            <w:tcW w:w="2660" w:type="pct"/>
            <w:tcBorders>
              <w:top w:val="nil"/>
              <w:left w:val="nil"/>
              <w:bottom w:val="single" w:sz="8" w:space="0" w:color="auto"/>
              <w:right w:val="single" w:sz="8" w:space="0" w:color="auto"/>
            </w:tcBorders>
            <w:shd w:val="clear" w:color="auto" w:fill="auto"/>
            <w:noWrap/>
            <w:vAlign w:val="center"/>
            <w:hideMark/>
          </w:tcPr>
          <w:p w14:paraId="2BA06BCD"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Wydatki osobowe niezaliczone do wynagrodzeń</w:t>
            </w:r>
          </w:p>
        </w:tc>
        <w:tc>
          <w:tcPr>
            <w:tcW w:w="631" w:type="pct"/>
            <w:tcBorders>
              <w:top w:val="nil"/>
              <w:left w:val="nil"/>
              <w:bottom w:val="single" w:sz="8" w:space="0" w:color="auto"/>
              <w:right w:val="single" w:sz="8" w:space="0" w:color="auto"/>
            </w:tcBorders>
            <w:shd w:val="clear" w:color="000000" w:fill="FFFFFF"/>
            <w:noWrap/>
            <w:vAlign w:val="center"/>
            <w:hideMark/>
          </w:tcPr>
          <w:p w14:paraId="44545D9B" w14:textId="77777777" w:rsidR="00B90833" w:rsidRPr="00B90833" w:rsidRDefault="00B90833" w:rsidP="00B90833">
            <w:pPr>
              <w:jc w:val="right"/>
              <w:rPr>
                <w:rFonts w:ascii="Calibri" w:hAnsi="Calibri" w:cs="Calibri"/>
                <w:color w:val="000000"/>
                <w:sz w:val="18"/>
                <w:szCs w:val="18"/>
              </w:rPr>
            </w:pPr>
            <w:r w:rsidRPr="00B90833">
              <w:rPr>
                <w:rFonts w:ascii="Calibri" w:hAnsi="Calibri" w:cs="Calibri"/>
                <w:color w:val="000000"/>
                <w:sz w:val="18"/>
                <w:szCs w:val="18"/>
              </w:rPr>
              <w:t>6 000</w:t>
            </w:r>
          </w:p>
        </w:tc>
      </w:tr>
      <w:tr w:rsidR="00B90833" w:rsidRPr="00B90833" w14:paraId="6BFC30EE" w14:textId="77777777" w:rsidTr="004316F7">
        <w:trPr>
          <w:trHeight w:val="137"/>
        </w:trPr>
        <w:tc>
          <w:tcPr>
            <w:tcW w:w="694" w:type="pct"/>
            <w:tcBorders>
              <w:top w:val="nil"/>
              <w:left w:val="single" w:sz="8" w:space="0" w:color="auto"/>
              <w:bottom w:val="nil"/>
              <w:right w:val="single" w:sz="8" w:space="0" w:color="auto"/>
            </w:tcBorders>
            <w:shd w:val="clear" w:color="auto" w:fill="auto"/>
            <w:noWrap/>
            <w:vAlign w:val="center"/>
            <w:hideMark/>
          </w:tcPr>
          <w:p w14:paraId="2422CB72"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nil"/>
              <w:right w:val="single" w:sz="8" w:space="0" w:color="auto"/>
            </w:tcBorders>
            <w:shd w:val="clear" w:color="auto" w:fill="auto"/>
            <w:noWrap/>
            <w:vAlign w:val="center"/>
            <w:hideMark/>
          </w:tcPr>
          <w:p w14:paraId="65E38CFC"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single" w:sz="8" w:space="0" w:color="auto"/>
              <w:right w:val="single" w:sz="8" w:space="0" w:color="auto"/>
            </w:tcBorders>
            <w:shd w:val="clear" w:color="auto" w:fill="auto"/>
            <w:noWrap/>
            <w:vAlign w:val="center"/>
            <w:hideMark/>
          </w:tcPr>
          <w:p w14:paraId="65A47EB4" w14:textId="77777777" w:rsidR="00B90833" w:rsidRPr="00B90833" w:rsidRDefault="00B90833" w:rsidP="00B90833">
            <w:pPr>
              <w:jc w:val="center"/>
              <w:rPr>
                <w:rFonts w:ascii="Calibri" w:hAnsi="Calibri" w:cs="Calibri"/>
                <w:color w:val="000000"/>
                <w:sz w:val="18"/>
                <w:szCs w:val="18"/>
              </w:rPr>
            </w:pPr>
            <w:r w:rsidRPr="00B90833">
              <w:rPr>
                <w:rFonts w:ascii="Calibri" w:hAnsi="Calibri" w:cs="Calibri"/>
                <w:color w:val="000000"/>
                <w:sz w:val="18"/>
                <w:szCs w:val="18"/>
              </w:rPr>
              <w:t>4010</w:t>
            </w:r>
          </w:p>
        </w:tc>
        <w:tc>
          <w:tcPr>
            <w:tcW w:w="2660" w:type="pct"/>
            <w:tcBorders>
              <w:top w:val="nil"/>
              <w:left w:val="nil"/>
              <w:bottom w:val="single" w:sz="8" w:space="0" w:color="auto"/>
              <w:right w:val="single" w:sz="8" w:space="0" w:color="auto"/>
            </w:tcBorders>
            <w:shd w:val="clear" w:color="auto" w:fill="auto"/>
            <w:noWrap/>
            <w:vAlign w:val="center"/>
            <w:hideMark/>
          </w:tcPr>
          <w:p w14:paraId="729DB374"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Wynagrodzenia osobowe pracowników</w:t>
            </w:r>
          </w:p>
        </w:tc>
        <w:tc>
          <w:tcPr>
            <w:tcW w:w="631" w:type="pct"/>
            <w:tcBorders>
              <w:top w:val="nil"/>
              <w:left w:val="nil"/>
              <w:bottom w:val="single" w:sz="8" w:space="0" w:color="auto"/>
              <w:right w:val="single" w:sz="8" w:space="0" w:color="auto"/>
            </w:tcBorders>
            <w:shd w:val="clear" w:color="000000" w:fill="FFFFFF"/>
            <w:noWrap/>
            <w:vAlign w:val="center"/>
            <w:hideMark/>
          </w:tcPr>
          <w:p w14:paraId="26FA50D8" w14:textId="77777777" w:rsidR="00B90833" w:rsidRPr="00B90833" w:rsidRDefault="00B90833" w:rsidP="00B90833">
            <w:pPr>
              <w:jc w:val="right"/>
              <w:rPr>
                <w:rFonts w:ascii="Calibri" w:hAnsi="Calibri" w:cs="Calibri"/>
                <w:color w:val="000000"/>
                <w:sz w:val="18"/>
                <w:szCs w:val="18"/>
              </w:rPr>
            </w:pPr>
            <w:r w:rsidRPr="00B90833">
              <w:rPr>
                <w:rFonts w:ascii="Calibri" w:hAnsi="Calibri" w:cs="Calibri"/>
                <w:color w:val="000000"/>
                <w:sz w:val="18"/>
                <w:szCs w:val="18"/>
              </w:rPr>
              <w:t>2 572 800</w:t>
            </w:r>
          </w:p>
        </w:tc>
      </w:tr>
      <w:tr w:rsidR="00B90833" w:rsidRPr="00B90833" w14:paraId="1FC59A4B" w14:textId="77777777" w:rsidTr="004316F7">
        <w:trPr>
          <w:trHeight w:val="48"/>
        </w:trPr>
        <w:tc>
          <w:tcPr>
            <w:tcW w:w="694" w:type="pct"/>
            <w:tcBorders>
              <w:top w:val="nil"/>
              <w:left w:val="single" w:sz="8" w:space="0" w:color="auto"/>
              <w:bottom w:val="nil"/>
              <w:right w:val="single" w:sz="8" w:space="0" w:color="auto"/>
            </w:tcBorders>
            <w:shd w:val="clear" w:color="auto" w:fill="auto"/>
            <w:noWrap/>
            <w:vAlign w:val="center"/>
            <w:hideMark/>
          </w:tcPr>
          <w:p w14:paraId="44EDF8B9"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nil"/>
              <w:right w:val="single" w:sz="8" w:space="0" w:color="auto"/>
            </w:tcBorders>
            <w:shd w:val="clear" w:color="auto" w:fill="auto"/>
            <w:noWrap/>
            <w:vAlign w:val="center"/>
            <w:hideMark/>
          </w:tcPr>
          <w:p w14:paraId="786B9829"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single" w:sz="8" w:space="0" w:color="auto"/>
              <w:right w:val="single" w:sz="8" w:space="0" w:color="auto"/>
            </w:tcBorders>
            <w:shd w:val="clear" w:color="auto" w:fill="auto"/>
            <w:noWrap/>
            <w:vAlign w:val="center"/>
            <w:hideMark/>
          </w:tcPr>
          <w:p w14:paraId="52B95D9F" w14:textId="77777777" w:rsidR="00B90833" w:rsidRPr="00B90833" w:rsidRDefault="00B90833" w:rsidP="00B90833">
            <w:pPr>
              <w:jc w:val="center"/>
              <w:rPr>
                <w:rFonts w:ascii="Calibri" w:hAnsi="Calibri" w:cs="Calibri"/>
                <w:color w:val="000000"/>
                <w:sz w:val="18"/>
                <w:szCs w:val="18"/>
              </w:rPr>
            </w:pPr>
            <w:r w:rsidRPr="00B90833">
              <w:rPr>
                <w:rFonts w:ascii="Calibri" w:hAnsi="Calibri" w:cs="Calibri"/>
                <w:color w:val="000000"/>
                <w:sz w:val="18"/>
                <w:szCs w:val="18"/>
              </w:rPr>
              <w:t>4040</w:t>
            </w:r>
          </w:p>
        </w:tc>
        <w:tc>
          <w:tcPr>
            <w:tcW w:w="2660" w:type="pct"/>
            <w:tcBorders>
              <w:top w:val="nil"/>
              <w:left w:val="nil"/>
              <w:bottom w:val="single" w:sz="8" w:space="0" w:color="auto"/>
              <w:right w:val="single" w:sz="8" w:space="0" w:color="auto"/>
            </w:tcBorders>
            <w:shd w:val="clear" w:color="auto" w:fill="auto"/>
            <w:noWrap/>
            <w:vAlign w:val="center"/>
            <w:hideMark/>
          </w:tcPr>
          <w:p w14:paraId="2C497900"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xml:space="preserve">Dodatkowe wynagrodzenie roczne </w:t>
            </w:r>
          </w:p>
        </w:tc>
        <w:tc>
          <w:tcPr>
            <w:tcW w:w="631" w:type="pct"/>
            <w:tcBorders>
              <w:top w:val="nil"/>
              <w:left w:val="nil"/>
              <w:bottom w:val="single" w:sz="8" w:space="0" w:color="auto"/>
              <w:right w:val="single" w:sz="8" w:space="0" w:color="auto"/>
            </w:tcBorders>
            <w:shd w:val="clear" w:color="000000" w:fill="FFFFFF"/>
            <w:noWrap/>
            <w:vAlign w:val="center"/>
            <w:hideMark/>
          </w:tcPr>
          <w:p w14:paraId="19B3BF7B" w14:textId="77777777" w:rsidR="00B90833" w:rsidRPr="00B90833" w:rsidRDefault="00B90833" w:rsidP="00B90833">
            <w:pPr>
              <w:jc w:val="right"/>
              <w:rPr>
                <w:rFonts w:ascii="Calibri" w:hAnsi="Calibri" w:cs="Calibri"/>
                <w:color w:val="000000"/>
                <w:sz w:val="18"/>
                <w:szCs w:val="18"/>
              </w:rPr>
            </w:pPr>
            <w:r w:rsidRPr="00B90833">
              <w:rPr>
                <w:rFonts w:ascii="Calibri" w:hAnsi="Calibri" w:cs="Calibri"/>
                <w:color w:val="000000"/>
                <w:sz w:val="18"/>
                <w:szCs w:val="18"/>
              </w:rPr>
              <w:t>144 000</w:t>
            </w:r>
          </w:p>
        </w:tc>
      </w:tr>
      <w:tr w:rsidR="00B90833" w:rsidRPr="00B90833" w14:paraId="34C35503" w14:textId="77777777" w:rsidTr="004316F7">
        <w:trPr>
          <w:trHeight w:val="87"/>
        </w:trPr>
        <w:tc>
          <w:tcPr>
            <w:tcW w:w="694" w:type="pct"/>
            <w:tcBorders>
              <w:top w:val="nil"/>
              <w:left w:val="single" w:sz="8" w:space="0" w:color="auto"/>
              <w:bottom w:val="nil"/>
              <w:right w:val="single" w:sz="8" w:space="0" w:color="auto"/>
            </w:tcBorders>
            <w:shd w:val="clear" w:color="auto" w:fill="auto"/>
            <w:noWrap/>
            <w:vAlign w:val="center"/>
            <w:hideMark/>
          </w:tcPr>
          <w:p w14:paraId="7ABCE318"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nil"/>
              <w:right w:val="single" w:sz="8" w:space="0" w:color="auto"/>
            </w:tcBorders>
            <w:shd w:val="clear" w:color="auto" w:fill="auto"/>
            <w:noWrap/>
            <w:vAlign w:val="center"/>
            <w:hideMark/>
          </w:tcPr>
          <w:p w14:paraId="3B61043C"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single" w:sz="8" w:space="0" w:color="auto"/>
              <w:right w:val="single" w:sz="8" w:space="0" w:color="auto"/>
            </w:tcBorders>
            <w:shd w:val="clear" w:color="auto" w:fill="auto"/>
            <w:noWrap/>
            <w:vAlign w:val="center"/>
            <w:hideMark/>
          </w:tcPr>
          <w:p w14:paraId="13EC36A9" w14:textId="77777777" w:rsidR="00B90833" w:rsidRPr="00B90833" w:rsidRDefault="00B90833" w:rsidP="00B90833">
            <w:pPr>
              <w:jc w:val="center"/>
              <w:rPr>
                <w:rFonts w:ascii="Calibri" w:hAnsi="Calibri" w:cs="Calibri"/>
                <w:color w:val="000000"/>
                <w:sz w:val="18"/>
                <w:szCs w:val="18"/>
              </w:rPr>
            </w:pPr>
            <w:r w:rsidRPr="00B90833">
              <w:rPr>
                <w:rFonts w:ascii="Calibri" w:hAnsi="Calibri" w:cs="Calibri"/>
                <w:color w:val="000000"/>
                <w:sz w:val="18"/>
                <w:szCs w:val="18"/>
              </w:rPr>
              <w:t>4110</w:t>
            </w:r>
          </w:p>
        </w:tc>
        <w:tc>
          <w:tcPr>
            <w:tcW w:w="2660" w:type="pct"/>
            <w:tcBorders>
              <w:top w:val="nil"/>
              <w:left w:val="nil"/>
              <w:bottom w:val="single" w:sz="8" w:space="0" w:color="auto"/>
              <w:right w:val="single" w:sz="8" w:space="0" w:color="auto"/>
            </w:tcBorders>
            <w:shd w:val="clear" w:color="auto" w:fill="auto"/>
            <w:noWrap/>
            <w:vAlign w:val="center"/>
            <w:hideMark/>
          </w:tcPr>
          <w:p w14:paraId="67F9A219"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Składki na ubezpieczenia społeczne</w:t>
            </w:r>
          </w:p>
        </w:tc>
        <w:tc>
          <w:tcPr>
            <w:tcW w:w="631" w:type="pct"/>
            <w:tcBorders>
              <w:top w:val="nil"/>
              <w:left w:val="nil"/>
              <w:bottom w:val="single" w:sz="8" w:space="0" w:color="auto"/>
              <w:right w:val="single" w:sz="8" w:space="0" w:color="auto"/>
            </w:tcBorders>
            <w:shd w:val="clear" w:color="000000" w:fill="FFFFFF"/>
            <w:noWrap/>
            <w:vAlign w:val="center"/>
            <w:hideMark/>
          </w:tcPr>
          <w:p w14:paraId="6ECC7577" w14:textId="77777777" w:rsidR="00B90833" w:rsidRPr="00B90833" w:rsidRDefault="00B90833" w:rsidP="00B90833">
            <w:pPr>
              <w:jc w:val="right"/>
              <w:rPr>
                <w:rFonts w:ascii="Calibri" w:hAnsi="Calibri" w:cs="Calibri"/>
                <w:color w:val="000000"/>
                <w:sz w:val="18"/>
                <w:szCs w:val="18"/>
              </w:rPr>
            </w:pPr>
            <w:r w:rsidRPr="00B90833">
              <w:rPr>
                <w:rFonts w:ascii="Calibri" w:hAnsi="Calibri" w:cs="Calibri"/>
                <w:color w:val="000000"/>
                <w:sz w:val="18"/>
                <w:szCs w:val="18"/>
              </w:rPr>
              <w:t>561 000</w:t>
            </w:r>
          </w:p>
        </w:tc>
      </w:tr>
      <w:tr w:rsidR="00B90833" w:rsidRPr="00B90833" w14:paraId="3087D00B" w14:textId="77777777" w:rsidTr="004316F7">
        <w:trPr>
          <w:trHeight w:val="48"/>
        </w:trPr>
        <w:tc>
          <w:tcPr>
            <w:tcW w:w="694" w:type="pct"/>
            <w:tcBorders>
              <w:top w:val="nil"/>
              <w:left w:val="single" w:sz="8" w:space="0" w:color="auto"/>
              <w:bottom w:val="nil"/>
              <w:right w:val="single" w:sz="8" w:space="0" w:color="auto"/>
            </w:tcBorders>
            <w:shd w:val="clear" w:color="auto" w:fill="auto"/>
            <w:noWrap/>
            <w:vAlign w:val="center"/>
            <w:hideMark/>
          </w:tcPr>
          <w:p w14:paraId="44A11474"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nil"/>
              <w:right w:val="single" w:sz="8" w:space="0" w:color="auto"/>
            </w:tcBorders>
            <w:shd w:val="clear" w:color="auto" w:fill="auto"/>
            <w:noWrap/>
            <w:vAlign w:val="center"/>
            <w:hideMark/>
          </w:tcPr>
          <w:p w14:paraId="729A811A"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single" w:sz="8" w:space="0" w:color="auto"/>
              <w:right w:val="single" w:sz="8" w:space="0" w:color="auto"/>
            </w:tcBorders>
            <w:shd w:val="clear" w:color="auto" w:fill="auto"/>
            <w:noWrap/>
            <w:vAlign w:val="center"/>
            <w:hideMark/>
          </w:tcPr>
          <w:p w14:paraId="2C57AFEB" w14:textId="77777777" w:rsidR="00B90833" w:rsidRPr="00B90833" w:rsidRDefault="00B90833" w:rsidP="00B90833">
            <w:pPr>
              <w:jc w:val="center"/>
              <w:rPr>
                <w:rFonts w:ascii="Calibri" w:hAnsi="Calibri" w:cs="Calibri"/>
                <w:color w:val="000000"/>
                <w:sz w:val="18"/>
                <w:szCs w:val="18"/>
              </w:rPr>
            </w:pPr>
            <w:r w:rsidRPr="00B90833">
              <w:rPr>
                <w:rFonts w:ascii="Calibri" w:hAnsi="Calibri" w:cs="Calibri"/>
                <w:color w:val="000000"/>
                <w:sz w:val="18"/>
                <w:szCs w:val="18"/>
              </w:rPr>
              <w:t>4120</w:t>
            </w:r>
          </w:p>
        </w:tc>
        <w:tc>
          <w:tcPr>
            <w:tcW w:w="2660" w:type="pct"/>
            <w:tcBorders>
              <w:top w:val="nil"/>
              <w:left w:val="nil"/>
              <w:bottom w:val="single" w:sz="8" w:space="0" w:color="auto"/>
              <w:right w:val="single" w:sz="8" w:space="0" w:color="auto"/>
            </w:tcBorders>
            <w:shd w:val="clear" w:color="auto" w:fill="auto"/>
            <w:noWrap/>
            <w:vAlign w:val="center"/>
            <w:hideMark/>
          </w:tcPr>
          <w:p w14:paraId="3B048C62"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Składki na Fundusz Pracy oraz Fundusz Solidarnościowy</w:t>
            </w:r>
          </w:p>
        </w:tc>
        <w:tc>
          <w:tcPr>
            <w:tcW w:w="631" w:type="pct"/>
            <w:tcBorders>
              <w:top w:val="nil"/>
              <w:left w:val="nil"/>
              <w:bottom w:val="single" w:sz="8" w:space="0" w:color="auto"/>
              <w:right w:val="single" w:sz="8" w:space="0" w:color="auto"/>
            </w:tcBorders>
            <w:shd w:val="clear" w:color="000000" w:fill="FFFFFF"/>
            <w:noWrap/>
            <w:vAlign w:val="center"/>
            <w:hideMark/>
          </w:tcPr>
          <w:p w14:paraId="388A666A" w14:textId="77777777" w:rsidR="00B90833" w:rsidRPr="00B90833" w:rsidRDefault="00B90833" w:rsidP="00B90833">
            <w:pPr>
              <w:jc w:val="right"/>
              <w:rPr>
                <w:rFonts w:ascii="Calibri" w:hAnsi="Calibri" w:cs="Calibri"/>
                <w:color w:val="000000"/>
                <w:sz w:val="18"/>
                <w:szCs w:val="18"/>
              </w:rPr>
            </w:pPr>
            <w:r w:rsidRPr="00B90833">
              <w:rPr>
                <w:rFonts w:ascii="Calibri" w:hAnsi="Calibri" w:cs="Calibri"/>
                <w:color w:val="000000"/>
                <w:sz w:val="18"/>
                <w:szCs w:val="18"/>
              </w:rPr>
              <w:t>69 000</w:t>
            </w:r>
          </w:p>
        </w:tc>
      </w:tr>
      <w:tr w:rsidR="00B90833" w:rsidRPr="00B90833" w14:paraId="53E426AD" w14:textId="77777777" w:rsidTr="004316F7">
        <w:trPr>
          <w:trHeight w:val="48"/>
        </w:trPr>
        <w:tc>
          <w:tcPr>
            <w:tcW w:w="694" w:type="pct"/>
            <w:tcBorders>
              <w:top w:val="nil"/>
              <w:left w:val="single" w:sz="8" w:space="0" w:color="auto"/>
              <w:bottom w:val="nil"/>
              <w:right w:val="single" w:sz="8" w:space="0" w:color="auto"/>
            </w:tcBorders>
            <w:shd w:val="clear" w:color="auto" w:fill="auto"/>
            <w:noWrap/>
            <w:vAlign w:val="center"/>
            <w:hideMark/>
          </w:tcPr>
          <w:p w14:paraId="6545002C"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nil"/>
              <w:right w:val="single" w:sz="8" w:space="0" w:color="auto"/>
            </w:tcBorders>
            <w:shd w:val="clear" w:color="auto" w:fill="auto"/>
            <w:noWrap/>
            <w:vAlign w:val="center"/>
            <w:hideMark/>
          </w:tcPr>
          <w:p w14:paraId="23249172"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single" w:sz="8" w:space="0" w:color="auto"/>
              <w:right w:val="single" w:sz="8" w:space="0" w:color="auto"/>
            </w:tcBorders>
            <w:shd w:val="clear" w:color="auto" w:fill="auto"/>
            <w:noWrap/>
            <w:vAlign w:val="center"/>
            <w:hideMark/>
          </w:tcPr>
          <w:p w14:paraId="4CEC86C0" w14:textId="77777777" w:rsidR="00B90833" w:rsidRPr="00B90833" w:rsidRDefault="00B90833" w:rsidP="00B90833">
            <w:pPr>
              <w:jc w:val="center"/>
              <w:rPr>
                <w:rFonts w:ascii="Calibri" w:hAnsi="Calibri" w:cs="Calibri"/>
                <w:color w:val="000000"/>
                <w:sz w:val="18"/>
                <w:szCs w:val="18"/>
              </w:rPr>
            </w:pPr>
            <w:r w:rsidRPr="00B90833">
              <w:rPr>
                <w:rFonts w:ascii="Calibri" w:hAnsi="Calibri" w:cs="Calibri"/>
                <w:color w:val="000000"/>
                <w:sz w:val="18"/>
                <w:szCs w:val="18"/>
              </w:rPr>
              <w:t>4170</w:t>
            </w:r>
          </w:p>
        </w:tc>
        <w:tc>
          <w:tcPr>
            <w:tcW w:w="2660" w:type="pct"/>
            <w:tcBorders>
              <w:top w:val="nil"/>
              <w:left w:val="nil"/>
              <w:bottom w:val="single" w:sz="8" w:space="0" w:color="auto"/>
              <w:right w:val="single" w:sz="8" w:space="0" w:color="auto"/>
            </w:tcBorders>
            <w:shd w:val="clear" w:color="auto" w:fill="auto"/>
            <w:noWrap/>
            <w:vAlign w:val="center"/>
            <w:hideMark/>
          </w:tcPr>
          <w:p w14:paraId="28FA4067"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Wynagrodzenia bezosobowe</w:t>
            </w:r>
          </w:p>
        </w:tc>
        <w:tc>
          <w:tcPr>
            <w:tcW w:w="631" w:type="pct"/>
            <w:tcBorders>
              <w:top w:val="nil"/>
              <w:left w:val="nil"/>
              <w:bottom w:val="single" w:sz="8" w:space="0" w:color="auto"/>
              <w:right w:val="single" w:sz="8" w:space="0" w:color="auto"/>
            </w:tcBorders>
            <w:shd w:val="clear" w:color="000000" w:fill="FFFFFF"/>
            <w:noWrap/>
            <w:vAlign w:val="center"/>
            <w:hideMark/>
          </w:tcPr>
          <w:p w14:paraId="2385824A" w14:textId="77777777" w:rsidR="00B90833" w:rsidRPr="00B90833" w:rsidRDefault="00B90833" w:rsidP="00B90833">
            <w:pPr>
              <w:jc w:val="right"/>
              <w:rPr>
                <w:rFonts w:ascii="Calibri" w:hAnsi="Calibri" w:cs="Calibri"/>
                <w:color w:val="000000"/>
                <w:sz w:val="18"/>
                <w:szCs w:val="18"/>
              </w:rPr>
            </w:pPr>
            <w:r w:rsidRPr="00B90833">
              <w:rPr>
                <w:rFonts w:ascii="Calibri" w:hAnsi="Calibri" w:cs="Calibri"/>
                <w:color w:val="000000"/>
                <w:sz w:val="18"/>
                <w:szCs w:val="18"/>
              </w:rPr>
              <w:t>105 000</w:t>
            </w:r>
          </w:p>
        </w:tc>
      </w:tr>
      <w:tr w:rsidR="00B90833" w:rsidRPr="00B90833" w14:paraId="6AE00BEA" w14:textId="77777777" w:rsidTr="004316F7">
        <w:trPr>
          <w:trHeight w:val="69"/>
        </w:trPr>
        <w:tc>
          <w:tcPr>
            <w:tcW w:w="694" w:type="pct"/>
            <w:tcBorders>
              <w:top w:val="nil"/>
              <w:left w:val="single" w:sz="8" w:space="0" w:color="auto"/>
              <w:bottom w:val="nil"/>
              <w:right w:val="single" w:sz="8" w:space="0" w:color="auto"/>
            </w:tcBorders>
            <w:shd w:val="clear" w:color="auto" w:fill="auto"/>
            <w:noWrap/>
            <w:vAlign w:val="center"/>
            <w:hideMark/>
          </w:tcPr>
          <w:p w14:paraId="72AC93DC"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nil"/>
              <w:right w:val="single" w:sz="8" w:space="0" w:color="auto"/>
            </w:tcBorders>
            <w:shd w:val="clear" w:color="auto" w:fill="auto"/>
            <w:noWrap/>
            <w:vAlign w:val="center"/>
            <w:hideMark/>
          </w:tcPr>
          <w:p w14:paraId="61B15708"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nil"/>
              <w:right w:val="single" w:sz="8" w:space="0" w:color="auto"/>
            </w:tcBorders>
            <w:shd w:val="clear" w:color="auto" w:fill="auto"/>
            <w:noWrap/>
            <w:vAlign w:val="center"/>
            <w:hideMark/>
          </w:tcPr>
          <w:p w14:paraId="6B64AE56" w14:textId="77777777" w:rsidR="00B90833" w:rsidRPr="00B90833" w:rsidRDefault="00B90833" w:rsidP="00B90833">
            <w:pPr>
              <w:jc w:val="center"/>
              <w:rPr>
                <w:rFonts w:ascii="Calibri" w:hAnsi="Calibri" w:cs="Calibri"/>
                <w:color w:val="000000"/>
                <w:sz w:val="18"/>
                <w:szCs w:val="18"/>
              </w:rPr>
            </w:pPr>
            <w:r w:rsidRPr="00B90833">
              <w:rPr>
                <w:rFonts w:ascii="Calibri" w:hAnsi="Calibri" w:cs="Calibri"/>
                <w:color w:val="000000"/>
                <w:sz w:val="18"/>
                <w:szCs w:val="18"/>
              </w:rPr>
              <w:t>4190</w:t>
            </w:r>
          </w:p>
        </w:tc>
        <w:tc>
          <w:tcPr>
            <w:tcW w:w="2660" w:type="pct"/>
            <w:tcBorders>
              <w:top w:val="nil"/>
              <w:left w:val="nil"/>
              <w:bottom w:val="nil"/>
              <w:right w:val="single" w:sz="8" w:space="0" w:color="auto"/>
            </w:tcBorders>
            <w:shd w:val="clear" w:color="auto" w:fill="auto"/>
            <w:noWrap/>
            <w:vAlign w:val="center"/>
            <w:hideMark/>
          </w:tcPr>
          <w:p w14:paraId="108110AE"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Nagrody konkursowe</w:t>
            </w:r>
          </w:p>
        </w:tc>
        <w:tc>
          <w:tcPr>
            <w:tcW w:w="631" w:type="pct"/>
            <w:tcBorders>
              <w:top w:val="nil"/>
              <w:left w:val="nil"/>
              <w:bottom w:val="single" w:sz="8" w:space="0" w:color="auto"/>
              <w:right w:val="single" w:sz="8" w:space="0" w:color="auto"/>
            </w:tcBorders>
            <w:shd w:val="clear" w:color="000000" w:fill="FFFFFF"/>
            <w:noWrap/>
            <w:vAlign w:val="center"/>
            <w:hideMark/>
          </w:tcPr>
          <w:p w14:paraId="4269AB5E" w14:textId="77777777" w:rsidR="00B90833" w:rsidRPr="00B90833" w:rsidRDefault="00B90833" w:rsidP="00B90833">
            <w:pPr>
              <w:jc w:val="right"/>
              <w:rPr>
                <w:rFonts w:ascii="Calibri" w:hAnsi="Calibri" w:cs="Calibri"/>
                <w:color w:val="000000"/>
                <w:sz w:val="18"/>
                <w:szCs w:val="18"/>
              </w:rPr>
            </w:pPr>
            <w:r w:rsidRPr="00B90833">
              <w:rPr>
                <w:rFonts w:ascii="Calibri" w:hAnsi="Calibri" w:cs="Calibri"/>
                <w:color w:val="000000"/>
                <w:sz w:val="18"/>
                <w:szCs w:val="18"/>
              </w:rPr>
              <w:t>10 000</w:t>
            </w:r>
          </w:p>
        </w:tc>
      </w:tr>
      <w:tr w:rsidR="00B90833" w:rsidRPr="00B90833" w14:paraId="5DA12023" w14:textId="77777777" w:rsidTr="004316F7">
        <w:trPr>
          <w:trHeight w:val="114"/>
        </w:trPr>
        <w:tc>
          <w:tcPr>
            <w:tcW w:w="694" w:type="pct"/>
            <w:tcBorders>
              <w:top w:val="nil"/>
              <w:left w:val="single" w:sz="8" w:space="0" w:color="auto"/>
              <w:bottom w:val="nil"/>
              <w:right w:val="single" w:sz="8" w:space="0" w:color="auto"/>
            </w:tcBorders>
            <w:shd w:val="clear" w:color="auto" w:fill="auto"/>
            <w:noWrap/>
            <w:vAlign w:val="center"/>
            <w:hideMark/>
          </w:tcPr>
          <w:p w14:paraId="3035F6E3"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nil"/>
              <w:right w:val="single" w:sz="8" w:space="0" w:color="auto"/>
            </w:tcBorders>
            <w:shd w:val="clear" w:color="auto" w:fill="auto"/>
            <w:noWrap/>
            <w:vAlign w:val="center"/>
            <w:hideMark/>
          </w:tcPr>
          <w:p w14:paraId="214D2514"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single" w:sz="8" w:space="0" w:color="auto"/>
              <w:left w:val="nil"/>
              <w:bottom w:val="nil"/>
              <w:right w:val="single" w:sz="8" w:space="0" w:color="auto"/>
            </w:tcBorders>
            <w:shd w:val="clear" w:color="auto" w:fill="auto"/>
            <w:noWrap/>
            <w:vAlign w:val="center"/>
            <w:hideMark/>
          </w:tcPr>
          <w:p w14:paraId="2794361A" w14:textId="77777777" w:rsidR="00B90833" w:rsidRPr="00B90833" w:rsidRDefault="00B90833" w:rsidP="00B90833">
            <w:pPr>
              <w:jc w:val="center"/>
              <w:rPr>
                <w:rFonts w:ascii="Calibri" w:hAnsi="Calibri" w:cs="Calibri"/>
                <w:color w:val="000000"/>
                <w:sz w:val="18"/>
                <w:szCs w:val="18"/>
              </w:rPr>
            </w:pPr>
            <w:r w:rsidRPr="00B90833">
              <w:rPr>
                <w:rFonts w:ascii="Calibri" w:hAnsi="Calibri" w:cs="Calibri"/>
                <w:color w:val="000000"/>
                <w:sz w:val="18"/>
                <w:szCs w:val="18"/>
              </w:rPr>
              <w:t>4210</w:t>
            </w:r>
          </w:p>
        </w:tc>
        <w:tc>
          <w:tcPr>
            <w:tcW w:w="2660" w:type="pct"/>
            <w:tcBorders>
              <w:top w:val="single" w:sz="8" w:space="0" w:color="auto"/>
              <w:left w:val="nil"/>
              <w:bottom w:val="nil"/>
              <w:right w:val="single" w:sz="8" w:space="0" w:color="auto"/>
            </w:tcBorders>
            <w:shd w:val="clear" w:color="auto" w:fill="auto"/>
            <w:noWrap/>
            <w:vAlign w:val="center"/>
            <w:hideMark/>
          </w:tcPr>
          <w:p w14:paraId="7BEC4202"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Zakup materiałów i wyposażenia</w:t>
            </w:r>
          </w:p>
        </w:tc>
        <w:tc>
          <w:tcPr>
            <w:tcW w:w="631" w:type="pct"/>
            <w:tcBorders>
              <w:top w:val="nil"/>
              <w:left w:val="nil"/>
              <w:bottom w:val="single" w:sz="8" w:space="0" w:color="auto"/>
              <w:right w:val="single" w:sz="8" w:space="0" w:color="auto"/>
            </w:tcBorders>
            <w:shd w:val="clear" w:color="000000" w:fill="FFFFFF"/>
            <w:noWrap/>
            <w:vAlign w:val="center"/>
            <w:hideMark/>
          </w:tcPr>
          <w:p w14:paraId="31AD3A44" w14:textId="77777777" w:rsidR="00B90833" w:rsidRPr="00B90833" w:rsidRDefault="00B90833" w:rsidP="00B90833">
            <w:pPr>
              <w:jc w:val="right"/>
              <w:rPr>
                <w:rFonts w:ascii="Calibri" w:hAnsi="Calibri" w:cs="Calibri"/>
                <w:color w:val="000000"/>
                <w:sz w:val="18"/>
                <w:szCs w:val="18"/>
              </w:rPr>
            </w:pPr>
            <w:r w:rsidRPr="00B90833">
              <w:rPr>
                <w:rFonts w:ascii="Calibri" w:hAnsi="Calibri" w:cs="Calibri"/>
                <w:color w:val="000000"/>
                <w:sz w:val="18"/>
                <w:szCs w:val="18"/>
              </w:rPr>
              <w:t>308 100</w:t>
            </w:r>
          </w:p>
        </w:tc>
      </w:tr>
      <w:tr w:rsidR="00B90833" w:rsidRPr="00B90833" w14:paraId="63DAC93C" w14:textId="77777777" w:rsidTr="004316F7">
        <w:trPr>
          <w:trHeight w:val="48"/>
        </w:trPr>
        <w:tc>
          <w:tcPr>
            <w:tcW w:w="694" w:type="pct"/>
            <w:tcBorders>
              <w:top w:val="nil"/>
              <w:left w:val="single" w:sz="8" w:space="0" w:color="auto"/>
              <w:bottom w:val="nil"/>
              <w:right w:val="single" w:sz="8" w:space="0" w:color="auto"/>
            </w:tcBorders>
            <w:shd w:val="clear" w:color="auto" w:fill="auto"/>
            <w:noWrap/>
            <w:vAlign w:val="center"/>
            <w:hideMark/>
          </w:tcPr>
          <w:p w14:paraId="095ACBF7"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nil"/>
              <w:right w:val="single" w:sz="8" w:space="0" w:color="auto"/>
            </w:tcBorders>
            <w:shd w:val="clear" w:color="auto" w:fill="auto"/>
            <w:noWrap/>
            <w:vAlign w:val="center"/>
            <w:hideMark/>
          </w:tcPr>
          <w:p w14:paraId="7B4F6FC2"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single" w:sz="8" w:space="0" w:color="auto"/>
              <w:left w:val="nil"/>
              <w:bottom w:val="nil"/>
              <w:right w:val="single" w:sz="8" w:space="0" w:color="auto"/>
            </w:tcBorders>
            <w:shd w:val="clear" w:color="auto" w:fill="auto"/>
            <w:noWrap/>
            <w:vAlign w:val="center"/>
            <w:hideMark/>
          </w:tcPr>
          <w:p w14:paraId="317F6C0D" w14:textId="77777777" w:rsidR="00B90833" w:rsidRPr="00B90833" w:rsidRDefault="00B90833" w:rsidP="00B90833">
            <w:pPr>
              <w:jc w:val="center"/>
              <w:rPr>
                <w:rFonts w:ascii="Calibri" w:hAnsi="Calibri" w:cs="Calibri"/>
                <w:color w:val="000000"/>
                <w:sz w:val="18"/>
                <w:szCs w:val="18"/>
              </w:rPr>
            </w:pPr>
            <w:r w:rsidRPr="00B90833">
              <w:rPr>
                <w:rFonts w:ascii="Calibri" w:hAnsi="Calibri" w:cs="Calibri"/>
                <w:color w:val="000000"/>
                <w:sz w:val="18"/>
                <w:szCs w:val="18"/>
              </w:rPr>
              <w:t>4220</w:t>
            </w:r>
          </w:p>
        </w:tc>
        <w:tc>
          <w:tcPr>
            <w:tcW w:w="2660" w:type="pct"/>
            <w:tcBorders>
              <w:top w:val="single" w:sz="8" w:space="0" w:color="auto"/>
              <w:left w:val="nil"/>
              <w:bottom w:val="nil"/>
              <w:right w:val="single" w:sz="8" w:space="0" w:color="auto"/>
            </w:tcBorders>
            <w:shd w:val="clear" w:color="auto" w:fill="auto"/>
            <w:noWrap/>
            <w:vAlign w:val="center"/>
            <w:hideMark/>
          </w:tcPr>
          <w:p w14:paraId="0060EAE5"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xml:space="preserve">Zakup środków żywności </w:t>
            </w:r>
          </w:p>
        </w:tc>
        <w:tc>
          <w:tcPr>
            <w:tcW w:w="631" w:type="pct"/>
            <w:tcBorders>
              <w:top w:val="nil"/>
              <w:left w:val="nil"/>
              <w:bottom w:val="single" w:sz="8" w:space="0" w:color="auto"/>
              <w:right w:val="single" w:sz="8" w:space="0" w:color="auto"/>
            </w:tcBorders>
            <w:shd w:val="clear" w:color="000000" w:fill="FFFFFF"/>
            <w:noWrap/>
            <w:vAlign w:val="center"/>
            <w:hideMark/>
          </w:tcPr>
          <w:p w14:paraId="21200133" w14:textId="77777777" w:rsidR="00B90833" w:rsidRPr="00B90833" w:rsidRDefault="00B90833" w:rsidP="00B90833">
            <w:pPr>
              <w:jc w:val="right"/>
              <w:rPr>
                <w:rFonts w:ascii="Calibri" w:hAnsi="Calibri" w:cs="Calibri"/>
                <w:color w:val="000000"/>
                <w:sz w:val="18"/>
                <w:szCs w:val="18"/>
              </w:rPr>
            </w:pPr>
            <w:r w:rsidRPr="00B90833">
              <w:rPr>
                <w:rFonts w:ascii="Calibri" w:hAnsi="Calibri" w:cs="Calibri"/>
                <w:color w:val="000000"/>
                <w:sz w:val="18"/>
                <w:szCs w:val="18"/>
              </w:rPr>
              <w:t>3 000</w:t>
            </w:r>
          </w:p>
        </w:tc>
      </w:tr>
      <w:tr w:rsidR="00B90833" w:rsidRPr="00B90833" w14:paraId="11595D16" w14:textId="77777777" w:rsidTr="004316F7">
        <w:trPr>
          <w:trHeight w:val="48"/>
        </w:trPr>
        <w:tc>
          <w:tcPr>
            <w:tcW w:w="694" w:type="pct"/>
            <w:tcBorders>
              <w:top w:val="nil"/>
              <w:left w:val="single" w:sz="8" w:space="0" w:color="auto"/>
              <w:bottom w:val="nil"/>
              <w:right w:val="single" w:sz="8" w:space="0" w:color="auto"/>
            </w:tcBorders>
            <w:shd w:val="clear" w:color="auto" w:fill="auto"/>
            <w:noWrap/>
            <w:vAlign w:val="center"/>
            <w:hideMark/>
          </w:tcPr>
          <w:p w14:paraId="5B66E481"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nil"/>
              <w:right w:val="single" w:sz="8" w:space="0" w:color="auto"/>
            </w:tcBorders>
            <w:shd w:val="clear" w:color="auto" w:fill="auto"/>
            <w:noWrap/>
            <w:vAlign w:val="center"/>
            <w:hideMark/>
          </w:tcPr>
          <w:p w14:paraId="1558FD4F"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single" w:sz="8" w:space="0" w:color="auto"/>
              <w:left w:val="nil"/>
              <w:bottom w:val="nil"/>
              <w:right w:val="single" w:sz="8" w:space="0" w:color="auto"/>
            </w:tcBorders>
            <w:shd w:val="clear" w:color="auto" w:fill="auto"/>
            <w:noWrap/>
            <w:vAlign w:val="center"/>
            <w:hideMark/>
          </w:tcPr>
          <w:p w14:paraId="11FA8E61" w14:textId="77777777" w:rsidR="00B90833" w:rsidRPr="00B90833" w:rsidRDefault="00B90833" w:rsidP="00B90833">
            <w:pPr>
              <w:jc w:val="center"/>
              <w:rPr>
                <w:rFonts w:ascii="Calibri" w:hAnsi="Calibri" w:cs="Calibri"/>
                <w:color w:val="000000"/>
                <w:sz w:val="18"/>
                <w:szCs w:val="18"/>
              </w:rPr>
            </w:pPr>
            <w:r w:rsidRPr="00B90833">
              <w:rPr>
                <w:rFonts w:ascii="Calibri" w:hAnsi="Calibri" w:cs="Calibri"/>
                <w:color w:val="000000"/>
                <w:sz w:val="18"/>
                <w:szCs w:val="18"/>
              </w:rPr>
              <w:t>4270</w:t>
            </w:r>
          </w:p>
        </w:tc>
        <w:tc>
          <w:tcPr>
            <w:tcW w:w="2660" w:type="pct"/>
            <w:tcBorders>
              <w:top w:val="single" w:sz="8" w:space="0" w:color="auto"/>
              <w:left w:val="nil"/>
              <w:bottom w:val="nil"/>
              <w:right w:val="single" w:sz="8" w:space="0" w:color="auto"/>
            </w:tcBorders>
            <w:shd w:val="clear" w:color="auto" w:fill="auto"/>
            <w:noWrap/>
            <w:vAlign w:val="center"/>
            <w:hideMark/>
          </w:tcPr>
          <w:p w14:paraId="5434C813"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Zakup usług remontowych</w:t>
            </w:r>
          </w:p>
        </w:tc>
        <w:tc>
          <w:tcPr>
            <w:tcW w:w="631" w:type="pct"/>
            <w:tcBorders>
              <w:top w:val="nil"/>
              <w:left w:val="nil"/>
              <w:bottom w:val="single" w:sz="8" w:space="0" w:color="auto"/>
              <w:right w:val="single" w:sz="8" w:space="0" w:color="auto"/>
            </w:tcBorders>
            <w:shd w:val="clear" w:color="000000" w:fill="FFFFFF"/>
            <w:noWrap/>
            <w:vAlign w:val="center"/>
            <w:hideMark/>
          </w:tcPr>
          <w:p w14:paraId="07EC5A85" w14:textId="77777777" w:rsidR="00B90833" w:rsidRPr="00B90833" w:rsidRDefault="00B90833" w:rsidP="00B90833">
            <w:pPr>
              <w:jc w:val="right"/>
              <w:rPr>
                <w:rFonts w:ascii="Calibri" w:hAnsi="Calibri" w:cs="Calibri"/>
                <w:color w:val="000000"/>
                <w:sz w:val="18"/>
                <w:szCs w:val="18"/>
              </w:rPr>
            </w:pPr>
            <w:r w:rsidRPr="00B90833">
              <w:rPr>
                <w:rFonts w:ascii="Calibri" w:hAnsi="Calibri" w:cs="Calibri"/>
                <w:color w:val="000000"/>
                <w:sz w:val="18"/>
                <w:szCs w:val="18"/>
              </w:rPr>
              <w:t>5 000</w:t>
            </w:r>
          </w:p>
        </w:tc>
      </w:tr>
      <w:tr w:rsidR="00B90833" w:rsidRPr="00B90833" w14:paraId="5C253A39" w14:textId="77777777" w:rsidTr="004316F7">
        <w:trPr>
          <w:trHeight w:val="48"/>
        </w:trPr>
        <w:tc>
          <w:tcPr>
            <w:tcW w:w="694" w:type="pct"/>
            <w:tcBorders>
              <w:top w:val="nil"/>
              <w:left w:val="single" w:sz="8" w:space="0" w:color="auto"/>
              <w:bottom w:val="nil"/>
              <w:right w:val="single" w:sz="8" w:space="0" w:color="auto"/>
            </w:tcBorders>
            <w:shd w:val="clear" w:color="auto" w:fill="auto"/>
            <w:noWrap/>
            <w:vAlign w:val="center"/>
            <w:hideMark/>
          </w:tcPr>
          <w:p w14:paraId="2C54D462"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nil"/>
              <w:right w:val="single" w:sz="8" w:space="0" w:color="auto"/>
            </w:tcBorders>
            <w:shd w:val="clear" w:color="auto" w:fill="auto"/>
            <w:noWrap/>
            <w:vAlign w:val="center"/>
            <w:hideMark/>
          </w:tcPr>
          <w:p w14:paraId="4D6480B4"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single" w:sz="8" w:space="0" w:color="auto"/>
              <w:left w:val="nil"/>
              <w:bottom w:val="single" w:sz="8" w:space="0" w:color="auto"/>
              <w:right w:val="single" w:sz="8" w:space="0" w:color="auto"/>
            </w:tcBorders>
            <w:shd w:val="clear" w:color="auto" w:fill="auto"/>
            <w:noWrap/>
            <w:vAlign w:val="center"/>
            <w:hideMark/>
          </w:tcPr>
          <w:p w14:paraId="23AA4FB6" w14:textId="77777777" w:rsidR="00B90833" w:rsidRPr="00B90833" w:rsidRDefault="00B90833" w:rsidP="00B90833">
            <w:pPr>
              <w:jc w:val="center"/>
              <w:rPr>
                <w:rFonts w:ascii="Calibri" w:hAnsi="Calibri" w:cs="Calibri"/>
                <w:color w:val="000000"/>
                <w:sz w:val="18"/>
                <w:szCs w:val="18"/>
              </w:rPr>
            </w:pPr>
            <w:r w:rsidRPr="00B90833">
              <w:rPr>
                <w:rFonts w:ascii="Calibri" w:hAnsi="Calibri" w:cs="Calibri"/>
                <w:color w:val="000000"/>
                <w:sz w:val="18"/>
                <w:szCs w:val="18"/>
              </w:rPr>
              <w:t>4280</w:t>
            </w:r>
          </w:p>
        </w:tc>
        <w:tc>
          <w:tcPr>
            <w:tcW w:w="2660" w:type="pct"/>
            <w:tcBorders>
              <w:top w:val="single" w:sz="8" w:space="0" w:color="auto"/>
              <w:left w:val="nil"/>
              <w:bottom w:val="single" w:sz="8" w:space="0" w:color="auto"/>
              <w:right w:val="single" w:sz="8" w:space="0" w:color="auto"/>
            </w:tcBorders>
            <w:shd w:val="clear" w:color="auto" w:fill="auto"/>
            <w:noWrap/>
            <w:vAlign w:val="center"/>
            <w:hideMark/>
          </w:tcPr>
          <w:p w14:paraId="57C0B62F"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Zakup usług zdrowotnych</w:t>
            </w:r>
          </w:p>
        </w:tc>
        <w:tc>
          <w:tcPr>
            <w:tcW w:w="631" w:type="pct"/>
            <w:tcBorders>
              <w:top w:val="nil"/>
              <w:left w:val="nil"/>
              <w:bottom w:val="single" w:sz="8" w:space="0" w:color="auto"/>
              <w:right w:val="single" w:sz="8" w:space="0" w:color="auto"/>
            </w:tcBorders>
            <w:shd w:val="clear" w:color="000000" w:fill="FFFFFF"/>
            <w:noWrap/>
            <w:vAlign w:val="center"/>
            <w:hideMark/>
          </w:tcPr>
          <w:p w14:paraId="171A0457" w14:textId="77777777" w:rsidR="00B90833" w:rsidRPr="00B90833" w:rsidRDefault="00B90833" w:rsidP="00B90833">
            <w:pPr>
              <w:jc w:val="right"/>
              <w:rPr>
                <w:rFonts w:ascii="Calibri" w:hAnsi="Calibri" w:cs="Calibri"/>
                <w:color w:val="000000"/>
                <w:sz w:val="18"/>
                <w:szCs w:val="18"/>
              </w:rPr>
            </w:pPr>
            <w:r w:rsidRPr="00B90833">
              <w:rPr>
                <w:rFonts w:ascii="Calibri" w:hAnsi="Calibri" w:cs="Calibri"/>
                <w:color w:val="000000"/>
                <w:sz w:val="18"/>
                <w:szCs w:val="18"/>
              </w:rPr>
              <w:t>6 000</w:t>
            </w:r>
          </w:p>
        </w:tc>
      </w:tr>
      <w:tr w:rsidR="00B90833" w:rsidRPr="00B90833" w14:paraId="47227624" w14:textId="77777777" w:rsidTr="004316F7">
        <w:trPr>
          <w:trHeight w:val="48"/>
        </w:trPr>
        <w:tc>
          <w:tcPr>
            <w:tcW w:w="694" w:type="pct"/>
            <w:tcBorders>
              <w:top w:val="nil"/>
              <w:left w:val="single" w:sz="8" w:space="0" w:color="auto"/>
              <w:bottom w:val="nil"/>
              <w:right w:val="single" w:sz="8" w:space="0" w:color="auto"/>
            </w:tcBorders>
            <w:shd w:val="clear" w:color="auto" w:fill="auto"/>
            <w:noWrap/>
            <w:vAlign w:val="center"/>
            <w:hideMark/>
          </w:tcPr>
          <w:p w14:paraId="1B377487"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nil"/>
              <w:right w:val="single" w:sz="8" w:space="0" w:color="auto"/>
            </w:tcBorders>
            <w:shd w:val="clear" w:color="auto" w:fill="auto"/>
            <w:noWrap/>
            <w:vAlign w:val="center"/>
            <w:hideMark/>
          </w:tcPr>
          <w:p w14:paraId="397E0E06"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single" w:sz="8" w:space="0" w:color="auto"/>
              <w:right w:val="single" w:sz="8" w:space="0" w:color="auto"/>
            </w:tcBorders>
            <w:shd w:val="clear" w:color="auto" w:fill="auto"/>
            <w:noWrap/>
            <w:vAlign w:val="center"/>
            <w:hideMark/>
          </w:tcPr>
          <w:p w14:paraId="33ECD1C0" w14:textId="77777777" w:rsidR="00B90833" w:rsidRPr="00B90833" w:rsidRDefault="00B90833" w:rsidP="00B90833">
            <w:pPr>
              <w:jc w:val="center"/>
              <w:rPr>
                <w:rFonts w:ascii="Calibri" w:hAnsi="Calibri" w:cs="Calibri"/>
                <w:color w:val="000000"/>
                <w:sz w:val="18"/>
                <w:szCs w:val="18"/>
              </w:rPr>
            </w:pPr>
            <w:r w:rsidRPr="00B90833">
              <w:rPr>
                <w:rFonts w:ascii="Calibri" w:hAnsi="Calibri" w:cs="Calibri"/>
                <w:color w:val="000000"/>
                <w:sz w:val="18"/>
                <w:szCs w:val="18"/>
              </w:rPr>
              <w:t>4300</w:t>
            </w:r>
          </w:p>
        </w:tc>
        <w:tc>
          <w:tcPr>
            <w:tcW w:w="2660" w:type="pct"/>
            <w:tcBorders>
              <w:top w:val="nil"/>
              <w:left w:val="nil"/>
              <w:bottom w:val="single" w:sz="8" w:space="0" w:color="auto"/>
              <w:right w:val="single" w:sz="8" w:space="0" w:color="auto"/>
            </w:tcBorders>
            <w:shd w:val="clear" w:color="auto" w:fill="auto"/>
            <w:noWrap/>
            <w:vAlign w:val="center"/>
            <w:hideMark/>
          </w:tcPr>
          <w:p w14:paraId="1F3776DD"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Zakup usług pozostałych</w:t>
            </w:r>
          </w:p>
        </w:tc>
        <w:tc>
          <w:tcPr>
            <w:tcW w:w="631" w:type="pct"/>
            <w:tcBorders>
              <w:top w:val="nil"/>
              <w:left w:val="nil"/>
              <w:bottom w:val="single" w:sz="8" w:space="0" w:color="auto"/>
              <w:right w:val="single" w:sz="8" w:space="0" w:color="auto"/>
            </w:tcBorders>
            <w:shd w:val="clear" w:color="000000" w:fill="FFFFFF"/>
            <w:noWrap/>
            <w:vAlign w:val="center"/>
            <w:hideMark/>
          </w:tcPr>
          <w:p w14:paraId="2DD7B409" w14:textId="77777777" w:rsidR="00B90833" w:rsidRPr="00B90833" w:rsidRDefault="00B90833" w:rsidP="00B90833">
            <w:pPr>
              <w:jc w:val="right"/>
              <w:rPr>
                <w:rFonts w:ascii="Calibri" w:hAnsi="Calibri" w:cs="Calibri"/>
                <w:color w:val="000000"/>
                <w:sz w:val="18"/>
                <w:szCs w:val="18"/>
              </w:rPr>
            </w:pPr>
            <w:r w:rsidRPr="00B90833">
              <w:rPr>
                <w:rFonts w:ascii="Calibri" w:hAnsi="Calibri" w:cs="Calibri"/>
                <w:color w:val="000000"/>
                <w:sz w:val="18"/>
                <w:szCs w:val="18"/>
              </w:rPr>
              <w:t>79 927 000</w:t>
            </w:r>
          </w:p>
        </w:tc>
      </w:tr>
      <w:tr w:rsidR="00B90833" w:rsidRPr="00B90833" w14:paraId="7EDF25E3" w14:textId="77777777" w:rsidTr="004316F7">
        <w:trPr>
          <w:trHeight w:val="48"/>
        </w:trPr>
        <w:tc>
          <w:tcPr>
            <w:tcW w:w="694" w:type="pct"/>
            <w:tcBorders>
              <w:top w:val="nil"/>
              <w:left w:val="single" w:sz="8" w:space="0" w:color="auto"/>
              <w:bottom w:val="nil"/>
              <w:right w:val="single" w:sz="8" w:space="0" w:color="auto"/>
            </w:tcBorders>
            <w:shd w:val="clear" w:color="auto" w:fill="auto"/>
            <w:noWrap/>
            <w:vAlign w:val="center"/>
            <w:hideMark/>
          </w:tcPr>
          <w:p w14:paraId="101B17C0"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nil"/>
              <w:right w:val="single" w:sz="8" w:space="0" w:color="auto"/>
            </w:tcBorders>
            <w:shd w:val="clear" w:color="auto" w:fill="auto"/>
            <w:noWrap/>
            <w:vAlign w:val="center"/>
            <w:hideMark/>
          </w:tcPr>
          <w:p w14:paraId="7A6ADDF7"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single" w:sz="8" w:space="0" w:color="auto"/>
              <w:right w:val="single" w:sz="8" w:space="0" w:color="auto"/>
            </w:tcBorders>
            <w:shd w:val="clear" w:color="auto" w:fill="auto"/>
            <w:noWrap/>
            <w:vAlign w:val="center"/>
            <w:hideMark/>
          </w:tcPr>
          <w:p w14:paraId="70D235ED" w14:textId="77777777" w:rsidR="00B90833" w:rsidRPr="00B90833" w:rsidRDefault="00B90833" w:rsidP="00B90833">
            <w:pPr>
              <w:jc w:val="center"/>
              <w:rPr>
                <w:rFonts w:ascii="Calibri" w:hAnsi="Calibri" w:cs="Calibri"/>
                <w:color w:val="000000"/>
                <w:sz w:val="18"/>
                <w:szCs w:val="18"/>
              </w:rPr>
            </w:pPr>
            <w:r w:rsidRPr="00B90833">
              <w:rPr>
                <w:rFonts w:ascii="Calibri" w:hAnsi="Calibri" w:cs="Calibri"/>
                <w:color w:val="000000"/>
                <w:sz w:val="18"/>
                <w:szCs w:val="18"/>
              </w:rPr>
              <w:t>4360</w:t>
            </w:r>
          </w:p>
        </w:tc>
        <w:tc>
          <w:tcPr>
            <w:tcW w:w="2660" w:type="pct"/>
            <w:tcBorders>
              <w:top w:val="nil"/>
              <w:left w:val="nil"/>
              <w:bottom w:val="single" w:sz="8" w:space="0" w:color="auto"/>
              <w:right w:val="single" w:sz="8" w:space="0" w:color="auto"/>
            </w:tcBorders>
            <w:shd w:val="clear" w:color="auto" w:fill="auto"/>
            <w:vAlign w:val="center"/>
            <w:hideMark/>
          </w:tcPr>
          <w:p w14:paraId="4B6BC633" w14:textId="77777777" w:rsidR="00B90833" w:rsidRPr="00B90833" w:rsidRDefault="00B90833" w:rsidP="00B90833">
            <w:pPr>
              <w:jc w:val="both"/>
              <w:rPr>
                <w:rFonts w:ascii="Calibri" w:hAnsi="Calibri" w:cs="Calibri"/>
                <w:color w:val="000000"/>
                <w:sz w:val="18"/>
                <w:szCs w:val="18"/>
              </w:rPr>
            </w:pPr>
            <w:r w:rsidRPr="00B90833">
              <w:rPr>
                <w:rFonts w:ascii="Calibri" w:hAnsi="Calibri" w:cs="Calibri"/>
                <w:color w:val="000000"/>
                <w:sz w:val="18"/>
                <w:szCs w:val="18"/>
              </w:rPr>
              <w:t>Opłaty z tytułu zakupu usług telekomunikacyjnych</w:t>
            </w:r>
          </w:p>
        </w:tc>
        <w:tc>
          <w:tcPr>
            <w:tcW w:w="631" w:type="pct"/>
            <w:tcBorders>
              <w:top w:val="nil"/>
              <w:left w:val="nil"/>
              <w:bottom w:val="single" w:sz="8" w:space="0" w:color="auto"/>
              <w:right w:val="single" w:sz="8" w:space="0" w:color="auto"/>
            </w:tcBorders>
            <w:shd w:val="clear" w:color="000000" w:fill="FFFFFF"/>
            <w:noWrap/>
            <w:vAlign w:val="center"/>
            <w:hideMark/>
          </w:tcPr>
          <w:p w14:paraId="009F6B2C" w14:textId="77777777" w:rsidR="00B90833" w:rsidRPr="00B90833" w:rsidRDefault="00B90833" w:rsidP="00B90833">
            <w:pPr>
              <w:jc w:val="right"/>
              <w:rPr>
                <w:rFonts w:ascii="Calibri" w:hAnsi="Calibri" w:cs="Calibri"/>
                <w:color w:val="000000"/>
                <w:sz w:val="18"/>
                <w:szCs w:val="18"/>
              </w:rPr>
            </w:pPr>
            <w:r w:rsidRPr="00B90833">
              <w:rPr>
                <w:rFonts w:ascii="Calibri" w:hAnsi="Calibri" w:cs="Calibri"/>
                <w:color w:val="000000"/>
                <w:sz w:val="18"/>
                <w:szCs w:val="18"/>
              </w:rPr>
              <w:t>15 000</w:t>
            </w:r>
          </w:p>
        </w:tc>
      </w:tr>
      <w:tr w:rsidR="00B90833" w:rsidRPr="00B90833" w14:paraId="28DCAA8B" w14:textId="77777777" w:rsidTr="004316F7">
        <w:trPr>
          <w:trHeight w:val="48"/>
        </w:trPr>
        <w:tc>
          <w:tcPr>
            <w:tcW w:w="694" w:type="pct"/>
            <w:tcBorders>
              <w:top w:val="nil"/>
              <w:left w:val="single" w:sz="8" w:space="0" w:color="auto"/>
              <w:bottom w:val="nil"/>
              <w:right w:val="single" w:sz="8" w:space="0" w:color="auto"/>
            </w:tcBorders>
            <w:shd w:val="clear" w:color="auto" w:fill="auto"/>
            <w:noWrap/>
            <w:vAlign w:val="center"/>
            <w:hideMark/>
          </w:tcPr>
          <w:p w14:paraId="51BD6A6E"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nil"/>
              <w:right w:val="single" w:sz="8" w:space="0" w:color="auto"/>
            </w:tcBorders>
            <w:shd w:val="clear" w:color="auto" w:fill="auto"/>
            <w:noWrap/>
            <w:vAlign w:val="center"/>
            <w:hideMark/>
          </w:tcPr>
          <w:p w14:paraId="6AA8D1CE"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single" w:sz="8" w:space="0" w:color="auto"/>
              <w:right w:val="single" w:sz="8" w:space="0" w:color="auto"/>
            </w:tcBorders>
            <w:shd w:val="clear" w:color="auto" w:fill="auto"/>
            <w:noWrap/>
            <w:vAlign w:val="center"/>
            <w:hideMark/>
          </w:tcPr>
          <w:p w14:paraId="6985AF7D" w14:textId="77777777" w:rsidR="00B90833" w:rsidRPr="00B90833" w:rsidRDefault="00B90833" w:rsidP="00B90833">
            <w:pPr>
              <w:jc w:val="center"/>
              <w:rPr>
                <w:rFonts w:ascii="Calibri" w:hAnsi="Calibri" w:cs="Calibri"/>
                <w:color w:val="000000"/>
                <w:sz w:val="18"/>
                <w:szCs w:val="18"/>
              </w:rPr>
            </w:pPr>
            <w:r w:rsidRPr="00B90833">
              <w:rPr>
                <w:rFonts w:ascii="Calibri" w:hAnsi="Calibri" w:cs="Calibri"/>
                <w:color w:val="000000"/>
                <w:sz w:val="18"/>
                <w:szCs w:val="18"/>
              </w:rPr>
              <w:t>4390</w:t>
            </w:r>
          </w:p>
        </w:tc>
        <w:tc>
          <w:tcPr>
            <w:tcW w:w="2660" w:type="pct"/>
            <w:tcBorders>
              <w:top w:val="nil"/>
              <w:left w:val="nil"/>
              <w:bottom w:val="single" w:sz="8" w:space="0" w:color="auto"/>
              <w:right w:val="single" w:sz="8" w:space="0" w:color="auto"/>
            </w:tcBorders>
            <w:shd w:val="clear" w:color="auto" w:fill="auto"/>
            <w:noWrap/>
            <w:vAlign w:val="center"/>
            <w:hideMark/>
          </w:tcPr>
          <w:p w14:paraId="48AA3E94"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Zakup usług obejmujących wykonywanie ekspertyz, analiz i opinii</w:t>
            </w:r>
          </w:p>
        </w:tc>
        <w:tc>
          <w:tcPr>
            <w:tcW w:w="631" w:type="pct"/>
            <w:tcBorders>
              <w:top w:val="nil"/>
              <w:left w:val="nil"/>
              <w:bottom w:val="single" w:sz="8" w:space="0" w:color="auto"/>
              <w:right w:val="single" w:sz="8" w:space="0" w:color="auto"/>
            </w:tcBorders>
            <w:shd w:val="clear" w:color="000000" w:fill="FFFFFF"/>
            <w:noWrap/>
            <w:vAlign w:val="center"/>
            <w:hideMark/>
          </w:tcPr>
          <w:p w14:paraId="462F8A62" w14:textId="77777777" w:rsidR="00B90833" w:rsidRPr="00B90833" w:rsidRDefault="00B90833" w:rsidP="00B90833">
            <w:pPr>
              <w:jc w:val="right"/>
              <w:rPr>
                <w:rFonts w:ascii="Calibri" w:hAnsi="Calibri" w:cs="Calibri"/>
                <w:color w:val="000000"/>
                <w:sz w:val="18"/>
                <w:szCs w:val="18"/>
              </w:rPr>
            </w:pPr>
            <w:r w:rsidRPr="00B90833">
              <w:rPr>
                <w:rFonts w:ascii="Calibri" w:hAnsi="Calibri" w:cs="Calibri"/>
                <w:color w:val="000000"/>
                <w:sz w:val="18"/>
                <w:szCs w:val="18"/>
              </w:rPr>
              <w:t>15 000</w:t>
            </w:r>
          </w:p>
        </w:tc>
      </w:tr>
      <w:tr w:rsidR="00B90833" w:rsidRPr="00B90833" w14:paraId="4D6A744C" w14:textId="77777777" w:rsidTr="004316F7">
        <w:trPr>
          <w:trHeight w:val="280"/>
        </w:trPr>
        <w:tc>
          <w:tcPr>
            <w:tcW w:w="694" w:type="pct"/>
            <w:tcBorders>
              <w:top w:val="nil"/>
              <w:left w:val="single" w:sz="8" w:space="0" w:color="auto"/>
              <w:bottom w:val="nil"/>
              <w:right w:val="single" w:sz="8" w:space="0" w:color="auto"/>
            </w:tcBorders>
            <w:shd w:val="clear" w:color="auto" w:fill="auto"/>
            <w:noWrap/>
            <w:vAlign w:val="center"/>
            <w:hideMark/>
          </w:tcPr>
          <w:p w14:paraId="34876147"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nil"/>
              <w:right w:val="single" w:sz="8" w:space="0" w:color="auto"/>
            </w:tcBorders>
            <w:shd w:val="clear" w:color="auto" w:fill="auto"/>
            <w:noWrap/>
            <w:vAlign w:val="center"/>
            <w:hideMark/>
          </w:tcPr>
          <w:p w14:paraId="48AB9EE9"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single" w:sz="8" w:space="0" w:color="auto"/>
              <w:right w:val="single" w:sz="8" w:space="0" w:color="auto"/>
            </w:tcBorders>
            <w:shd w:val="clear" w:color="auto" w:fill="auto"/>
            <w:noWrap/>
            <w:vAlign w:val="center"/>
            <w:hideMark/>
          </w:tcPr>
          <w:p w14:paraId="7AFC1A5F" w14:textId="77777777" w:rsidR="00B90833" w:rsidRPr="00B90833" w:rsidRDefault="00B90833" w:rsidP="00B90833">
            <w:pPr>
              <w:jc w:val="center"/>
              <w:rPr>
                <w:rFonts w:ascii="Calibri" w:hAnsi="Calibri" w:cs="Calibri"/>
                <w:color w:val="000000"/>
                <w:sz w:val="18"/>
                <w:szCs w:val="18"/>
              </w:rPr>
            </w:pPr>
            <w:r w:rsidRPr="00B90833">
              <w:rPr>
                <w:rFonts w:ascii="Calibri" w:hAnsi="Calibri" w:cs="Calibri"/>
                <w:color w:val="000000"/>
                <w:sz w:val="18"/>
                <w:szCs w:val="18"/>
              </w:rPr>
              <w:t>4400</w:t>
            </w:r>
          </w:p>
        </w:tc>
        <w:tc>
          <w:tcPr>
            <w:tcW w:w="2660" w:type="pct"/>
            <w:tcBorders>
              <w:top w:val="nil"/>
              <w:left w:val="nil"/>
              <w:bottom w:val="single" w:sz="8" w:space="0" w:color="auto"/>
              <w:right w:val="single" w:sz="8" w:space="0" w:color="auto"/>
            </w:tcBorders>
            <w:shd w:val="clear" w:color="auto" w:fill="auto"/>
            <w:vAlign w:val="center"/>
            <w:hideMark/>
          </w:tcPr>
          <w:p w14:paraId="348CA486"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Opłaty za administrowanie i czynsze za budynki, lokale i pomieszczenia garażowe</w:t>
            </w:r>
          </w:p>
        </w:tc>
        <w:tc>
          <w:tcPr>
            <w:tcW w:w="631" w:type="pct"/>
            <w:tcBorders>
              <w:top w:val="nil"/>
              <w:left w:val="nil"/>
              <w:bottom w:val="single" w:sz="8" w:space="0" w:color="auto"/>
              <w:right w:val="single" w:sz="8" w:space="0" w:color="auto"/>
            </w:tcBorders>
            <w:shd w:val="clear" w:color="000000" w:fill="FFFFFF"/>
            <w:noWrap/>
            <w:vAlign w:val="center"/>
            <w:hideMark/>
          </w:tcPr>
          <w:p w14:paraId="129085D2" w14:textId="77777777" w:rsidR="00B90833" w:rsidRPr="00B90833" w:rsidRDefault="00B90833" w:rsidP="00B90833">
            <w:pPr>
              <w:jc w:val="right"/>
              <w:rPr>
                <w:rFonts w:ascii="Calibri" w:hAnsi="Calibri" w:cs="Calibri"/>
                <w:color w:val="000000"/>
                <w:sz w:val="18"/>
                <w:szCs w:val="18"/>
              </w:rPr>
            </w:pPr>
            <w:r w:rsidRPr="00B90833">
              <w:rPr>
                <w:rFonts w:ascii="Calibri" w:hAnsi="Calibri" w:cs="Calibri"/>
                <w:color w:val="000000"/>
                <w:sz w:val="18"/>
                <w:szCs w:val="18"/>
              </w:rPr>
              <w:t>300 000</w:t>
            </w:r>
          </w:p>
        </w:tc>
      </w:tr>
      <w:tr w:rsidR="00B90833" w:rsidRPr="00B90833" w14:paraId="5C8A0FD2" w14:textId="77777777" w:rsidTr="004316F7">
        <w:trPr>
          <w:trHeight w:val="102"/>
        </w:trPr>
        <w:tc>
          <w:tcPr>
            <w:tcW w:w="694" w:type="pct"/>
            <w:tcBorders>
              <w:top w:val="nil"/>
              <w:left w:val="single" w:sz="8" w:space="0" w:color="auto"/>
              <w:bottom w:val="nil"/>
              <w:right w:val="single" w:sz="8" w:space="0" w:color="auto"/>
            </w:tcBorders>
            <w:shd w:val="clear" w:color="auto" w:fill="auto"/>
            <w:noWrap/>
            <w:vAlign w:val="center"/>
            <w:hideMark/>
          </w:tcPr>
          <w:p w14:paraId="07FC6B7E"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nil"/>
              <w:right w:val="single" w:sz="8" w:space="0" w:color="auto"/>
            </w:tcBorders>
            <w:shd w:val="clear" w:color="auto" w:fill="auto"/>
            <w:noWrap/>
            <w:vAlign w:val="center"/>
            <w:hideMark/>
          </w:tcPr>
          <w:p w14:paraId="79B4791E"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nil"/>
              <w:right w:val="single" w:sz="8" w:space="0" w:color="auto"/>
            </w:tcBorders>
            <w:shd w:val="clear" w:color="auto" w:fill="auto"/>
            <w:noWrap/>
            <w:vAlign w:val="center"/>
            <w:hideMark/>
          </w:tcPr>
          <w:p w14:paraId="1B976485" w14:textId="77777777" w:rsidR="00B90833" w:rsidRPr="00B90833" w:rsidRDefault="00B90833" w:rsidP="00B90833">
            <w:pPr>
              <w:jc w:val="center"/>
              <w:rPr>
                <w:rFonts w:ascii="Calibri" w:hAnsi="Calibri" w:cs="Calibri"/>
                <w:color w:val="000000"/>
                <w:sz w:val="18"/>
                <w:szCs w:val="18"/>
              </w:rPr>
            </w:pPr>
            <w:r w:rsidRPr="00B90833">
              <w:rPr>
                <w:rFonts w:ascii="Calibri" w:hAnsi="Calibri" w:cs="Calibri"/>
                <w:color w:val="000000"/>
                <w:sz w:val="18"/>
                <w:szCs w:val="18"/>
              </w:rPr>
              <w:t>4410</w:t>
            </w:r>
          </w:p>
        </w:tc>
        <w:tc>
          <w:tcPr>
            <w:tcW w:w="2660" w:type="pct"/>
            <w:tcBorders>
              <w:top w:val="nil"/>
              <w:left w:val="nil"/>
              <w:bottom w:val="nil"/>
              <w:right w:val="single" w:sz="8" w:space="0" w:color="auto"/>
            </w:tcBorders>
            <w:shd w:val="clear" w:color="auto" w:fill="auto"/>
            <w:noWrap/>
            <w:vAlign w:val="center"/>
            <w:hideMark/>
          </w:tcPr>
          <w:p w14:paraId="19F7F618"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Podróże służbowe krajowe</w:t>
            </w:r>
          </w:p>
        </w:tc>
        <w:tc>
          <w:tcPr>
            <w:tcW w:w="631" w:type="pct"/>
            <w:tcBorders>
              <w:top w:val="nil"/>
              <w:left w:val="nil"/>
              <w:bottom w:val="single" w:sz="8" w:space="0" w:color="auto"/>
              <w:right w:val="single" w:sz="8" w:space="0" w:color="auto"/>
            </w:tcBorders>
            <w:shd w:val="clear" w:color="000000" w:fill="FFFFFF"/>
            <w:noWrap/>
            <w:vAlign w:val="center"/>
            <w:hideMark/>
          </w:tcPr>
          <w:p w14:paraId="58A8BDE6" w14:textId="77777777" w:rsidR="00B90833" w:rsidRPr="00B90833" w:rsidRDefault="00B90833" w:rsidP="00B90833">
            <w:pPr>
              <w:jc w:val="right"/>
              <w:rPr>
                <w:rFonts w:ascii="Calibri" w:hAnsi="Calibri" w:cs="Calibri"/>
                <w:color w:val="000000"/>
                <w:sz w:val="18"/>
                <w:szCs w:val="18"/>
              </w:rPr>
            </w:pPr>
            <w:r w:rsidRPr="00B90833">
              <w:rPr>
                <w:rFonts w:ascii="Calibri" w:hAnsi="Calibri" w:cs="Calibri"/>
                <w:color w:val="000000"/>
                <w:sz w:val="18"/>
                <w:szCs w:val="18"/>
              </w:rPr>
              <w:t>40 000</w:t>
            </w:r>
          </w:p>
        </w:tc>
      </w:tr>
      <w:tr w:rsidR="00B90833" w:rsidRPr="00B90833" w14:paraId="64663848" w14:textId="77777777" w:rsidTr="004316F7">
        <w:trPr>
          <w:trHeight w:val="48"/>
        </w:trPr>
        <w:tc>
          <w:tcPr>
            <w:tcW w:w="694" w:type="pct"/>
            <w:tcBorders>
              <w:top w:val="nil"/>
              <w:left w:val="single" w:sz="8" w:space="0" w:color="auto"/>
              <w:bottom w:val="nil"/>
              <w:right w:val="single" w:sz="8" w:space="0" w:color="auto"/>
            </w:tcBorders>
            <w:shd w:val="clear" w:color="auto" w:fill="auto"/>
            <w:noWrap/>
            <w:vAlign w:val="center"/>
            <w:hideMark/>
          </w:tcPr>
          <w:p w14:paraId="378DE160"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nil"/>
              <w:right w:val="single" w:sz="8" w:space="0" w:color="auto"/>
            </w:tcBorders>
            <w:shd w:val="clear" w:color="auto" w:fill="auto"/>
            <w:noWrap/>
            <w:vAlign w:val="center"/>
            <w:hideMark/>
          </w:tcPr>
          <w:p w14:paraId="590C03E7"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single" w:sz="8" w:space="0" w:color="auto"/>
              <w:left w:val="nil"/>
              <w:bottom w:val="single" w:sz="8" w:space="0" w:color="auto"/>
              <w:right w:val="single" w:sz="8" w:space="0" w:color="auto"/>
            </w:tcBorders>
            <w:shd w:val="clear" w:color="auto" w:fill="auto"/>
            <w:noWrap/>
            <w:vAlign w:val="center"/>
            <w:hideMark/>
          </w:tcPr>
          <w:p w14:paraId="3CFEA191" w14:textId="77777777" w:rsidR="00B90833" w:rsidRPr="00B90833" w:rsidRDefault="00B90833" w:rsidP="00B90833">
            <w:pPr>
              <w:jc w:val="center"/>
              <w:rPr>
                <w:rFonts w:ascii="Calibri" w:hAnsi="Calibri" w:cs="Calibri"/>
                <w:color w:val="000000"/>
                <w:sz w:val="18"/>
                <w:szCs w:val="18"/>
              </w:rPr>
            </w:pPr>
            <w:r w:rsidRPr="00B90833">
              <w:rPr>
                <w:rFonts w:ascii="Calibri" w:hAnsi="Calibri" w:cs="Calibri"/>
                <w:color w:val="000000"/>
                <w:sz w:val="18"/>
                <w:szCs w:val="18"/>
              </w:rPr>
              <w:t>4420</w:t>
            </w:r>
          </w:p>
        </w:tc>
        <w:tc>
          <w:tcPr>
            <w:tcW w:w="2660" w:type="pct"/>
            <w:tcBorders>
              <w:top w:val="single" w:sz="8" w:space="0" w:color="auto"/>
              <w:left w:val="nil"/>
              <w:bottom w:val="single" w:sz="8" w:space="0" w:color="auto"/>
              <w:right w:val="single" w:sz="8" w:space="0" w:color="auto"/>
            </w:tcBorders>
            <w:shd w:val="clear" w:color="auto" w:fill="auto"/>
            <w:noWrap/>
            <w:vAlign w:val="center"/>
            <w:hideMark/>
          </w:tcPr>
          <w:p w14:paraId="0F88F9B1"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Podróże służbowe zagraniczne</w:t>
            </w:r>
          </w:p>
        </w:tc>
        <w:tc>
          <w:tcPr>
            <w:tcW w:w="631" w:type="pct"/>
            <w:tcBorders>
              <w:top w:val="nil"/>
              <w:left w:val="nil"/>
              <w:bottom w:val="single" w:sz="8" w:space="0" w:color="auto"/>
              <w:right w:val="single" w:sz="8" w:space="0" w:color="auto"/>
            </w:tcBorders>
            <w:shd w:val="clear" w:color="000000" w:fill="FFFFFF"/>
            <w:noWrap/>
            <w:vAlign w:val="center"/>
            <w:hideMark/>
          </w:tcPr>
          <w:p w14:paraId="14DFAFC1" w14:textId="77777777" w:rsidR="00B90833" w:rsidRPr="00B90833" w:rsidRDefault="00B90833" w:rsidP="00B90833">
            <w:pPr>
              <w:jc w:val="right"/>
              <w:rPr>
                <w:rFonts w:ascii="Calibri" w:hAnsi="Calibri" w:cs="Calibri"/>
                <w:color w:val="000000"/>
                <w:sz w:val="18"/>
                <w:szCs w:val="18"/>
              </w:rPr>
            </w:pPr>
            <w:r w:rsidRPr="00B90833">
              <w:rPr>
                <w:rFonts w:ascii="Calibri" w:hAnsi="Calibri" w:cs="Calibri"/>
                <w:color w:val="000000"/>
                <w:sz w:val="18"/>
                <w:szCs w:val="18"/>
              </w:rPr>
              <w:t>3 000</w:t>
            </w:r>
          </w:p>
        </w:tc>
      </w:tr>
      <w:tr w:rsidR="00B90833" w:rsidRPr="00B90833" w14:paraId="2984B4E2" w14:textId="77777777" w:rsidTr="004316F7">
        <w:trPr>
          <w:trHeight w:val="48"/>
        </w:trPr>
        <w:tc>
          <w:tcPr>
            <w:tcW w:w="694" w:type="pct"/>
            <w:tcBorders>
              <w:top w:val="nil"/>
              <w:left w:val="single" w:sz="8" w:space="0" w:color="auto"/>
              <w:bottom w:val="nil"/>
              <w:right w:val="single" w:sz="8" w:space="0" w:color="auto"/>
            </w:tcBorders>
            <w:shd w:val="clear" w:color="auto" w:fill="auto"/>
            <w:noWrap/>
            <w:vAlign w:val="center"/>
            <w:hideMark/>
          </w:tcPr>
          <w:p w14:paraId="408A12B3"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nil"/>
              <w:right w:val="single" w:sz="8" w:space="0" w:color="auto"/>
            </w:tcBorders>
            <w:shd w:val="clear" w:color="auto" w:fill="auto"/>
            <w:noWrap/>
            <w:vAlign w:val="center"/>
            <w:hideMark/>
          </w:tcPr>
          <w:p w14:paraId="0BFC3020"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single" w:sz="8" w:space="0" w:color="auto"/>
              <w:right w:val="single" w:sz="8" w:space="0" w:color="auto"/>
            </w:tcBorders>
            <w:shd w:val="clear" w:color="auto" w:fill="auto"/>
            <w:noWrap/>
            <w:vAlign w:val="center"/>
            <w:hideMark/>
          </w:tcPr>
          <w:p w14:paraId="64CEFFF5" w14:textId="77777777" w:rsidR="00B90833" w:rsidRPr="00B90833" w:rsidRDefault="00B90833" w:rsidP="00B90833">
            <w:pPr>
              <w:jc w:val="center"/>
              <w:rPr>
                <w:rFonts w:ascii="Calibri" w:hAnsi="Calibri" w:cs="Calibri"/>
                <w:color w:val="000000"/>
                <w:sz w:val="18"/>
                <w:szCs w:val="18"/>
              </w:rPr>
            </w:pPr>
            <w:r w:rsidRPr="00B90833">
              <w:rPr>
                <w:rFonts w:ascii="Calibri" w:hAnsi="Calibri" w:cs="Calibri"/>
                <w:color w:val="000000"/>
                <w:sz w:val="18"/>
                <w:szCs w:val="18"/>
              </w:rPr>
              <w:t>4430</w:t>
            </w:r>
          </w:p>
        </w:tc>
        <w:tc>
          <w:tcPr>
            <w:tcW w:w="2660" w:type="pct"/>
            <w:tcBorders>
              <w:top w:val="nil"/>
              <w:left w:val="nil"/>
              <w:bottom w:val="single" w:sz="8" w:space="0" w:color="auto"/>
              <w:right w:val="single" w:sz="8" w:space="0" w:color="auto"/>
            </w:tcBorders>
            <w:shd w:val="clear" w:color="auto" w:fill="auto"/>
            <w:noWrap/>
            <w:vAlign w:val="center"/>
            <w:hideMark/>
          </w:tcPr>
          <w:p w14:paraId="743E4D04"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Różne opłaty i składki</w:t>
            </w:r>
          </w:p>
        </w:tc>
        <w:tc>
          <w:tcPr>
            <w:tcW w:w="631" w:type="pct"/>
            <w:tcBorders>
              <w:top w:val="nil"/>
              <w:left w:val="nil"/>
              <w:bottom w:val="single" w:sz="8" w:space="0" w:color="auto"/>
              <w:right w:val="single" w:sz="8" w:space="0" w:color="auto"/>
            </w:tcBorders>
            <w:shd w:val="clear" w:color="000000" w:fill="FFFFFF"/>
            <w:noWrap/>
            <w:vAlign w:val="center"/>
            <w:hideMark/>
          </w:tcPr>
          <w:p w14:paraId="151D8BB1" w14:textId="77777777" w:rsidR="00B90833" w:rsidRPr="00B90833" w:rsidRDefault="00B90833" w:rsidP="00B90833">
            <w:pPr>
              <w:jc w:val="right"/>
              <w:rPr>
                <w:rFonts w:ascii="Calibri" w:hAnsi="Calibri" w:cs="Calibri"/>
                <w:color w:val="000000"/>
                <w:sz w:val="18"/>
                <w:szCs w:val="18"/>
              </w:rPr>
            </w:pPr>
            <w:r w:rsidRPr="00B90833">
              <w:rPr>
                <w:rFonts w:ascii="Calibri" w:hAnsi="Calibri" w:cs="Calibri"/>
                <w:color w:val="000000"/>
                <w:sz w:val="18"/>
                <w:szCs w:val="18"/>
              </w:rPr>
              <w:t>79 200</w:t>
            </w:r>
          </w:p>
        </w:tc>
      </w:tr>
      <w:tr w:rsidR="00B90833" w:rsidRPr="00B90833" w14:paraId="2316BBA6" w14:textId="77777777" w:rsidTr="004316F7">
        <w:trPr>
          <w:trHeight w:val="48"/>
        </w:trPr>
        <w:tc>
          <w:tcPr>
            <w:tcW w:w="694" w:type="pct"/>
            <w:tcBorders>
              <w:top w:val="nil"/>
              <w:left w:val="single" w:sz="8" w:space="0" w:color="auto"/>
              <w:bottom w:val="nil"/>
              <w:right w:val="single" w:sz="8" w:space="0" w:color="auto"/>
            </w:tcBorders>
            <w:shd w:val="clear" w:color="auto" w:fill="auto"/>
            <w:noWrap/>
            <w:vAlign w:val="center"/>
            <w:hideMark/>
          </w:tcPr>
          <w:p w14:paraId="631C02B0"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nil"/>
              <w:right w:val="single" w:sz="8" w:space="0" w:color="auto"/>
            </w:tcBorders>
            <w:shd w:val="clear" w:color="auto" w:fill="auto"/>
            <w:noWrap/>
            <w:vAlign w:val="center"/>
            <w:hideMark/>
          </w:tcPr>
          <w:p w14:paraId="44A009CE"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single" w:sz="8" w:space="0" w:color="auto"/>
              <w:right w:val="single" w:sz="8" w:space="0" w:color="auto"/>
            </w:tcBorders>
            <w:shd w:val="clear" w:color="auto" w:fill="auto"/>
            <w:noWrap/>
            <w:vAlign w:val="center"/>
            <w:hideMark/>
          </w:tcPr>
          <w:p w14:paraId="4AA504F1" w14:textId="77777777" w:rsidR="00B90833" w:rsidRPr="00B90833" w:rsidRDefault="00B90833" w:rsidP="00B90833">
            <w:pPr>
              <w:jc w:val="center"/>
              <w:rPr>
                <w:rFonts w:ascii="Calibri" w:hAnsi="Calibri" w:cs="Calibri"/>
                <w:color w:val="000000"/>
                <w:sz w:val="18"/>
                <w:szCs w:val="18"/>
              </w:rPr>
            </w:pPr>
            <w:r w:rsidRPr="00B90833">
              <w:rPr>
                <w:rFonts w:ascii="Calibri" w:hAnsi="Calibri" w:cs="Calibri"/>
                <w:color w:val="000000"/>
                <w:sz w:val="18"/>
                <w:szCs w:val="18"/>
              </w:rPr>
              <w:t>4440</w:t>
            </w:r>
          </w:p>
        </w:tc>
        <w:tc>
          <w:tcPr>
            <w:tcW w:w="2660" w:type="pct"/>
            <w:tcBorders>
              <w:top w:val="nil"/>
              <w:left w:val="nil"/>
              <w:bottom w:val="single" w:sz="8" w:space="0" w:color="auto"/>
              <w:right w:val="single" w:sz="8" w:space="0" w:color="auto"/>
            </w:tcBorders>
            <w:shd w:val="clear" w:color="auto" w:fill="auto"/>
            <w:noWrap/>
            <w:vAlign w:val="center"/>
            <w:hideMark/>
          </w:tcPr>
          <w:p w14:paraId="37BB7AFA"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Odpisy na zakładowy fundusz świadczeń socjalnych</w:t>
            </w:r>
          </w:p>
        </w:tc>
        <w:tc>
          <w:tcPr>
            <w:tcW w:w="631" w:type="pct"/>
            <w:tcBorders>
              <w:top w:val="nil"/>
              <w:left w:val="nil"/>
              <w:bottom w:val="single" w:sz="8" w:space="0" w:color="auto"/>
              <w:right w:val="single" w:sz="8" w:space="0" w:color="auto"/>
            </w:tcBorders>
            <w:shd w:val="clear" w:color="000000" w:fill="FFFFFF"/>
            <w:noWrap/>
            <w:vAlign w:val="center"/>
            <w:hideMark/>
          </w:tcPr>
          <w:p w14:paraId="2E69921A" w14:textId="77777777" w:rsidR="00B90833" w:rsidRPr="00B90833" w:rsidRDefault="00B90833" w:rsidP="00B90833">
            <w:pPr>
              <w:jc w:val="right"/>
              <w:rPr>
                <w:rFonts w:ascii="Calibri" w:hAnsi="Calibri" w:cs="Calibri"/>
                <w:color w:val="000000"/>
                <w:sz w:val="18"/>
                <w:szCs w:val="18"/>
              </w:rPr>
            </w:pPr>
            <w:r w:rsidRPr="00B90833">
              <w:rPr>
                <w:rFonts w:ascii="Calibri" w:hAnsi="Calibri" w:cs="Calibri"/>
                <w:color w:val="000000"/>
                <w:sz w:val="18"/>
                <w:szCs w:val="18"/>
              </w:rPr>
              <w:t>64 100</w:t>
            </w:r>
          </w:p>
        </w:tc>
      </w:tr>
      <w:tr w:rsidR="00B90833" w:rsidRPr="00B90833" w14:paraId="5AC46443" w14:textId="77777777" w:rsidTr="004316F7">
        <w:trPr>
          <w:trHeight w:val="48"/>
        </w:trPr>
        <w:tc>
          <w:tcPr>
            <w:tcW w:w="694" w:type="pct"/>
            <w:tcBorders>
              <w:top w:val="nil"/>
              <w:left w:val="single" w:sz="8" w:space="0" w:color="auto"/>
              <w:bottom w:val="nil"/>
              <w:right w:val="single" w:sz="8" w:space="0" w:color="auto"/>
            </w:tcBorders>
            <w:shd w:val="clear" w:color="auto" w:fill="auto"/>
            <w:noWrap/>
            <w:vAlign w:val="center"/>
            <w:hideMark/>
          </w:tcPr>
          <w:p w14:paraId="3A299EBB"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nil"/>
              <w:right w:val="single" w:sz="8" w:space="0" w:color="auto"/>
            </w:tcBorders>
            <w:shd w:val="clear" w:color="auto" w:fill="auto"/>
            <w:noWrap/>
            <w:vAlign w:val="center"/>
            <w:hideMark/>
          </w:tcPr>
          <w:p w14:paraId="69BB3416"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single" w:sz="8" w:space="0" w:color="auto"/>
              <w:right w:val="single" w:sz="8" w:space="0" w:color="auto"/>
            </w:tcBorders>
            <w:shd w:val="clear" w:color="auto" w:fill="auto"/>
            <w:noWrap/>
            <w:vAlign w:val="center"/>
            <w:hideMark/>
          </w:tcPr>
          <w:p w14:paraId="4DCA2D1F" w14:textId="77777777" w:rsidR="00B90833" w:rsidRPr="00B90833" w:rsidRDefault="00B90833" w:rsidP="00B90833">
            <w:pPr>
              <w:jc w:val="center"/>
              <w:rPr>
                <w:rFonts w:ascii="Calibri" w:hAnsi="Calibri" w:cs="Calibri"/>
                <w:color w:val="000000"/>
                <w:sz w:val="18"/>
                <w:szCs w:val="18"/>
              </w:rPr>
            </w:pPr>
            <w:r w:rsidRPr="00B90833">
              <w:rPr>
                <w:rFonts w:ascii="Calibri" w:hAnsi="Calibri" w:cs="Calibri"/>
                <w:color w:val="000000"/>
                <w:sz w:val="18"/>
                <w:szCs w:val="18"/>
              </w:rPr>
              <w:t>4580</w:t>
            </w:r>
          </w:p>
        </w:tc>
        <w:tc>
          <w:tcPr>
            <w:tcW w:w="2660" w:type="pct"/>
            <w:tcBorders>
              <w:top w:val="nil"/>
              <w:left w:val="nil"/>
              <w:bottom w:val="single" w:sz="8" w:space="0" w:color="auto"/>
              <w:right w:val="single" w:sz="8" w:space="0" w:color="auto"/>
            </w:tcBorders>
            <w:shd w:val="clear" w:color="auto" w:fill="auto"/>
            <w:noWrap/>
            <w:vAlign w:val="center"/>
            <w:hideMark/>
          </w:tcPr>
          <w:p w14:paraId="6031E523"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Pozostałe odsetki</w:t>
            </w:r>
          </w:p>
        </w:tc>
        <w:tc>
          <w:tcPr>
            <w:tcW w:w="631" w:type="pct"/>
            <w:tcBorders>
              <w:top w:val="nil"/>
              <w:left w:val="nil"/>
              <w:bottom w:val="single" w:sz="8" w:space="0" w:color="auto"/>
              <w:right w:val="single" w:sz="8" w:space="0" w:color="auto"/>
            </w:tcBorders>
            <w:shd w:val="clear" w:color="000000" w:fill="FFFFFF"/>
            <w:noWrap/>
            <w:vAlign w:val="center"/>
            <w:hideMark/>
          </w:tcPr>
          <w:p w14:paraId="7530589D" w14:textId="77777777" w:rsidR="00B90833" w:rsidRPr="00B90833" w:rsidRDefault="00B90833" w:rsidP="00B90833">
            <w:pPr>
              <w:jc w:val="right"/>
              <w:rPr>
                <w:rFonts w:ascii="Calibri" w:hAnsi="Calibri" w:cs="Calibri"/>
                <w:color w:val="000000"/>
                <w:sz w:val="18"/>
                <w:szCs w:val="18"/>
              </w:rPr>
            </w:pPr>
            <w:r w:rsidRPr="00B90833">
              <w:rPr>
                <w:rFonts w:ascii="Calibri" w:hAnsi="Calibri" w:cs="Calibri"/>
                <w:color w:val="000000"/>
                <w:sz w:val="18"/>
                <w:szCs w:val="18"/>
              </w:rPr>
              <w:t>100</w:t>
            </w:r>
          </w:p>
        </w:tc>
      </w:tr>
      <w:tr w:rsidR="00B90833" w:rsidRPr="00B90833" w14:paraId="1A4E1082" w14:textId="77777777" w:rsidTr="004316F7">
        <w:trPr>
          <w:trHeight w:val="48"/>
        </w:trPr>
        <w:tc>
          <w:tcPr>
            <w:tcW w:w="694" w:type="pct"/>
            <w:tcBorders>
              <w:top w:val="nil"/>
              <w:left w:val="single" w:sz="8" w:space="0" w:color="auto"/>
              <w:bottom w:val="nil"/>
              <w:right w:val="single" w:sz="8" w:space="0" w:color="auto"/>
            </w:tcBorders>
            <w:shd w:val="clear" w:color="auto" w:fill="auto"/>
            <w:noWrap/>
            <w:vAlign w:val="center"/>
            <w:hideMark/>
          </w:tcPr>
          <w:p w14:paraId="3B474777"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nil"/>
              <w:right w:val="single" w:sz="8" w:space="0" w:color="auto"/>
            </w:tcBorders>
            <w:shd w:val="clear" w:color="auto" w:fill="auto"/>
            <w:noWrap/>
            <w:vAlign w:val="center"/>
            <w:hideMark/>
          </w:tcPr>
          <w:p w14:paraId="388D7400"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nil"/>
              <w:right w:val="single" w:sz="8" w:space="0" w:color="auto"/>
            </w:tcBorders>
            <w:shd w:val="clear" w:color="auto" w:fill="auto"/>
            <w:noWrap/>
            <w:vAlign w:val="center"/>
            <w:hideMark/>
          </w:tcPr>
          <w:p w14:paraId="25A800B0" w14:textId="77777777" w:rsidR="00B90833" w:rsidRPr="00B90833" w:rsidRDefault="00B90833" w:rsidP="00B90833">
            <w:pPr>
              <w:jc w:val="center"/>
              <w:rPr>
                <w:rFonts w:ascii="Calibri" w:hAnsi="Calibri" w:cs="Calibri"/>
                <w:color w:val="000000"/>
                <w:sz w:val="18"/>
                <w:szCs w:val="18"/>
              </w:rPr>
            </w:pPr>
            <w:r w:rsidRPr="00B90833">
              <w:rPr>
                <w:rFonts w:ascii="Calibri" w:hAnsi="Calibri" w:cs="Calibri"/>
                <w:color w:val="000000"/>
                <w:sz w:val="18"/>
                <w:szCs w:val="18"/>
              </w:rPr>
              <w:t>4610</w:t>
            </w:r>
          </w:p>
        </w:tc>
        <w:tc>
          <w:tcPr>
            <w:tcW w:w="2660" w:type="pct"/>
            <w:tcBorders>
              <w:top w:val="nil"/>
              <w:left w:val="nil"/>
              <w:bottom w:val="nil"/>
              <w:right w:val="single" w:sz="8" w:space="0" w:color="auto"/>
            </w:tcBorders>
            <w:shd w:val="clear" w:color="auto" w:fill="auto"/>
            <w:noWrap/>
            <w:vAlign w:val="center"/>
            <w:hideMark/>
          </w:tcPr>
          <w:p w14:paraId="392F2DDD"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Koszty postępowania sądowego i prokuratorskiego</w:t>
            </w:r>
          </w:p>
        </w:tc>
        <w:tc>
          <w:tcPr>
            <w:tcW w:w="631" w:type="pct"/>
            <w:tcBorders>
              <w:top w:val="nil"/>
              <w:left w:val="nil"/>
              <w:bottom w:val="single" w:sz="8" w:space="0" w:color="auto"/>
              <w:right w:val="single" w:sz="8" w:space="0" w:color="auto"/>
            </w:tcBorders>
            <w:shd w:val="clear" w:color="000000" w:fill="FFFFFF"/>
            <w:noWrap/>
            <w:vAlign w:val="center"/>
            <w:hideMark/>
          </w:tcPr>
          <w:p w14:paraId="61FF4D87" w14:textId="77777777" w:rsidR="00B90833" w:rsidRPr="00B90833" w:rsidRDefault="00B90833" w:rsidP="00B90833">
            <w:pPr>
              <w:jc w:val="right"/>
              <w:rPr>
                <w:rFonts w:ascii="Calibri" w:hAnsi="Calibri" w:cs="Calibri"/>
                <w:color w:val="000000"/>
                <w:sz w:val="18"/>
                <w:szCs w:val="18"/>
              </w:rPr>
            </w:pPr>
            <w:r w:rsidRPr="00B90833">
              <w:rPr>
                <w:rFonts w:ascii="Calibri" w:hAnsi="Calibri" w:cs="Calibri"/>
                <w:color w:val="000000"/>
                <w:sz w:val="18"/>
                <w:szCs w:val="18"/>
              </w:rPr>
              <w:t>15 700</w:t>
            </w:r>
          </w:p>
        </w:tc>
      </w:tr>
      <w:tr w:rsidR="00B90833" w:rsidRPr="00B90833" w14:paraId="3940B29D" w14:textId="77777777" w:rsidTr="004316F7">
        <w:trPr>
          <w:trHeight w:val="222"/>
        </w:trPr>
        <w:tc>
          <w:tcPr>
            <w:tcW w:w="694" w:type="pct"/>
            <w:tcBorders>
              <w:top w:val="nil"/>
              <w:left w:val="single" w:sz="8" w:space="0" w:color="auto"/>
              <w:bottom w:val="nil"/>
              <w:right w:val="single" w:sz="8" w:space="0" w:color="auto"/>
            </w:tcBorders>
            <w:shd w:val="clear" w:color="auto" w:fill="auto"/>
            <w:noWrap/>
            <w:vAlign w:val="center"/>
            <w:hideMark/>
          </w:tcPr>
          <w:p w14:paraId="3FDC043F"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nil"/>
              <w:right w:val="single" w:sz="8" w:space="0" w:color="auto"/>
            </w:tcBorders>
            <w:shd w:val="clear" w:color="auto" w:fill="auto"/>
            <w:noWrap/>
            <w:vAlign w:val="center"/>
            <w:hideMark/>
          </w:tcPr>
          <w:p w14:paraId="769BC77D"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single" w:sz="8" w:space="0" w:color="auto"/>
              <w:left w:val="nil"/>
              <w:bottom w:val="nil"/>
              <w:right w:val="single" w:sz="8" w:space="0" w:color="auto"/>
            </w:tcBorders>
            <w:shd w:val="clear" w:color="auto" w:fill="auto"/>
            <w:noWrap/>
            <w:vAlign w:val="center"/>
            <w:hideMark/>
          </w:tcPr>
          <w:p w14:paraId="5141081C" w14:textId="77777777" w:rsidR="00B90833" w:rsidRPr="00B90833" w:rsidRDefault="00B90833" w:rsidP="00B90833">
            <w:pPr>
              <w:jc w:val="center"/>
              <w:rPr>
                <w:rFonts w:ascii="Calibri" w:hAnsi="Calibri" w:cs="Calibri"/>
                <w:color w:val="000000"/>
                <w:sz w:val="18"/>
                <w:szCs w:val="18"/>
              </w:rPr>
            </w:pPr>
            <w:r w:rsidRPr="00B90833">
              <w:rPr>
                <w:rFonts w:ascii="Calibri" w:hAnsi="Calibri" w:cs="Calibri"/>
                <w:color w:val="000000"/>
                <w:sz w:val="18"/>
                <w:szCs w:val="18"/>
              </w:rPr>
              <w:t>4700</w:t>
            </w:r>
          </w:p>
        </w:tc>
        <w:tc>
          <w:tcPr>
            <w:tcW w:w="2660" w:type="pct"/>
            <w:tcBorders>
              <w:top w:val="single" w:sz="8" w:space="0" w:color="auto"/>
              <w:left w:val="nil"/>
              <w:bottom w:val="nil"/>
              <w:right w:val="single" w:sz="8" w:space="0" w:color="auto"/>
            </w:tcBorders>
            <w:shd w:val="clear" w:color="auto" w:fill="auto"/>
            <w:vAlign w:val="center"/>
            <w:hideMark/>
          </w:tcPr>
          <w:p w14:paraId="46E10432"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Szkolenia pracowników niebędących członkami korpusu służby cywilnej</w:t>
            </w:r>
          </w:p>
        </w:tc>
        <w:tc>
          <w:tcPr>
            <w:tcW w:w="631" w:type="pct"/>
            <w:tcBorders>
              <w:top w:val="nil"/>
              <w:left w:val="nil"/>
              <w:bottom w:val="single" w:sz="8" w:space="0" w:color="auto"/>
              <w:right w:val="single" w:sz="8" w:space="0" w:color="auto"/>
            </w:tcBorders>
            <w:shd w:val="clear" w:color="000000" w:fill="FFFFFF"/>
            <w:noWrap/>
            <w:vAlign w:val="center"/>
            <w:hideMark/>
          </w:tcPr>
          <w:p w14:paraId="416ACCD4" w14:textId="77777777" w:rsidR="00B90833" w:rsidRPr="00B90833" w:rsidRDefault="00B90833" w:rsidP="00B90833">
            <w:pPr>
              <w:jc w:val="right"/>
              <w:rPr>
                <w:rFonts w:ascii="Calibri" w:hAnsi="Calibri" w:cs="Calibri"/>
                <w:color w:val="000000"/>
                <w:sz w:val="18"/>
                <w:szCs w:val="18"/>
              </w:rPr>
            </w:pPr>
            <w:r w:rsidRPr="00B90833">
              <w:rPr>
                <w:rFonts w:ascii="Calibri" w:hAnsi="Calibri" w:cs="Calibri"/>
                <w:color w:val="000000"/>
                <w:sz w:val="18"/>
                <w:szCs w:val="18"/>
              </w:rPr>
              <w:t>35 000</w:t>
            </w:r>
          </w:p>
        </w:tc>
      </w:tr>
      <w:tr w:rsidR="00B90833" w:rsidRPr="00B90833" w14:paraId="4E44A313" w14:textId="77777777" w:rsidTr="004316F7">
        <w:trPr>
          <w:trHeight w:val="58"/>
        </w:trPr>
        <w:tc>
          <w:tcPr>
            <w:tcW w:w="694" w:type="pct"/>
            <w:tcBorders>
              <w:top w:val="nil"/>
              <w:left w:val="single" w:sz="8" w:space="0" w:color="auto"/>
              <w:bottom w:val="nil"/>
              <w:right w:val="single" w:sz="8" w:space="0" w:color="auto"/>
            </w:tcBorders>
            <w:shd w:val="clear" w:color="auto" w:fill="auto"/>
            <w:noWrap/>
            <w:vAlign w:val="center"/>
            <w:hideMark/>
          </w:tcPr>
          <w:p w14:paraId="02110376"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nil"/>
              <w:right w:val="single" w:sz="8" w:space="0" w:color="auto"/>
            </w:tcBorders>
            <w:shd w:val="clear" w:color="auto" w:fill="auto"/>
            <w:noWrap/>
            <w:vAlign w:val="center"/>
            <w:hideMark/>
          </w:tcPr>
          <w:p w14:paraId="61BE71D9"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single" w:sz="8" w:space="0" w:color="auto"/>
              <w:left w:val="nil"/>
              <w:bottom w:val="nil"/>
              <w:right w:val="single" w:sz="8" w:space="0" w:color="auto"/>
            </w:tcBorders>
            <w:shd w:val="clear" w:color="auto" w:fill="auto"/>
            <w:noWrap/>
            <w:vAlign w:val="center"/>
            <w:hideMark/>
          </w:tcPr>
          <w:p w14:paraId="62228393" w14:textId="77777777" w:rsidR="00B90833" w:rsidRPr="00B90833" w:rsidRDefault="00B90833" w:rsidP="00B90833">
            <w:pPr>
              <w:jc w:val="center"/>
              <w:rPr>
                <w:rFonts w:ascii="Calibri" w:hAnsi="Calibri" w:cs="Calibri"/>
                <w:color w:val="000000"/>
                <w:sz w:val="18"/>
                <w:szCs w:val="18"/>
              </w:rPr>
            </w:pPr>
            <w:r w:rsidRPr="00B90833">
              <w:rPr>
                <w:rFonts w:ascii="Calibri" w:hAnsi="Calibri" w:cs="Calibri"/>
                <w:color w:val="000000"/>
                <w:sz w:val="18"/>
                <w:szCs w:val="18"/>
              </w:rPr>
              <w:t>4710</w:t>
            </w:r>
          </w:p>
        </w:tc>
        <w:tc>
          <w:tcPr>
            <w:tcW w:w="2660" w:type="pct"/>
            <w:tcBorders>
              <w:top w:val="single" w:sz="8" w:space="0" w:color="auto"/>
              <w:left w:val="nil"/>
              <w:bottom w:val="nil"/>
              <w:right w:val="single" w:sz="8" w:space="0" w:color="auto"/>
            </w:tcBorders>
            <w:shd w:val="clear" w:color="auto" w:fill="auto"/>
            <w:vAlign w:val="center"/>
            <w:hideMark/>
          </w:tcPr>
          <w:p w14:paraId="611E84E7"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Wpłaty na PPK finansowane przez podmiot zatrudniający</w:t>
            </w:r>
          </w:p>
        </w:tc>
        <w:tc>
          <w:tcPr>
            <w:tcW w:w="631" w:type="pct"/>
            <w:tcBorders>
              <w:top w:val="nil"/>
              <w:left w:val="nil"/>
              <w:bottom w:val="single" w:sz="8" w:space="0" w:color="auto"/>
              <w:right w:val="single" w:sz="8" w:space="0" w:color="auto"/>
            </w:tcBorders>
            <w:shd w:val="clear" w:color="000000" w:fill="FFFFFF"/>
            <w:noWrap/>
            <w:vAlign w:val="center"/>
            <w:hideMark/>
          </w:tcPr>
          <w:p w14:paraId="6ADD7E56" w14:textId="77777777" w:rsidR="00B90833" w:rsidRPr="00B90833" w:rsidRDefault="00B90833" w:rsidP="00B90833">
            <w:pPr>
              <w:jc w:val="right"/>
              <w:rPr>
                <w:rFonts w:ascii="Calibri" w:hAnsi="Calibri" w:cs="Calibri"/>
                <w:color w:val="000000"/>
                <w:sz w:val="18"/>
                <w:szCs w:val="18"/>
              </w:rPr>
            </w:pPr>
            <w:r w:rsidRPr="00B90833">
              <w:rPr>
                <w:rFonts w:ascii="Calibri" w:hAnsi="Calibri" w:cs="Calibri"/>
                <w:color w:val="000000"/>
                <w:sz w:val="18"/>
                <w:szCs w:val="18"/>
              </w:rPr>
              <w:t>10 000</w:t>
            </w:r>
          </w:p>
        </w:tc>
      </w:tr>
      <w:tr w:rsidR="00B90833" w:rsidRPr="00B90833" w14:paraId="2D56ED10" w14:textId="77777777" w:rsidTr="004316F7">
        <w:trPr>
          <w:trHeight w:val="232"/>
        </w:trPr>
        <w:tc>
          <w:tcPr>
            <w:tcW w:w="694" w:type="pct"/>
            <w:tcBorders>
              <w:top w:val="nil"/>
              <w:left w:val="single" w:sz="8" w:space="0" w:color="auto"/>
              <w:bottom w:val="single" w:sz="8" w:space="0" w:color="auto"/>
              <w:right w:val="single" w:sz="8" w:space="0" w:color="auto"/>
            </w:tcBorders>
            <w:shd w:val="clear" w:color="auto" w:fill="auto"/>
            <w:noWrap/>
            <w:vAlign w:val="center"/>
            <w:hideMark/>
          </w:tcPr>
          <w:p w14:paraId="3A30F73B"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single" w:sz="8" w:space="0" w:color="auto"/>
              <w:right w:val="single" w:sz="8" w:space="0" w:color="auto"/>
            </w:tcBorders>
            <w:shd w:val="clear" w:color="auto" w:fill="auto"/>
            <w:noWrap/>
            <w:vAlign w:val="center"/>
            <w:hideMark/>
          </w:tcPr>
          <w:p w14:paraId="0389586C"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single" w:sz="8" w:space="0" w:color="auto"/>
              <w:left w:val="nil"/>
              <w:bottom w:val="single" w:sz="8" w:space="0" w:color="auto"/>
              <w:right w:val="single" w:sz="8" w:space="0" w:color="auto"/>
            </w:tcBorders>
            <w:shd w:val="clear" w:color="auto" w:fill="auto"/>
            <w:noWrap/>
            <w:vAlign w:val="center"/>
            <w:hideMark/>
          </w:tcPr>
          <w:p w14:paraId="4711CD5F" w14:textId="77777777" w:rsidR="00B90833" w:rsidRPr="00B90833" w:rsidRDefault="00B90833" w:rsidP="00B90833">
            <w:pPr>
              <w:jc w:val="center"/>
              <w:rPr>
                <w:rFonts w:ascii="Calibri" w:hAnsi="Calibri" w:cs="Calibri"/>
                <w:color w:val="000000"/>
                <w:sz w:val="18"/>
                <w:szCs w:val="18"/>
              </w:rPr>
            </w:pPr>
            <w:r w:rsidRPr="00B90833">
              <w:rPr>
                <w:rFonts w:ascii="Calibri" w:hAnsi="Calibri" w:cs="Calibri"/>
                <w:color w:val="000000"/>
                <w:sz w:val="18"/>
                <w:szCs w:val="18"/>
              </w:rPr>
              <w:t>6060</w:t>
            </w:r>
          </w:p>
        </w:tc>
        <w:tc>
          <w:tcPr>
            <w:tcW w:w="2660" w:type="pct"/>
            <w:tcBorders>
              <w:top w:val="single" w:sz="8" w:space="0" w:color="auto"/>
              <w:left w:val="nil"/>
              <w:bottom w:val="single" w:sz="8" w:space="0" w:color="auto"/>
              <w:right w:val="single" w:sz="8" w:space="0" w:color="auto"/>
            </w:tcBorders>
            <w:shd w:val="clear" w:color="auto" w:fill="auto"/>
            <w:vAlign w:val="center"/>
            <w:hideMark/>
          </w:tcPr>
          <w:p w14:paraId="1100A0D0" w14:textId="2F6B2D6C" w:rsidR="00B90833" w:rsidRPr="00B90833" w:rsidRDefault="00B90833" w:rsidP="00B90833">
            <w:pPr>
              <w:rPr>
                <w:rFonts w:ascii="Calibri" w:hAnsi="Calibri" w:cs="Calibri"/>
                <w:sz w:val="18"/>
                <w:szCs w:val="18"/>
              </w:rPr>
            </w:pPr>
            <w:r w:rsidRPr="00B90833">
              <w:rPr>
                <w:rFonts w:ascii="Calibri" w:hAnsi="Calibri" w:cs="Calibri"/>
                <w:sz w:val="18"/>
                <w:szCs w:val="18"/>
              </w:rPr>
              <w:t xml:space="preserve"> Wydatki na zakupy inwestycyjne jednostek budżetowych                                                            - zakup urządzeń na małe elektroodpady </w:t>
            </w:r>
          </w:p>
        </w:tc>
        <w:tc>
          <w:tcPr>
            <w:tcW w:w="631" w:type="pct"/>
            <w:tcBorders>
              <w:top w:val="nil"/>
              <w:left w:val="nil"/>
              <w:bottom w:val="single" w:sz="8" w:space="0" w:color="auto"/>
              <w:right w:val="single" w:sz="8" w:space="0" w:color="auto"/>
            </w:tcBorders>
            <w:shd w:val="clear" w:color="000000" w:fill="FFFFFF"/>
            <w:noWrap/>
            <w:vAlign w:val="center"/>
            <w:hideMark/>
          </w:tcPr>
          <w:p w14:paraId="6026033C" w14:textId="77777777" w:rsidR="00B90833" w:rsidRPr="00B90833" w:rsidRDefault="00B90833" w:rsidP="00B90833">
            <w:pPr>
              <w:jc w:val="right"/>
              <w:rPr>
                <w:rFonts w:ascii="Calibri" w:hAnsi="Calibri" w:cs="Calibri"/>
                <w:color w:val="000000"/>
                <w:sz w:val="18"/>
                <w:szCs w:val="18"/>
              </w:rPr>
            </w:pPr>
            <w:r w:rsidRPr="00B90833">
              <w:rPr>
                <w:rFonts w:ascii="Calibri" w:hAnsi="Calibri" w:cs="Calibri"/>
                <w:color w:val="000000"/>
                <w:sz w:val="18"/>
                <w:szCs w:val="18"/>
              </w:rPr>
              <w:t>92 000</w:t>
            </w:r>
          </w:p>
        </w:tc>
      </w:tr>
      <w:tr w:rsidR="00B90833" w:rsidRPr="00B90833" w14:paraId="013002ED" w14:textId="77777777" w:rsidTr="00B90833">
        <w:trPr>
          <w:trHeight w:val="300"/>
        </w:trPr>
        <w:tc>
          <w:tcPr>
            <w:tcW w:w="694" w:type="pct"/>
            <w:tcBorders>
              <w:top w:val="nil"/>
              <w:left w:val="nil"/>
              <w:bottom w:val="single" w:sz="8" w:space="0" w:color="auto"/>
              <w:right w:val="nil"/>
            </w:tcBorders>
            <w:shd w:val="clear" w:color="auto" w:fill="auto"/>
            <w:noWrap/>
            <w:vAlign w:val="center"/>
            <w:hideMark/>
          </w:tcPr>
          <w:p w14:paraId="7AD15799"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single" w:sz="8" w:space="0" w:color="auto"/>
              <w:right w:val="nil"/>
            </w:tcBorders>
            <w:shd w:val="clear" w:color="auto" w:fill="auto"/>
            <w:noWrap/>
            <w:vAlign w:val="center"/>
            <w:hideMark/>
          </w:tcPr>
          <w:p w14:paraId="4C1A9226"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507" w:type="pct"/>
            <w:tcBorders>
              <w:top w:val="nil"/>
              <w:left w:val="nil"/>
              <w:bottom w:val="single" w:sz="8" w:space="0" w:color="auto"/>
              <w:right w:val="nil"/>
            </w:tcBorders>
            <w:shd w:val="clear" w:color="auto" w:fill="auto"/>
            <w:noWrap/>
            <w:vAlign w:val="center"/>
            <w:hideMark/>
          </w:tcPr>
          <w:p w14:paraId="3265A887" w14:textId="77777777" w:rsidR="00B90833" w:rsidRPr="00B90833" w:rsidRDefault="00B90833" w:rsidP="00B90833">
            <w:pPr>
              <w:jc w:val="center"/>
              <w:rPr>
                <w:rFonts w:ascii="Calibri" w:hAnsi="Calibri" w:cs="Calibri"/>
                <w:color w:val="000000"/>
                <w:sz w:val="18"/>
                <w:szCs w:val="18"/>
              </w:rPr>
            </w:pPr>
            <w:r w:rsidRPr="00B90833">
              <w:rPr>
                <w:rFonts w:ascii="Calibri" w:hAnsi="Calibri" w:cs="Calibri"/>
                <w:color w:val="000000"/>
                <w:sz w:val="18"/>
                <w:szCs w:val="18"/>
              </w:rPr>
              <w:t> </w:t>
            </w:r>
          </w:p>
        </w:tc>
        <w:tc>
          <w:tcPr>
            <w:tcW w:w="2660" w:type="pct"/>
            <w:tcBorders>
              <w:top w:val="nil"/>
              <w:left w:val="nil"/>
              <w:bottom w:val="single" w:sz="8" w:space="0" w:color="auto"/>
              <w:right w:val="nil"/>
            </w:tcBorders>
            <w:shd w:val="clear" w:color="auto" w:fill="auto"/>
            <w:noWrap/>
            <w:vAlign w:val="center"/>
            <w:hideMark/>
          </w:tcPr>
          <w:p w14:paraId="00FF0C07"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631" w:type="pct"/>
            <w:tcBorders>
              <w:top w:val="nil"/>
              <w:left w:val="nil"/>
              <w:bottom w:val="single" w:sz="8" w:space="0" w:color="auto"/>
              <w:right w:val="nil"/>
            </w:tcBorders>
            <w:shd w:val="clear" w:color="auto" w:fill="auto"/>
            <w:noWrap/>
            <w:vAlign w:val="center"/>
            <w:hideMark/>
          </w:tcPr>
          <w:p w14:paraId="537D18DF"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r>
      <w:tr w:rsidR="00B90833" w:rsidRPr="00B90833" w14:paraId="72B6C2BC" w14:textId="77777777" w:rsidTr="00B90833">
        <w:trPr>
          <w:trHeight w:val="300"/>
        </w:trPr>
        <w:tc>
          <w:tcPr>
            <w:tcW w:w="694" w:type="pct"/>
            <w:tcBorders>
              <w:top w:val="nil"/>
              <w:left w:val="single" w:sz="8" w:space="0" w:color="auto"/>
              <w:bottom w:val="single" w:sz="8" w:space="0" w:color="auto"/>
              <w:right w:val="nil"/>
            </w:tcBorders>
            <w:shd w:val="clear" w:color="auto" w:fill="auto"/>
            <w:noWrap/>
            <w:vAlign w:val="center"/>
            <w:hideMark/>
          </w:tcPr>
          <w:p w14:paraId="29ECE9DC"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3675"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00D45366" w14:textId="77777777" w:rsidR="00B90833" w:rsidRPr="00B90833" w:rsidRDefault="00B90833" w:rsidP="00B90833">
            <w:pPr>
              <w:jc w:val="center"/>
              <w:rPr>
                <w:rFonts w:ascii="Calibri" w:hAnsi="Calibri" w:cs="Calibri"/>
                <w:color w:val="000000"/>
                <w:sz w:val="18"/>
                <w:szCs w:val="18"/>
              </w:rPr>
            </w:pPr>
            <w:r w:rsidRPr="00B90833">
              <w:rPr>
                <w:rFonts w:ascii="Calibri" w:hAnsi="Calibri" w:cs="Calibri"/>
                <w:color w:val="000000"/>
                <w:sz w:val="18"/>
                <w:szCs w:val="18"/>
              </w:rPr>
              <w:t>Wydatki bieżące</w:t>
            </w:r>
          </w:p>
        </w:tc>
        <w:tc>
          <w:tcPr>
            <w:tcW w:w="631" w:type="pct"/>
            <w:tcBorders>
              <w:top w:val="nil"/>
              <w:left w:val="nil"/>
              <w:bottom w:val="single" w:sz="8" w:space="0" w:color="auto"/>
              <w:right w:val="single" w:sz="8" w:space="0" w:color="auto"/>
            </w:tcBorders>
            <w:shd w:val="clear" w:color="auto" w:fill="auto"/>
            <w:noWrap/>
            <w:vAlign w:val="center"/>
            <w:hideMark/>
          </w:tcPr>
          <w:p w14:paraId="6C90310D" w14:textId="77777777" w:rsidR="00B90833" w:rsidRPr="00B90833" w:rsidRDefault="00B90833" w:rsidP="00B90833">
            <w:pPr>
              <w:jc w:val="right"/>
              <w:rPr>
                <w:rFonts w:ascii="Calibri" w:hAnsi="Calibri" w:cs="Calibri"/>
                <w:color w:val="000000"/>
                <w:sz w:val="18"/>
                <w:szCs w:val="18"/>
              </w:rPr>
            </w:pPr>
            <w:r w:rsidRPr="00B90833">
              <w:rPr>
                <w:rFonts w:ascii="Calibri" w:hAnsi="Calibri" w:cs="Calibri"/>
                <w:color w:val="000000"/>
                <w:sz w:val="18"/>
                <w:szCs w:val="18"/>
              </w:rPr>
              <w:t>84 294 000</w:t>
            </w:r>
          </w:p>
        </w:tc>
      </w:tr>
      <w:tr w:rsidR="00B90833" w:rsidRPr="00B90833" w14:paraId="1BF7678B" w14:textId="77777777" w:rsidTr="00B90833">
        <w:trPr>
          <w:trHeight w:val="300"/>
        </w:trPr>
        <w:tc>
          <w:tcPr>
            <w:tcW w:w="694" w:type="pct"/>
            <w:tcBorders>
              <w:top w:val="nil"/>
              <w:left w:val="single" w:sz="8" w:space="0" w:color="auto"/>
              <w:bottom w:val="single" w:sz="8" w:space="0" w:color="auto"/>
              <w:right w:val="nil"/>
            </w:tcBorders>
            <w:shd w:val="clear" w:color="auto" w:fill="auto"/>
            <w:noWrap/>
            <w:vAlign w:val="center"/>
            <w:hideMark/>
          </w:tcPr>
          <w:p w14:paraId="68598F6B"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3675"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4EDFF614" w14:textId="77777777" w:rsidR="00B90833" w:rsidRPr="00B90833" w:rsidRDefault="00B90833" w:rsidP="00B90833">
            <w:pPr>
              <w:jc w:val="center"/>
              <w:rPr>
                <w:rFonts w:ascii="Calibri" w:hAnsi="Calibri" w:cs="Calibri"/>
                <w:color w:val="000000"/>
                <w:sz w:val="18"/>
                <w:szCs w:val="18"/>
              </w:rPr>
            </w:pPr>
            <w:r w:rsidRPr="00B90833">
              <w:rPr>
                <w:rFonts w:ascii="Calibri" w:hAnsi="Calibri" w:cs="Calibri"/>
                <w:color w:val="000000"/>
                <w:sz w:val="18"/>
                <w:szCs w:val="18"/>
              </w:rPr>
              <w:t>Wydatki majątkowe</w:t>
            </w:r>
          </w:p>
        </w:tc>
        <w:tc>
          <w:tcPr>
            <w:tcW w:w="631" w:type="pct"/>
            <w:tcBorders>
              <w:top w:val="nil"/>
              <w:left w:val="nil"/>
              <w:bottom w:val="single" w:sz="8" w:space="0" w:color="auto"/>
              <w:right w:val="single" w:sz="8" w:space="0" w:color="auto"/>
            </w:tcBorders>
            <w:shd w:val="clear" w:color="auto" w:fill="auto"/>
            <w:noWrap/>
            <w:vAlign w:val="center"/>
            <w:hideMark/>
          </w:tcPr>
          <w:p w14:paraId="00F040ED" w14:textId="77777777" w:rsidR="00B90833" w:rsidRPr="00B90833" w:rsidRDefault="00B90833" w:rsidP="00B90833">
            <w:pPr>
              <w:jc w:val="right"/>
              <w:rPr>
                <w:rFonts w:ascii="Calibri" w:hAnsi="Calibri" w:cs="Calibri"/>
                <w:color w:val="000000"/>
                <w:sz w:val="18"/>
                <w:szCs w:val="18"/>
              </w:rPr>
            </w:pPr>
            <w:r w:rsidRPr="00B90833">
              <w:rPr>
                <w:rFonts w:ascii="Calibri" w:hAnsi="Calibri" w:cs="Calibri"/>
                <w:color w:val="000000"/>
                <w:sz w:val="18"/>
                <w:szCs w:val="18"/>
              </w:rPr>
              <w:t>92 000</w:t>
            </w:r>
          </w:p>
        </w:tc>
      </w:tr>
      <w:tr w:rsidR="00B90833" w:rsidRPr="00B90833" w14:paraId="168F1FFF" w14:textId="77777777" w:rsidTr="00B90833">
        <w:trPr>
          <w:trHeight w:val="300"/>
        </w:trPr>
        <w:tc>
          <w:tcPr>
            <w:tcW w:w="694" w:type="pct"/>
            <w:tcBorders>
              <w:top w:val="nil"/>
              <w:left w:val="nil"/>
              <w:bottom w:val="nil"/>
              <w:right w:val="nil"/>
            </w:tcBorders>
            <w:shd w:val="clear" w:color="auto" w:fill="auto"/>
            <w:noWrap/>
            <w:vAlign w:val="bottom"/>
            <w:hideMark/>
          </w:tcPr>
          <w:p w14:paraId="7D4BEFBF" w14:textId="77777777" w:rsidR="00B90833" w:rsidRPr="00B90833" w:rsidRDefault="00B90833" w:rsidP="00B90833">
            <w:pPr>
              <w:jc w:val="right"/>
              <w:rPr>
                <w:rFonts w:ascii="Calibri" w:hAnsi="Calibri" w:cs="Calibri"/>
                <w:color w:val="000000"/>
                <w:sz w:val="18"/>
                <w:szCs w:val="18"/>
              </w:rPr>
            </w:pPr>
          </w:p>
        </w:tc>
        <w:tc>
          <w:tcPr>
            <w:tcW w:w="507" w:type="pct"/>
            <w:tcBorders>
              <w:top w:val="nil"/>
              <w:left w:val="nil"/>
              <w:bottom w:val="nil"/>
              <w:right w:val="nil"/>
            </w:tcBorders>
            <w:shd w:val="clear" w:color="auto" w:fill="auto"/>
            <w:noWrap/>
            <w:vAlign w:val="bottom"/>
            <w:hideMark/>
          </w:tcPr>
          <w:p w14:paraId="65397D30" w14:textId="77777777" w:rsidR="00B90833" w:rsidRPr="00B90833" w:rsidRDefault="00B90833" w:rsidP="00B90833">
            <w:pPr>
              <w:rPr>
                <w:sz w:val="20"/>
                <w:szCs w:val="20"/>
              </w:rPr>
            </w:pPr>
          </w:p>
        </w:tc>
        <w:tc>
          <w:tcPr>
            <w:tcW w:w="507" w:type="pct"/>
            <w:tcBorders>
              <w:top w:val="nil"/>
              <w:left w:val="nil"/>
              <w:bottom w:val="nil"/>
              <w:right w:val="nil"/>
            </w:tcBorders>
            <w:shd w:val="clear" w:color="auto" w:fill="auto"/>
            <w:noWrap/>
            <w:vAlign w:val="bottom"/>
            <w:hideMark/>
          </w:tcPr>
          <w:p w14:paraId="69849A56" w14:textId="77777777" w:rsidR="00B90833" w:rsidRPr="00B90833" w:rsidRDefault="00B90833" w:rsidP="00B90833">
            <w:pPr>
              <w:rPr>
                <w:sz w:val="20"/>
                <w:szCs w:val="20"/>
              </w:rPr>
            </w:pPr>
          </w:p>
        </w:tc>
        <w:tc>
          <w:tcPr>
            <w:tcW w:w="2660" w:type="pct"/>
            <w:tcBorders>
              <w:top w:val="nil"/>
              <w:left w:val="nil"/>
              <w:bottom w:val="nil"/>
              <w:right w:val="nil"/>
            </w:tcBorders>
            <w:shd w:val="clear" w:color="auto" w:fill="auto"/>
            <w:noWrap/>
            <w:vAlign w:val="bottom"/>
            <w:hideMark/>
          </w:tcPr>
          <w:p w14:paraId="1F21D7C5" w14:textId="77777777" w:rsidR="00B90833" w:rsidRPr="00B90833" w:rsidRDefault="00B90833" w:rsidP="00B90833">
            <w:pPr>
              <w:rPr>
                <w:sz w:val="20"/>
                <w:szCs w:val="20"/>
              </w:rPr>
            </w:pPr>
          </w:p>
        </w:tc>
        <w:tc>
          <w:tcPr>
            <w:tcW w:w="631" w:type="pct"/>
            <w:tcBorders>
              <w:top w:val="nil"/>
              <w:left w:val="nil"/>
              <w:bottom w:val="nil"/>
              <w:right w:val="nil"/>
            </w:tcBorders>
            <w:shd w:val="clear" w:color="auto" w:fill="auto"/>
            <w:noWrap/>
            <w:vAlign w:val="center"/>
            <w:hideMark/>
          </w:tcPr>
          <w:p w14:paraId="705F6413" w14:textId="77777777" w:rsidR="00B90833" w:rsidRPr="00B90833" w:rsidRDefault="00B90833" w:rsidP="00B90833">
            <w:pPr>
              <w:rPr>
                <w:sz w:val="20"/>
                <w:szCs w:val="20"/>
              </w:rPr>
            </w:pPr>
          </w:p>
        </w:tc>
      </w:tr>
      <w:tr w:rsidR="00B90833" w:rsidRPr="00B90833" w14:paraId="524C61A4" w14:textId="77777777" w:rsidTr="00B90833">
        <w:trPr>
          <w:trHeight w:val="300"/>
        </w:trPr>
        <w:tc>
          <w:tcPr>
            <w:tcW w:w="4369" w:type="pct"/>
            <w:gridSpan w:val="4"/>
            <w:tcBorders>
              <w:top w:val="single" w:sz="8" w:space="0" w:color="auto"/>
              <w:left w:val="single" w:sz="8" w:space="0" w:color="auto"/>
              <w:bottom w:val="single" w:sz="8" w:space="0" w:color="auto"/>
              <w:right w:val="single" w:sz="8" w:space="0" w:color="000000"/>
            </w:tcBorders>
            <w:shd w:val="clear" w:color="000000" w:fill="3AA414"/>
            <w:noWrap/>
            <w:vAlign w:val="center"/>
            <w:hideMark/>
          </w:tcPr>
          <w:p w14:paraId="0BCB2D1E" w14:textId="77777777" w:rsidR="00B90833" w:rsidRPr="00B90833" w:rsidRDefault="00B90833" w:rsidP="00B90833">
            <w:pPr>
              <w:jc w:val="center"/>
              <w:rPr>
                <w:rFonts w:ascii="Calibri" w:hAnsi="Calibri" w:cs="Calibri"/>
                <w:b/>
                <w:bCs/>
                <w:color w:val="000000"/>
                <w:sz w:val="18"/>
                <w:szCs w:val="18"/>
              </w:rPr>
            </w:pPr>
            <w:r w:rsidRPr="00B90833">
              <w:rPr>
                <w:rFonts w:ascii="Calibri" w:hAnsi="Calibri" w:cs="Calibri"/>
                <w:b/>
                <w:bCs/>
                <w:color w:val="000000"/>
                <w:sz w:val="18"/>
                <w:szCs w:val="18"/>
              </w:rPr>
              <w:t>Razem</w:t>
            </w:r>
          </w:p>
        </w:tc>
        <w:tc>
          <w:tcPr>
            <w:tcW w:w="631" w:type="pct"/>
            <w:tcBorders>
              <w:top w:val="single" w:sz="8" w:space="0" w:color="auto"/>
              <w:left w:val="nil"/>
              <w:bottom w:val="single" w:sz="8" w:space="0" w:color="auto"/>
              <w:right w:val="single" w:sz="8" w:space="0" w:color="auto"/>
            </w:tcBorders>
            <w:shd w:val="clear" w:color="000000" w:fill="3AA414"/>
            <w:noWrap/>
            <w:vAlign w:val="center"/>
            <w:hideMark/>
          </w:tcPr>
          <w:p w14:paraId="0C8E8336" w14:textId="77777777" w:rsidR="00B90833" w:rsidRPr="00B90833" w:rsidRDefault="00B90833" w:rsidP="00B90833">
            <w:pPr>
              <w:jc w:val="right"/>
              <w:rPr>
                <w:rFonts w:ascii="Calibri" w:hAnsi="Calibri" w:cs="Calibri"/>
                <w:b/>
                <w:bCs/>
                <w:color w:val="000000"/>
                <w:sz w:val="18"/>
                <w:szCs w:val="18"/>
              </w:rPr>
            </w:pPr>
            <w:r w:rsidRPr="00B90833">
              <w:rPr>
                <w:rFonts w:ascii="Calibri" w:hAnsi="Calibri" w:cs="Calibri"/>
                <w:b/>
                <w:bCs/>
                <w:color w:val="000000"/>
                <w:sz w:val="18"/>
                <w:szCs w:val="18"/>
              </w:rPr>
              <w:t>84 471 000</w:t>
            </w:r>
          </w:p>
        </w:tc>
      </w:tr>
      <w:tr w:rsidR="00B90833" w:rsidRPr="00B90833" w14:paraId="78F79BA9" w14:textId="77777777" w:rsidTr="00B90833">
        <w:trPr>
          <w:trHeight w:val="300"/>
        </w:trPr>
        <w:tc>
          <w:tcPr>
            <w:tcW w:w="694" w:type="pct"/>
            <w:tcBorders>
              <w:top w:val="nil"/>
              <w:left w:val="nil"/>
              <w:bottom w:val="nil"/>
              <w:right w:val="nil"/>
            </w:tcBorders>
            <w:shd w:val="clear" w:color="auto" w:fill="auto"/>
            <w:noWrap/>
            <w:vAlign w:val="center"/>
            <w:hideMark/>
          </w:tcPr>
          <w:p w14:paraId="574AC52A"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z tego:</w:t>
            </w:r>
          </w:p>
        </w:tc>
        <w:tc>
          <w:tcPr>
            <w:tcW w:w="507" w:type="pct"/>
            <w:tcBorders>
              <w:top w:val="nil"/>
              <w:left w:val="nil"/>
              <w:bottom w:val="nil"/>
              <w:right w:val="nil"/>
            </w:tcBorders>
            <w:shd w:val="clear" w:color="auto" w:fill="auto"/>
            <w:noWrap/>
            <w:vAlign w:val="bottom"/>
            <w:hideMark/>
          </w:tcPr>
          <w:p w14:paraId="6A7ACE5F" w14:textId="77777777" w:rsidR="00B90833" w:rsidRPr="00B90833" w:rsidRDefault="00B90833" w:rsidP="00B90833">
            <w:pPr>
              <w:rPr>
                <w:rFonts w:ascii="Calibri" w:hAnsi="Calibri" w:cs="Calibri"/>
                <w:color w:val="000000"/>
                <w:sz w:val="18"/>
                <w:szCs w:val="18"/>
              </w:rPr>
            </w:pPr>
          </w:p>
        </w:tc>
        <w:tc>
          <w:tcPr>
            <w:tcW w:w="507" w:type="pct"/>
            <w:tcBorders>
              <w:top w:val="nil"/>
              <w:left w:val="nil"/>
              <w:bottom w:val="nil"/>
              <w:right w:val="nil"/>
            </w:tcBorders>
            <w:shd w:val="clear" w:color="auto" w:fill="auto"/>
            <w:noWrap/>
            <w:vAlign w:val="bottom"/>
            <w:hideMark/>
          </w:tcPr>
          <w:p w14:paraId="044C04DB" w14:textId="77777777" w:rsidR="00B90833" w:rsidRPr="00B90833" w:rsidRDefault="00B90833" w:rsidP="00B90833">
            <w:pPr>
              <w:rPr>
                <w:sz w:val="20"/>
                <w:szCs w:val="20"/>
              </w:rPr>
            </w:pPr>
          </w:p>
        </w:tc>
        <w:tc>
          <w:tcPr>
            <w:tcW w:w="2660" w:type="pct"/>
            <w:tcBorders>
              <w:top w:val="nil"/>
              <w:left w:val="nil"/>
              <w:bottom w:val="nil"/>
              <w:right w:val="nil"/>
            </w:tcBorders>
            <w:shd w:val="clear" w:color="auto" w:fill="auto"/>
            <w:noWrap/>
            <w:vAlign w:val="bottom"/>
            <w:hideMark/>
          </w:tcPr>
          <w:p w14:paraId="73630013" w14:textId="77777777" w:rsidR="00B90833" w:rsidRPr="00B90833" w:rsidRDefault="00B90833" w:rsidP="00B90833">
            <w:pPr>
              <w:rPr>
                <w:sz w:val="20"/>
                <w:szCs w:val="20"/>
              </w:rPr>
            </w:pPr>
          </w:p>
        </w:tc>
        <w:tc>
          <w:tcPr>
            <w:tcW w:w="631" w:type="pct"/>
            <w:tcBorders>
              <w:top w:val="nil"/>
              <w:left w:val="nil"/>
              <w:bottom w:val="nil"/>
              <w:right w:val="nil"/>
            </w:tcBorders>
            <w:shd w:val="clear" w:color="auto" w:fill="auto"/>
            <w:noWrap/>
            <w:vAlign w:val="bottom"/>
            <w:hideMark/>
          </w:tcPr>
          <w:p w14:paraId="3806D3C9" w14:textId="77777777" w:rsidR="00B90833" w:rsidRPr="00B90833" w:rsidRDefault="00B90833" w:rsidP="00B90833">
            <w:pPr>
              <w:rPr>
                <w:sz w:val="20"/>
                <w:szCs w:val="20"/>
              </w:rPr>
            </w:pPr>
          </w:p>
        </w:tc>
      </w:tr>
      <w:tr w:rsidR="00B90833" w:rsidRPr="00B90833" w14:paraId="76AD0C6C" w14:textId="77777777" w:rsidTr="00B90833">
        <w:trPr>
          <w:trHeight w:val="300"/>
        </w:trPr>
        <w:tc>
          <w:tcPr>
            <w:tcW w:w="694" w:type="pct"/>
            <w:tcBorders>
              <w:top w:val="single" w:sz="8" w:space="0" w:color="auto"/>
              <w:left w:val="single" w:sz="8" w:space="0" w:color="auto"/>
              <w:bottom w:val="single" w:sz="8" w:space="0" w:color="auto"/>
              <w:right w:val="nil"/>
            </w:tcBorders>
            <w:shd w:val="clear" w:color="auto" w:fill="auto"/>
            <w:noWrap/>
            <w:vAlign w:val="center"/>
            <w:hideMark/>
          </w:tcPr>
          <w:p w14:paraId="4E1B93D6"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3675"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130352E2" w14:textId="77777777" w:rsidR="00B90833" w:rsidRPr="00B90833" w:rsidRDefault="00B90833" w:rsidP="00B90833">
            <w:pPr>
              <w:jc w:val="center"/>
              <w:rPr>
                <w:rFonts w:ascii="Calibri" w:hAnsi="Calibri" w:cs="Calibri"/>
                <w:color w:val="000000"/>
                <w:sz w:val="18"/>
                <w:szCs w:val="18"/>
              </w:rPr>
            </w:pPr>
            <w:r w:rsidRPr="00B90833">
              <w:rPr>
                <w:rFonts w:ascii="Calibri" w:hAnsi="Calibri" w:cs="Calibri"/>
                <w:color w:val="000000"/>
                <w:sz w:val="18"/>
                <w:szCs w:val="18"/>
              </w:rPr>
              <w:t>Wydatki bieżące</w:t>
            </w:r>
          </w:p>
        </w:tc>
        <w:tc>
          <w:tcPr>
            <w:tcW w:w="631" w:type="pct"/>
            <w:tcBorders>
              <w:top w:val="single" w:sz="8" w:space="0" w:color="auto"/>
              <w:left w:val="nil"/>
              <w:bottom w:val="single" w:sz="8" w:space="0" w:color="auto"/>
              <w:right w:val="single" w:sz="8" w:space="0" w:color="auto"/>
            </w:tcBorders>
            <w:shd w:val="clear" w:color="auto" w:fill="auto"/>
            <w:noWrap/>
            <w:vAlign w:val="center"/>
            <w:hideMark/>
          </w:tcPr>
          <w:p w14:paraId="018F6F4A" w14:textId="77777777" w:rsidR="00B90833" w:rsidRPr="00B90833" w:rsidRDefault="00B90833" w:rsidP="00B90833">
            <w:pPr>
              <w:jc w:val="right"/>
              <w:rPr>
                <w:rFonts w:ascii="Calibri" w:hAnsi="Calibri" w:cs="Calibri"/>
                <w:color w:val="000000"/>
                <w:sz w:val="18"/>
                <w:szCs w:val="18"/>
              </w:rPr>
            </w:pPr>
            <w:r w:rsidRPr="00B90833">
              <w:rPr>
                <w:rFonts w:ascii="Calibri" w:hAnsi="Calibri" w:cs="Calibri"/>
                <w:color w:val="000000"/>
                <w:sz w:val="18"/>
                <w:szCs w:val="18"/>
              </w:rPr>
              <w:t>84 379 000</w:t>
            </w:r>
          </w:p>
        </w:tc>
      </w:tr>
      <w:tr w:rsidR="00B90833" w:rsidRPr="00B90833" w14:paraId="2056DC94" w14:textId="77777777" w:rsidTr="00B90833">
        <w:trPr>
          <w:trHeight w:val="300"/>
        </w:trPr>
        <w:tc>
          <w:tcPr>
            <w:tcW w:w="694" w:type="pct"/>
            <w:tcBorders>
              <w:top w:val="nil"/>
              <w:left w:val="single" w:sz="8" w:space="0" w:color="auto"/>
              <w:bottom w:val="single" w:sz="8" w:space="0" w:color="auto"/>
              <w:right w:val="nil"/>
            </w:tcBorders>
            <w:shd w:val="clear" w:color="auto" w:fill="auto"/>
            <w:noWrap/>
            <w:vAlign w:val="center"/>
            <w:hideMark/>
          </w:tcPr>
          <w:p w14:paraId="67C28152" w14:textId="77777777" w:rsidR="00B90833" w:rsidRPr="00B90833" w:rsidRDefault="00B90833" w:rsidP="00B90833">
            <w:pPr>
              <w:rPr>
                <w:rFonts w:ascii="Calibri" w:hAnsi="Calibri" w:cs="Calibri"/>
                <w:color w:val="000000"/>
                <w:sz w:val="18"/>
                <w:szCs w:val="18"/>
              </w:rPr>
            </w:pPr>
            <w:r w:rsidRPr="00B90833">
              <w:rPr>
                <w:rFonts w:ascii="Calibri" w:hAnsi="Calibri" w:cs="Calibri"/>
                <w:color w:val="000000"/>
                <w:sz w:val="18"/>
                <w:szCs w:val="18"/>
              </w:rPr>
              <w:t> </w:t>
            </w:r>
          </w:p>
        </w:tc>
        <w:tc>
          <w:tcPr>
            <w:tcW w:w="3675"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2BE8165C" w14:textId="77777777" w:rsidR="00B90833" w:rsidRPr="00B90833" w:rsidRDefault="00B90833" w:rsidP="00B90833">
            <w:pPr>
              <w:jc w:val="center"/>
              <w:rPr>
                <w:rFonts w:ascii="Calibri" w:hAnsi="Calibri" w:cs="Calibri"/>
                <w:color w:val="000000"/>
                <w:sz w:val="18"/>
                <w:szCs w:val="18"/>
              </w:rPr>
            </w:pPr>
            <w:r w:rsidRPr="00B90833">
              <w:rPr>
                <w:rFonts w:ascii="Calibri" w:hAnsi="Calibri" w:cs="Calibri"/>
                <w:color w:val="000000"/>
                <w:sz w:val="18"/>
                <w:szCs w:val="18"/>
              </w:rPr>
              <w:t>Wydatki majątkowe</w:t>
            </w:r>
          </w:p>
        </w:tc>
        <w:tc>
          <w:tcPr>
            <w:tcW w:w="631" w:type="pct"/>
            <w:tcBorders>
              <w:top w:val="nil"/>
              <w:left w:val="nil"/>
              <w:bottom w:val="single" w:sz="8" w:space="0" w:color="auto"/>
              <w:right w:val="single" w:sz="8" w:space="0" w:color="auto"/>
            </w:tcBorders>
            <w:shd w:val="clear" w:color="auto" w:fill="auto"/>
            <w:noWrap/>
            <w:vAlign w:val="center"/>
            <w:hideMark/>
          </w:tcPr>
          <w:p w14:paraId="01AE8CA9" w14:textId="77777777" w:rsidR="00B90833" w:rsidRPr="00B90833" w:rsidRDefault="00B90833" w:rsidP="00B90833">
            <w:pPr>
              <w:jc w:val="right"/>
              <w:rPr>
                <w:rFonts w:ascii="Calibri" w:hAnsi="Calibri" w:cs="Calibri"/>
                <w:color w:val="000000"/>
                <w:sz w:val="18"/>
                <w:szCs w:val="18"/>
              </w:rPr>
            </w:pPr>
            <w:r w:rsidRPr="00B90833">
              <w:rPr>
                <w:rFonts w:ascii="Calibri" w:hAnsi="Calibri" w:cs="Calibri"/>
                <w:color w:val="000000"/>
                <w:sz w:val="18"/>
                <w:szCs w:val="18"/>
              </w:rPr>
              <w:t>92 000</w:t>
            </w:r>
          </w:p>
        </w:tc>
      </w:tr>
    </w:tbl>
    <w:p w14:paraId="152495F9" w14:textId="379A2875" w:rsidR="00B90833" w:rsidRDefault="00B90833" w:rsidP="00B247DE">
      <w:pPr>
        <w:tabs>
          <w:tab w:val="center" w:pos="4536"/>
          <w:tab w:val="left" w:pos="6612"/>
        </w:tabs>
        <w:rPr>
          <w:rFonts w:asciiTheme="minorHAnsi" w:hAnsiTheme="minorHAnsi" w:cs="Arial"/>
          <w:b/>
        </w:rPr>
      </w:pPr>
    </w:p>
    <w:p w14:paraId="300ED06B" w14:textId="77777777" w:rsidR="00B90833" w:rsidRDefault="00B90833" w:rsidP="00B247DE">
      <w:pPr>
        <w:tabs>
          <w:tab w:val="center" w:pos="4536"/>
          <w:tab w:val="left" w:pos="6612"/>
        </w:tabs>
        <w:rPr>
          <w:rFonts w:asciiTheme="minorHAnsi" w:hAnsiTheme="minorHAnsi" w:cs="Arial"/>
          <w:b/>
        </w:rPr>
      </w:pPr>
    </w:p>
    <w:p w14:paraId="684B4035" w14:textId="77777777" w:rsidR="00B247DE" w:rsidRDefault="00B247DE" w:rsidP="00B247DE">
      <w:pPr>
        <w:tabs>
          <w:tab w:val="center" w:pos="4536"/>
          <w:tab w:val="left" w:pos="6612"/>
        </w:tabs>
        <w:rPr>
          <w:rFonts w:asciiTheme="minorHAnsi" w:hAnsiTheme="minorHAnsi" w:cs="Arial"/>
          <w:b/>
          <w:sz w:val="16"/>
          <w:szCs w:val="16"/>
        </w:rPr>
      </w:pPr>
    </w:p>
    <w:p w14:paraId="3E3CCE08" w14:textId="21E0B59F" w:rsidR="00B247DE" w:rsidRDefault="00B247DE" w:rsidP="00B247DE">
      <w:pPr>
        <w:keepNext/>
        <w:tabs>
          <w:tab w:val="left" w:pos="5418"/>
        </w:tabs>
        <w:ind w:left="4248"/>
        <w:outlineLvl w:val="0"/>
        <w:rPr>
          <w:rFonts w:asciiTheme="minorHAnsi" w:hAnsiTheme="minorHAnsi" w:cs="Calibri"/>
          <w:sz w:val="20"/>
          <w:szCs w:val="20"/>
        </w:rPr>
      </w:pPr>
      <w:r>
        <w:rPr>
          <w:rFonts w:asciiTheme="minorHAnsi" w:hAnsiTheme="minorHAnsi" w:cs="Calibri"/>
          <w:sz w:val="20"/>
          <w:szCs w:val="20"/>
        </w:rPr>
        <w:lastRenderedPageBreak/>
        <w:t xml:space="preserve">Załącznik Nr 2 do uchwały </w:t>
      </w:r>
      <w:r w:rsidR="00E32AB1">
        <w:rPr>
          <w:rFonts w:asciiTheme="minorHAnsi" w:hAnsiTheme="minorHAnsi" w:cs="Calibri"/>
          <w:sz w:val="20"/>
          <w:szCs w:val="20"/>
        </w:rPr>
        <w:t>11</w:t>
      </w:r>
      <w:r>
        <w:rPr>
          <w:rFonts w:asciiTheme="minorHAnsi" w:hAnsiTheme="minorHAnsi" w:cs="Calibri"/>
          <w:sz w:val="20"/>
          <w:szCs w:val="20"/>
        </w:rPr>
        <w:t>/</w:t>
      </w:r>
      <w:r w:rsidR="00D333D7">
        <w:rPr>
          <w:rFonts w:asciiTheme="minorHAnsi" w:hAnsiTheme="minorHAnsi" w:cs="Calibri"/>
          <w:sz w:val="20"/>
          <w:szCs w:val="20"/>
        </w:rPr>
        <w:t>2021</w:t>
      </w:r>
    </w:p>
    <w:p w14:paraId="3DB8D688" w14:textId="77777777" w:rsidR="00B247DE" w:rsidRDefault="00B247DE" w:rsidP="00B247DE">
      <w:pPr>
        <w:ind w:left="4248"/>
        <w:rPr>
          <w:rFonts w:asciiTheme="minorHAnsi" w:hAnsiTheme="minorHAnsi"/>
          <w:bCs/>
          <w:sz w:val="20"/>
          <w:szCs w:val="20"/>
        </w:rPr>
      </w:pPr>
      <w:r>
        <w:rPr>
          <w:rFonts w:asciiTheme="minorHAnsi" w:hAnsiTheme="minorHAnsi"/>
          <w:bCs/>
          <w:sz w:val="20"/>
          <w:szCs w:val="20"/>
        </w:rPr>
        <w:t xml:space="preserve">Zarządu Związku Międzygminnego </w:t>
      </w:r>
    </w:p>
    <w:p w14:paraId="770B0023" w14:textId="77777777" w:rsidR="00B247DE" w:rsidRDefault="00B247DE" w:rsidP="00B247DE">
      <w:pPr>
        <w:ind w:left="4248"/>
        <w:rPr>
          <w:rFonts w:asciiTheme="minorHAnsi" w:hAnsiTheme="minorHAnsi"/>
          <w:bCs/>
          <w:sz w:val="20"/>
          <w:szCs w:val="20"/>
        </w:rPr>
      </w:pPr>
      <w:r>
        <w:rPr>
          <w:rFonts w:asciiTheme="minorHAnsi" w:hAnsiTheme="minorHAnsi"/>
          <w:bCs/>
          <w:sz w:val="20"/>
          <w:szCs w:val="20"/>
        </w:rPr>
        <w:t>„Komunalny Związek Gmin Regionu Leszczyńskiego”</w:t>
      </w:r>
    </w:p>
    <w:p w14:paraId="7C112BA8" w14:textId="4319E1F4" w:rsidR="00B247DE" w:rsidRDefault="00B247DE" w:rsidP="00B247DE">
      <w:pPr>
        <w:ind w:left="4248"/>
        <w:rPr>
          <w:rFonts w:asciiTheme="minorHAnsi" w:hAnsiTheme="minorHAnsi"/>
          <w:sz w:val="20"/>
          <w:szCs w:val="20"/>
        </w:rPr>
      </w:pPr>
      <w:r>
        <w:rPr>
          <w:rFonts w:asciiTheme="minorHAnsi" w:hAnsiTheme="minorHAnsi"/>
          <w:bCs/>
          <w:sz w:val="20"/>
          <w:szCs w:val="20"/>
        </w:rPr>
        <w:t xml:space="preserve">z dnia </w:t>
      </w:r>
      <w:r w:rsidR="00E32AB1">
        <w:rPr>
          <w:rFonts w:asciiTheme="minorHAnsi" w:hAnsiTheme="minorHAnsi"/>
          <w:bCs/>
          <w:sz w:val="20"/>
          <w:szCs w:val="20"/>
        </w:rPr>
        <w:t>12</w:t>
      </w:r>
      <w:r w:rsidR="00B63BA7">
        <w:rPr>
          <w:rFonts w:asciiTheme="minorHAnsi" w:hAnsiTheme="minorHAnsi"/>
          <w:bCs/>
          <w:sz w:val="20"/>
          <w:szCs w:val="20"/>
        </w:rPr>
        <w:t xml:space="preserve"> listopada</w:t>
      </w:r>
      <w:r>
        <w:rPr>
          <w:rFonts w:asciiTheme="minorHAnsi" w:hAnsiTheme="minorHAnsi"/>
          <w:bCs/>
          <w:sz w:val="20"/>
          <w:szCs w:val="20"/>
        </w:rPr>
        <w:t xml:space="preserve"> </w:t>
      </w:r>
      <w:r w:rsidR="00D333D7">
        <w:rPr>
          <w:rFonts w:asciiTheme="minorHAnsi" w:hAnsiTheme="minorHAnsi"/>
          <w:bCs/>
          <w:sz w:val="20"/>
          <w:szCs w:val="20"/>
        </w:rPr>
        <w:t>2021</w:t>
      </w:r>
      <w:r>
        <w:rPr>
          <w:rFonts w:asciiTheme="minorHAnsi" w:hAnsiTheme="minorHAnsi"/>
          <w:bCs/>
          <w:sz w:val="20"/>
          <w:szCs w:val="20"/>
        </w:rPr>
        <w:t xml:space="preserve"> roku</w:t>
      </w:r>
    </w:p>
    <w:p w14:paraId="39C4D06E" w14:textId="77777777" w:rsidR="00B247DE" w:rsidRDefault="00B247DE" w:rsidP="00B247DE">
      <w:pPr>
        <w:ind w:left="4248"/>
        <w:rPr>
          <w:rFonts w:asciiTheme="minorHAnsi" w:hAnsiTheme="minorHAnsi"/>
          <w:bCs/>
          <w:sz w:val="20"/>
          <w:szCs w:val="20"/>
        </w:rPr>
      </w:pPr>
      <w:r>
        <w:rPr>
          <w:rFonts w:asciiTheme="minorHAnsi" w:hAnsiTheme="minorHAnsi"/>
          <w:bCs/>
          <w:sz w:val="20"/>
          <w:szCs w:val="20"/>
        </w:rPr>
        <w:t xml:space="preserve">w sprawie projektu uchwały </w:t>
      </w:r>
    </w:p>
    <w:p w14:paraId="4E7CE44D" w14:textId="7D77392D" w:rsidR="00B247DE" w:rsidRDefault="00B247DE" w:rsidP="00B247DE">
      <w:pPr>
        <w:ind w:left="4248"/>
        <w:rPr>
          <w:rFonts w:asciiTheme="minorHAnsi" w:hAnsiTheme="minorHAnsi"/>
          <w:bCs/>
          <w:sz w:val="20"/>
          <w:szCs w:val="20"/>
        </w:rPr>
      </w:pPr>
      <w:r>
        <w:rPr>
          <w:rFonts w:asciiTheme="minorHAnsi" w:hAnsiTheme="minorHAnsi"/>
          <w:bCs/>
          <w:sz w:val="20"/>
          <w:szCs w:val="20"/>
        </w:rPr>
        <w:t xml:space="preserve">budżetowej na rok </w:t>
      </w:r>
      <w:r w:rsidR="00D333D7">
        <w:rPr>
          <w:rFonts w:asciiTheme="minorHAnsi" w:hAnsiTheme="minorHAnsi"/>
          <w:bCs/>
          <w:sz w:val="20"/>
          <w:szCs w:val="20"/>
        </w:rPr>
        <w:t>2022</w:t>
      </w:r>
    </w:p>
    <w:p w14:paraId="284F3DBC" w14:textId="77777777" w:rsidR="00B247DE" w:rsidRDefault="00B247DE" w:rsidP="00B247DE">
      <w:pPr>
        <w:rPr>
          <w:rFonts w:asciiTheme="minorHAnsi" w:hAnsiTheme="minorHAnsi"/>
          <w:sz w:val="22"/>
          <w:szCs w:val="22"/>
        </w:rPr>
      </w:pPr>
    </w:p>
    <w:p w14:paraId="03000E06" w14:textId="77777777" w:rsidR="00B247DE" w:rsidRDefault="00B247DE" w:rsidP="00B247DE">
      <w:pPr>
        <w:rPr>
          <w:rFonts w:asciiTheme="minorHAnsi" w:hAnsiTheme="minorHAnsi"/>
          <w:sz w:val="22"/>
          <w:szCs w:val="22"/>
        </w:rPr>
      </w:pPr>
    </w:p>
    <w:p w14:paraId="34269C8D" w14:textId="77777777" w:rsidR="00B247DE" w:rsidRDefault="00B247DE" w:rsidP="00B247DE">
      <w:pPr>
        <w:rPr>
          <w:rFonts w:asciiTheme="minorHAnsi" w:hAnsiTheme="minorHAnsi"/>
          <w:sz w:val="22"/>
          <w:szCs w:val="22"/>
        </w:rPr>
      </w:pPr>
    </w:p>
    <w:p w14:paraId="485092AF" w14:textId="77777777" w:rsidR="00B247DE" w:rsidRDefault="00B247DE" w:rsidP="00B247DE">
      <w:pPr>
        <w:rPr>
          <w:rFonts w:asciiTheme="minorHAnsi" w:hAnsiTheme="minorHAnsi"/>
          <w:sz w:val="22"/>
          <w:szCs w:val="22"/>
        </w:rPr>
      </w:pPr>
    </w:p>
    <w:p w14:paraId="56181CAA" w14:textId="6EF0716E" w:rsidR="00B247DE" w:rsidRDefault="00B247DE" w:rsidP="00B247DE">
      <w:pPr>
        <w:jc w:val="center"/>
        <w:rPr>
          <w:rFonts w:asciiTheme="minorHAnsi" w:hAnsiTheme="minorHAnsi"/>
          <w:b/>
          <w:sz w:val="22"/>
          <w:szCs w:val="22"/>
        </w:rPr>
      </w:pPr>
      <w:r>
        <w:rPr>
          <w:rFonts w:asciiTheme="minorHAnsi" w:hAnsiTheme="minorHAnsi"/>
          <w:b/>
          <w:sz w:val="22"/>
          <w:szCs w:val="22"/>
        </w:rPr>
        <w:t xml:space="preserve">Uzasadnienie do projektu uchwały budżetowej na rok </w:t>
      </w:r>
      <w:r w:rsidR="00D333D7">
        <w:rPr>
          <w:rFonts w:asciiTheme="minorHAnsi" w:hAnsiTheme="minorHAnsi"/>
          <w:b/>
          <w:sz w:val="22"/>
          <w:szCs w:val="22"/>
        </w:rPr>
        <w:t>2022</w:t>
      </w:r>
    </w:p>
    <w:p w14:paraId="76107E78" w14:textId="77777777" w:rsidR="00B247DE" w:rsidRDefault="00B247DE" w:rsidP="00B247DE">
      <w:pPr>
        <w:jc w:val="center"/>
        <w:rPr>
          <w:rFonts w:asciiTheme="minorHAnsi" w:hAnsiTheme="minorHAnsi"/>
          <w:b/>
          <w:sz w:val="22"/>
          <w:szCs w:val="22"/>
        </w:rPr>
      </w:pPr>
      <w:r>
        <w:rPr>
          <w:rFonts w:asciiTheme="minorHAnsi" w:hAnsiTheme="minorHAnsi"/>
          <w:b/>
          <w:sz w:val="22"/>
          <w:szCs w:val="22"/>
        </w:rPr>
        <w:t xml:space="preserve"> Komunalnego Związku Gmin Regionu Leszczyńskiego</w:t>
      </w:r>
    </w:p>
    <w:p w14:paraId="71D0C431" w14:textId="77777777" w:rsidR="00B247DE" w:rsidRPr="00425C48" w:rsidRDefault="00B247DE" w:rsidP="00B247DE">
      <w:pPr>
        <w:jc w:val="center"/>
        <w:rPr>
          <w:rFonts w:asciiTheme="minorHAnsi" w:hAnsiTheme="minorHAnsi"/>
          <w:b/>
          <w:sz w:val="22"/>
          <w:szCs w:val="22"/>
        </w:rPr>
      </w:pPr>
    </w:p>
    <w:p w14:paraId="71037CB7" w14:textId="77777777" w:rsidR="00B247DE" w:rsidRPr="00425C48" w:rsidRDefault="00B247DE" w:rsidP="00B247DE">
      <w:pPr>
        <w:spacing w:line="276" w:lineRule="auto"/>
        <w:jc w:val="both"/>
        <w:rPr>
          <w:rFonts w:asciiTheme="minorHAnsi" w:hAnsiTheme="minorHAnsi"/>
          <w:sz w:val="22"/>
          <w:szCs w:val="22"/>
        </w:rPr>
      </w:pPr>
      <w:r w:rsidRPr="00425C48">
        <w:rPr>
          <w:rFonts w:asciiTheme="minorHAnsi" w:hAnsiTheme="minorHAnsi"/>
          <w:sz w:val="22"/>
          <w:szCs w:val="22"/>
        </w:rPr>
        <w:t xml:space="preserve">Komunalny Związek Gmin Regionu Leszczyńskiego został powołany do życia uchwałami rad gmin członków założycieli, w sprawie utworzenia związku międzygminnego pod nazwą „Komunalny Związek Gmin Regionu Leszczyńskiego”.  Celem działania Związku jest wspólne wykonywanie zadań publicznych w zakresie tworzenia warunków niezbędnych do utrzymania czystości i porządku na terenach gmin uczestników Związku, w dziedzinie gospodarki odpadami komunalnymi. </w:t>
      </w:r>
    </w:p>
    <w:p w14:paraId="2DD46E7E" w14:textId="77777777" w:rsidR="00B247DE" w:rsidRPr="00425C48" w:rsidRDefault="00B247DE" w:rsidP="00B247DE">
      <w:pPr>
        <w:widowControl w:val="0"/>
        <w:adjustRightInd w:val="0"/>
        <w:spacing w:line="276" w:lineRule="auto"/>
        <w:jc w:val="both"/>
        <w:textAlignment w:val="baseline"/>
        <w:rPr>
          <w:rFonts w:asciiTheme="minorHAnsi" w:hAnsiTheme="minorHAnsi" w:cs="Calibri"/>
          <w:sz w:val="22"/>
          <w:szCs w:val="22"/>
        </w:rPr>
      </w:pPr>
      <w:r w:rsidRPr="00425C48">
        <w:rPr>
          <w:rFonts w:asciiTheme="minorHAnsi" w:hAnsiTheme="minorHAnsi"/>
          <w:sz w:val="22"/>
          <w:szCs w:val="22"/>
        </w:rPr>
        <w:t>Uczestnikami Komunalnego Związku Gmin Regionu Leszczyńskiego jest 19 gmin, w tym:</w:t>
      </w:r>
      <w:r w:rsidRPr="00425C48">
        <w:rPr>
          <w:rFonts w:asciiTheme="minorHAnsi" w:hAnsiTheme="minorHAnsi" w:cs="Calibri"/>
          <w:sz w:val="22"/>
          <w:szCs w:val="22"/>
        </w:rPr>
        <w:t xml:space="preserve"> Gmina Bojanowo, Gmina Gostyń, Gmina Jutrosin, Gmina Krobia, Gmina Krzemieniewo, Gmina Krzywiń, Miasto Leszno, Gmina Lipno, Gmina Miejska Górka, Gmina Osieczna, Gmina Pakosław, Gmina Pępowo, Gmina Pogorzela, Gmina Poniec, Gmina Rawicz, Gmina Rydzyna, Gmina Śmigiel, Gmina Święciechowa, Gmina Wijewo.</w:t>
      </w:r>
    </w:p>
    <w:p w14:paraId="499FB4E9" w14:textId="77777777" w:rsidR="00B247DE" w:rsidRPr="00425C48" w:rsidRDefault="00B247DE" w:rsidP="00B247DE">
      <w:pPr>
        <w:widowControl w:val="0"/>
        <w:adjustRightInd w:val="0"/>
        <w:spacing w:line="276" w:lineRule="auto"/>
        <w:jc w:val="both"/>
        <w:textAlignment w:val="baseline"/>
        <w:rPr>
          <w:rFonts w:asciiTheme="minorHAnsi" w:hAnsiTheme="minorHAnsi" w:cs="Calibri"/>
          <w:sz w:val="22"/>
          <w:szCs w:val="22"/>
        </w:rPr>
      </w:pPr>
      <w:r w:rsidRPr="00425C48">
        <w:rPr>
          <w:rFonts w:asciiTheme="minorHAnsi" w:hAnsiTheme="minorHAnsi" w:cs="Calibri"/>
          <w:sz w:val="22"/>
          <w:szCs w:val="22"/>
        </w:rPr>
        <w:t>Stworzenie jednolitego nowoczesnego systemu gospodarowania odpadami komunalnymi na terenie wielu gmin daje możliwość obniżenia kosztów realizacji tego zadania, jak również pozwala na efektywniejsze jego wykonywanie. Rosnące wymagania w zakresie ochrony środowiska, zmienność przepisów jak również stopień ich złożoności, zainspirowały gminy z regionu leszczyńskiego do podjęcia w tym zakresie wspólnej inicjatywy, której efektem jest idea powołania związku międzygminnego. Realizacja zadań gmin za pomocą Komunalnego Związku Gmin Regionu Leszczyńskiego pozwala precyzyjnie określić koszty funkcjonowania systemu gospodarowania odpadami komunalnymi, co umożliwia ustalenie stawek opłat ponoszonych przez właścicieli nieruchomości z tytułu gospodarowania odpadami komunalnymi w wysokości pokrywającej koszty odbierania, transportu, zbierania, odzysku i unieszkodliwiania odpadów komunalnych, tworzenia i utrzymania punktów selektywnego zbierania odpadów komunalnych, edukacji ekologicznej oraz obsługi administracyjnej systemu. Przyjęto założenia, że funkcjonowanie systemu musi się samofinansować, tzn. pobierane od właścicieli nieruchomości opłaty muszą pokryć wszystkie koszty systemu. Gminy - uczestnicy Związku nie będą ze swoich budżetów w żadnej części pokrywały kosztów gospodarowania odpadami komunalnymi. Ponadto w wyniku ogłoszonych przez Związek przetargów, ze względu na wielkość zamówienia uzyskuje się niższe ceny jednostkowe świadczonych usług.</w:t>
      </w:r>
    </w:p>
    <w:p w14:paraId="0EEC2005" w14:textId="052DE186" w:rsidR="00B247DE" w:rsidRPr="00425C48" w:rsidRDefault="00B247DE" w:rsidP="00B247DE">
      <w:pPr>
        <w:spacing w:line="276" w:lineRule="auto"/>
        <w:jc w:val="both"/>
        <w:rPr>
          <w:rFonts w:asciiTheme="minorHAnsi" w:hAnsiTheme="minorHAnsi" w:cs="Arial"/>
          <w:sz w:val="22"/>
          <w:szCs w:val="22"/>
        </w:rPr>
      </w:pPr>
      <w:r w:rsidRPr="00425C48">
        <w:rPr>
          <w:rFonts w:asciiTheme="minorHAnsi" w:hAnsiTheme="minorHAnsi" w:cs="Calibri"/>
          <w:sz w:val="22"/>
          <w:szCs w:val="22"/>
        </w:rPr>
        <w:t>Głównym zadaniem Komunalnego Związku Gmin Regionu Leszczyńskiego jest zorganizowanie na terenie Gmin – Uczestników Związku, odbioru i zagospodarowania odpadów komunalnych wytworzonych na nieruchomościach na któ</w:t>
      </w:r>
      <w:r w:rsidRPr="00425C48">
        <w:rPr>
          <w:rFonts w:asciiTheme="minorHAnsi" w:hAnsiTheme="minorHAnsi" w:cs="Arial"/>
          <w:sz w:val="22"/>
          <w:szCs w:val="22"/>
        </w:rPr>
        <w:t xml:space="preserve">rych zamieszkują mieszkańcy oraz odbioru i zagospodarowania odpadów komunalnych z nieruchomości </w:t>
      </w:r>
      <w:r w:rsidR="00C26B1F" w:rsidRPr="00425C48">
        <w:rPr>
          <w:rFonts w:asciiTheme="minorHAnsi" w:hAnsiTheme="minorHAnsi" w:cs="Arial"/>
          <w:sz w:val="22"/>
          <w:szCs w:val="22"/>
        </w:rPr>
        <w:t>od właścicieli domków letniskowych i innych nieruchomości wykorzystywanych na cele rekreacyjno-wypoczynkowe</w:t>
      </w:r>
      <w:r w:rsidRPr="00425C48">
        <w:rPr>
          <w:rFonts w:asciiTheme="minorHAnsi" w:hAnsiTheme="minorHAnsi" w:cs="Arial"/>
          <w:sz w:val="22"/>
          <w:szCs w:val="22"/>
        </w:rPr>
        <w:t xml:space="preserve">, zorganizowanie i utrzymanie PSZOK-ów oraz prowadzenie akcji informacyjnej i edukacyjnej w zakresie gospodarki odpadami komunalnymi. W roku </w:t>
      </w:r>
      <w:r w:rsidR="00D333D7">
        <w:rPr>
          <w:rFonts w:asciiTheme="minorHAnsi" w:hAnsiTheme="minorHAnsi" w:cs="Arial"/>
          <w:sz w:val="22"/>
          <w:szCs w:val="22"/>
        </w:rPr>
        <w:t>2022</w:t>
      </w:r>
      <w:r w:rsidRPr="00425C48">
        <w:rPr>
          <w:rFonts w:asciiTheme="minorHAnsi" w:hAnsiTheme="minorHAnsi" w:cs="Arial"/>
          <w:sz w:val="22"/>
          <w:szCs w:val="22"/>
        </w:rPr>
        <w:t xml:space="preserve">, zgodnie z zapisami w wykazie przedsięwzięć ujętych w Wieloletniej Prognozie Finansowej, będzie funkcjonowało 19 </w:t>
      </w:r>
      <w:r w:rsidRPr="00425C48">
        <w:rPr>
          <w:rFonts w:asciiTheme="minorHAnsi" w:hAnsiTheme="minorHAnsi"/>
          <w:sz w:val="22"/>
          <w:szCs w:val="22"/>
        </w:rPr>
        <w:t xml:space="preserve">PSZOK-ów (Punktów Selektywnej Zbiórki </w:t>
      </w:r>
      <w:r w:rsidRPr="00425C48">
        <w:rPr>
          <w:rFonts w:asciiTheme="minorHAnsi" w:hAnsiTheme="minorHAnsi"/>
          <w:sz w:val="22"/>
          <w:szCs w:val="22"/>
        </w:rPr>
        <w:lastRenderedPageBreak/>
        <w:t>Odpadów Komunalnych) na terenach gmin należących do Związku Międzygminnego. Ponadto w wydatkach bieżących zaplanowano środki finansowe na działania związane z edukacją ekologiczną. P</w:t>
      </w:r>
      <w:r w:rsidRPr="00425C48">
        <w:rPr>
          <w:rFonts w:asciiTheme="minorHAnsi" w:hAnsiTheme="minorHAnsi" w:cs="Arial"/>
          <w:sz w:val="22"/>
          <w:szCs w:val="22"/>
        </w:rPr>
        <w:t xml:space="preserve">rowadzenie działań informacyjnych i edukacyjnych w zakresie prawidłowego gospodarowania odpadami komunalnymi (w szczególności w zakresie selektywnego zbierania odpadów komunalnych) jest jednym z czynników warunkujących powodzenie utrzymania porządku i czystości na terenie Związku Międzygminnego oraz uzyskanie założonych efektów w postaci osiągnięcia wymaganych poziomów odzysku. </w:t>
      </w:r>
    </w:p>
    <w:p w14:paraId="59EF7F1C" w14:textId="2C5B91BC" w:rsidR="00B247DE" w:rsidRPr="00425C48" w:rsidRDefault="00B247DE" w:rsidP="00425C48">
      <w:pPr>
        <w:autoSpaceDE w:val="0"/>
        <w:autoSpaceDN w:val="0"/>
        <w:adjustRightInd w:val="0"/>
        <w:spacing w:line="276" w:lineRule="auto"/>
        <w:jc w:val="both"/>
        <w:rPr>
          <w:rFonts w:asciiTheme="minorHAnsi" w:hAnsiTheme="minorHAnsi" w:cs="Arial"/>
          <w:sz w:val="22"/>
          <w:szCs w:val="22"/>
        </w:rPr>
      </w:pPr>
      <w:r w:rsidRPr="00425C48">
        <w:rPr>
          <w:rFonts w:asciiTheme="minorHAnsi" w:hAnsiTheme="minorHAnsi" w:cs="Arial"/>
          <w:sz w:val="22"/>
          <w:szCs w:val="22"/>
        </w:rPr>
        <w:tab/>
      </w:r>
      <w:r w:rsidRPr="00425C48">
        <w:rPr>
          <w:rFonts w:asciiTheme="minorHAnsi" w:hAnsiTheme="minorHAnsi" w:cs="Calibri"/>
          <w:b/>
          <w:bCs/>
          <w:sz w:val="22"/>
          <w:szCs w:val="22"/>
          <w:lang w:val="x-none" w:eastAsia="x-none"/>
        </w:rPr>
        <w:t xml:space="preserve"> „Plan dochodów na </w:t>
      </w:r>
      <w:r w:rsidR="00D333D7">
        <w:rPr>
          <w:rFonts w:asciiTheme="minorHAnsi" w:hAnsiTheme="minorHAnsi" w:cs="Calibri"/>
          <w:b/>
          <w:bCs/>
          <w:sz w:val="22"/>
          <w:szCs w:val="22"/>
          <w:lang w:val="x-none" w:eastAsia="x-none"/>
        </w:rPr>
        <w:t>2022</w:t>
      </w:r>
      <w:r w:rsidRPr="00425C48">
        <w:rPr>
          <w:rFonts w:asciiTheme="minorHAnsi" w:hAnsiTheme="minorHAnsi" w:cs="Calibri"/>
          <w:b/>
          <w:bCs/>
          <w:sz w:val="22"/>
          <w:szCs w:val="22"/>
          <w:lang w:val="x-none" w:eastAsia="x-none"/>
        </w:rPr>
        <w:t xml:space="preserve"> rok”</w:t>
      </w:r>
    </w:p>
    <w:p w14:paraId="53EC2F3C" w14:textId="1A576F00" w:rsidR="00B247DE" w:rsidRPr="00425C48" w:rsidRDefault="00B247DE" w:rsidP="0096164C">
      <w:pPr>
        <w:widowControl w:val="0"/>
        <w:adjustRightInd w:val="0"/>
        <w:spacing w:line="276" w:lineRule="auto"/>
        <w:jc w:val="both"/>
        <w:textAlignment w:val="baseline"/>
        <w:rPr>
          <w:rFonts w:asciiTheme="minorHAnsi" w:hAnsiTheme="minorHAnsi" w:cs="Calibri"/>
          <w:sz w:val="22"/>
          <w:szCs w:val="22"/>
          <w:u w:val="single"/>
        </w:rPr>
      </w:pPr>
      <w:r w:rsidRPr="00425C48">
        <w:rPr>
          <w:rFonts w:asciiTheme="minorHAnsi" w:hAnsiTheme="minorHAnsi" w:cs="Calibri"/>
          <w:sz w:val="22"/>
          <w:szCs w:val="22"/>
        </w:rPr>
        <w:t xml:space="preserve">Na rok </w:t>
      </w:r>
      <w:r w:rsidR="00D333D7">
        <w:rPr>
          <w:rFonts w:asciiTheme="minorHAnsi" w:hAnsiTheme="minorHAnsi" w:cs="Calibri"/>
          <w:sz w:val="22"/>
          <w:szCs w:val="22"/>
        </w:rPr>
        <w:t>2022</w:t>
      </w:r>
      <w:r w:rsidRPr="00425C48">
        <w:rPr>
          <w:rFonts w:asciiTheme="minorHAnsi" w:hAnsiTheme="minorHAnsi" w:cs="Calibri"/>
          <w:sz w:val="22"/>
          <w:szCs w:val="22"/>
        </w:rPr>
        <w:t xml:space="preserve"> zaplanowano </w:t>
      </w:r>
      <w:r w:rsidRPr="00425C48">
        <w:rPr>
          <w:rFonts w:asciiTheme="minorHAnsi" w:hAnsiTheme="minorHAnsi" w:cs="Calibri"/>
          <w:b/>
          <w:sz w:val="22"/>
          <w:szCs w:val="22"/>
          <w:u w:val="single"/>
        </w:rPr>
        <w:t xml:space="preserve">dochody ogółem w wysokości </w:t>
      </w:r>
      <w:r w:rsidR="0002760E">
        <w:rPr>
          <w:rFonts w:asciiTheme="minorHAnsi" w:hAnsiTheme="minorHAnsi" w:cs="Arial"/>
          <w:b/>
          <w:sz w:val="22"/>
          <w:szCs w:val="22"/>
          <w:u w:val="single"/>
        </w:rPr>
        <w:t>84.471.000</w:t>
      </w:r>
      <w:r w:rsidRPr="00425C48">
        <w:rPr>
          <w:rFonts w:asciiTheme="minorHAnsi" w:hAnsiTheme="minorHAnsi" w:cs="Arial"/>
          <w:b/>
          <w:sz w:val="22"/>
          <w:szCs w:val="22"/>
          <w:u w:val="single"/>
        </w:rPr>
        <w:t xml:space="preserve"> </w:t>
      </w:r>
      <w:r w:rsidRPr="00425C48">
        <w:rPr>
          <w:rFonts w:asciiTheme="minorHAnsi" w:hAnsiTheme="minorHAnsi" w:cs="Calibri"/>
          <w:b/>
          <w:sz w:val="22"/>
          <w:szCs w:val="22"/>
          <w:u w:val="single"/>
        </w:rPr>
        <w:t>zł</w:t>
      </w:r>
      <w:r w:rsidRPr="00425C48">
        <w:rPr>
          <w:rFonts w:asciiTheme="minorHAnsi" w:hAnsiTheme="minorHAnsi" w:cs="Calibri"/>
          <w:sz w:val="22"/>
          <w:szCs w:val="22"/>
          <w:u w:val="single"/>
        </w:rPr>
        <w:t>, z tego:</w:t>
      </w:r>
    </w:p>
    <w:p w14:paraId="060AEAE8" w14:textId="4D69A957" w:rsidR="00B247DE" w:rsidRPr="00425C48" w:rsidRDefault="00B247DE" w:rsidP="0096164C">
      <w:pPr>
        <w:widowControl w:val="0"/>
        <w:numPr>
          <w:ilvl w:val="0"/>
          <w:numId w:val="12"/>
        </w:numPr>
        <w:adjustRightInd w:val="0"/>
        <w:spacing w:line="276" w:lineRule="auto"/>
        <w:ind w:left="714" w:hanging="357"/>
        <w:jc w:val="both"/>
        <w:textAlignment w:val="baseline"/>
        <w:rPr>
          <w:rFonts w:asciiTheme="minorHAnsi" w:hAnsiTheme="minorHAnsi" w:cs="Calibri"/>
          <w:sz w:val="22"/>
          <w:szCs w:val="22"/>
        </w:rPr>
      </w:pPr>
      <w:r w:rsidRPr="00425C48">
        <w:rPr>
          <w:rFonts w:asciiTheme="minorHAnsi" w:hAnsiTheme="minorHAnsi" w:cs="Calibri"/>
          <w:sz w:val="22"/>
          <w:szCs w:val="22"/>
        </w:rPr>
        <w:t>dochody z tytułu opłat za gospodarowanie odpadami komunalnymi w kwocie</w:t>
      </w:r>
      <w:r w:rsidR="00327A75">
        <w:rPr>
          <w:rFonts w:asciiTheme="minorHAnsi" w:hAnsiTheme="minorHAnsi" w:cs="Calibri"/>
          <w:sz w:val="22"/>
          <w:szCs w:val="22"/>
        </w:rPr>
        <w:t xml:space="preserve"> </w:t>
      </w:r>
      <w:r w:rsidR="0002760E">
        <w:rPr>
          <w:rFonts w:asciiTheme="minorHAnsi" w:hAnsiTheme="minorHAnsi" w:cs="Calibri"/>
          <w:sz w:val="22"/>
          <w:szCs w:val="22"/>
        </w:rPr>
        <w:t>83.931.200</w:t>
      </w:r>
      <w:r w:rsidRPr="00425C48">
        <w:rPr>
          <w:rFonts w:asciiTheme="minorHAnsi" w:hAnsiTheme="minorHAnsi" w:cs="Calibri"/>
          <w:sz w:val="22"/>
          <w:szCs w:val="22"/>
        </w:rPr>
        <w:t xml:space="preserve"> zł,</w:t>
      </w:r>
    </w:p>
    <w:p w14:paraId="6BE26F44" w14:textId="47C13B94" w:rsidR="00B247DE" w:rsidRPr="00425C48" w:rsidRDefault="00B247DE" w:rsidP="0096164C">
      <w:pPr>
        <w:widowControl w:val="0"/>
        <w:numPr>
          <w:ilvl w:val="0"/>
          <w:numId w:val="12"/>
        </w:numPr>
        <w:adjustRightInd w:val="0"/>
        <w:spacing w:line="276" w:lineRule="auto"/>
        <w:ind w:left="714" w:hanging="357"/>
        <w:jc w:val="both"/>
        <w:textAlignment w:val="baseline"/>
        <w:rPr>
          <w:rFonts w:asciiTheme="minorHAnsi" w:hAnsiTheme="minorHAnsi" w:cs="Calibri"/>
          <w:sz w:val="22"/>
          <w:szCs w:val="22"/>
        </w:rPr>
      </w:pPr>
      <w:r w:rsidRPr="00425C48">
        <w:rPr>
          <w:rFonts w:asciiTheme="minorHAnsi" w:hAnsiTheme="minorHAnsi"/>
          <w:color w:val="000000"/>
          <w:sz w:val="22"/>
          <w:szCs w:val="22"/>
        </w:rPr>
        <w:t xml:space="preserve">grzywny i inne kary pieniężne od osób prawnych i innych jednostek organizacyjnych w kwocie </w:t>
      </w:r>
      <w:r w:rsidR="00F75988">
        <w:rPr>
          <w:rFonts w:asciiTheme="minorHAnsi" w:hAnsiTheme="minorHAnsi"/>
          <w:color w:val="000000"/>
          <w:sz w:val="22"/>
          <w:szCs w:val="22"/>
        </w:rPr>
        <w:t>2</w:t>
      </w:r>
      <w:r w:rsidR="00D20111">
        <w:rPr>
          <w:rFonts w:asciiTheme="minorHAnsi" w:hAnsiTheme="minorHAnsi"/>
          <w:color w:val="000000"/>
          <w:sz w:val="22"/>
          <w:szCs w:val="22"/>
        </w:rPr>
        <w:t>0</w:t>
      </w:r>
      <w:r w:rsidR="00636D1B" w:rsidRPr="00425C48">
        <w:rPr>
          <w:rFonts w:asciiTheme="minorHAnsi" w:hAnsiTheme="minorHAnsi"/>
          <w:color w:val="000000"/>
          <w:sz w:val="22"/>
          <w:szCs w:val="22"/>
        </w:rPr>
        <w:t>.000</w:t>
      </w:r>
      <w:r w:rsidRPr="00425C48">
        <w:rPr>
          <w:rFonts w:asciiTheme="minorHAnsi" w:hAnsiTheme="minorHAnsi"/>
          <w:color w:val="000000"/>
          <w:sz w:val="22"/>
          <w:szCs w:val="22"/>
        </w:rPr>
        <w:t xml:space="preserve"> zł</w:t>
      </w:r>
      <w:r w:rsidR="0096164C" w:rsidRPr="00425C48">
        <w:rPr>
          <w:rFonts w:asciiTheme="minorHAnsi" w:hAnsiTheme="minorHAnsi"/>
          <w:color w:val="000000"/>
          <w:sz w:val="22"/>
          <w:szCs w:val="22"/>
        </w:rPr>
        <w:t>,</w:t>
      </w:r>
    </w:p>
    <w:p w14:paraId="68D36B40" w14:textId="7F34AD99" w:rsidR="00B247DE" w:rsidRPr="00425C48" w:rsidRDefault="00B247DE" w:rsidP="0096164C">
      <w:pPr>
        <w:widowControl w:val="0"/>
        <w:numPr>
          <w:ilvl w:val="0"/>
          <w:numId w:val="12"/>
        </w:numPr>
        <w:adjustRightInd w:val="0"/>
        <w:spacing w:line="276" w:lineRule="auto"/>
        <w:ind w:left="714" w:hanging="357"/>
        <w:jc w:val="both"/>
        <w:textAlignment w:val="baseline"/>
        <w:rPr>
          <w:rFonts w:asciiTheme="minorHAnsi" w:hAnsiTheme="minorHAnsi" w:cs="Calibri"/>
          <w:sz w:val="22"/>
          <w:szCs w:val="22"/>
        </w:rPr>
      </w:pPr>
      <w:r w:rsidRPr="00425C48">
        <w:rPr>
          <w:rFonts w:asciiTheme="minorHAnsi" w:hAnsiTheme="minorHAnsi"/>
          <w:color w:val="000000"/>
          <w:sz w:val="22"/>
          <w:szCs w:val="22"/>
        </w:rPr>
        <w:t xml:space="preserve">wpływy z tytułu kosztów egzekucyjnych, opłaty komorniczej i kosztów upomnień w kwocie </w:t>
      </w:r>
      <w:r w:rsidR="006C2CB5">
        <w:rPr>
          <w:rFonts w:asciiTheme="minorHAnsi" w:hAnsiTheme="minorHAnsi"/>
          <w:color w:val="000000"/>
          <w:sz w:val="22"/>
          <w:szCs w:val="22"/>
        </w:rPr>
        <w:t>300</w:t>
      </w:r>
      <w:r w:rsidR="00636D1B" w:rsidRPr="00425C48">
        <w:rPr>
          <w:rFonts w:asciiTheme="minorHAnsi" w:hAnsiTheme="minorHAnsi"/>
          <w:color w:val="000000"/>
          <w:sz w:val="22"/>
          <w:szCs w:val="22"/>
        </w:rPr>
        <w:t>.000</w:t>
      </w:r>
      <w:r w:rsidRPr="00425C48">
        <w:rPr>
          <w:rFonts w:asciiTheme="minorHAnsi" w:hAnsiTheme="minorHAnsi"/>
          <w:color w:val="000000"/>
          <w:sz w:val="22"/>
          <w:szCs w:val="22"/>
        </w:rPr>
        <w:t xml:space="preserve"> zł</w:t>
      </w:r>
      <w:r w:rsidR="0096164C" w:rsidRPr="00425C48">
        <w:rPr>
          <w:rFonts w:asciiTheme="minorHAnsi" w:hAnsiTheme="minorHAnsi"/>
          <w:color w:val="000000"/>
          <w:sz w:val="22"/>
          <w:szCs w:val="22"/>
        </w:rPr>
        <w:t>,</w:t>
      </w:r>
    </w:p>
    <w:p w14:paraId="11C677A8" w14:textId="357628AA" w:rsidR="00B247DE" w:rsidRPr="00425C48" w:rsidRDefault="00B247DE" w:rsidP="0096164C">
      <w:pPr>
        <w:widowControl w:val="0"/>
        <w:numPr>
          <w:ilvl w:val="0"/>
          <w:numId w:val="12"/>
        </w:numPr>
        <w:adjustRightInd w:val="0"/>
        <w:spacing w:line="276" w:lineRule="auto"/>
        <w:ind w:left="714" w:hanging="357"/>
        <w:jc w:val="both"/>
        <w:textAlignment w:val="baseline"/>
        <w:rPr>
          <w:rFonts w:asciiTheme="minorHAnsi" w:hAnsiTheme="minorHAnsi" w:cs="Calibri"/>
          <w:sz w:val="22"/>
          <w:szCs w:val="22"/>
        </w:rPr>
      </w:pPr>
      <w:r w:rsidRPr="00425C48">
        <w:rPr>
          <w:rFonts w:asciiTheme="minorHAnsi" w:hAnsiTheme="minorHAnsi" w:cs="Calibri"/>
          <w:sz w:val="22"/>
          <w:szCs w:val="22"/>
        </w:rPr>
        <w:t xml:space="preserve">odsetki od nieterminowych wpłat z tytułu opłaty za gospodarowanie odpadami komunalnymi w kwocie </w:t>
      </w:r>
      <w:r w:rsidR="00F75988">
        <w:rPr>
          <w:rFonts w:asciiTheme="minorHAnsi" w:hAnsiTheme="minorHAnsi" w:cs="Calibri"/>
          <w:sz w:val="22"/>
          <w:szCs w:val="22"/>
        </w:rPr>
        <w:t>20</w:t>
      </w:r>
      <w:r w:rsidR="00636D1B" w:rsidRPr="00425C48">
        <w:rPr>
          <w:rFonts w:asciiTheme="minorHAnsi" w:hAnsiTheme="minorHAnsi" w:cs="Calibri"/>
          <w:sz w:val="22"/>
          <w:szCs w:val="22"/>
        </w:rPr>
        <w:t xml:space="preserve">0.000 </w:t>
      </w:r>
      <w:r w:rsidRPr="00425C48">
        <w:rPr>
          <w:rFonts w:asciiTheme="minorHAnsi" w:hAnsiTheme="minorHAnsi" w:cs="Calibri"/>
          <w:sz w:val="22"/>
          <w:szCs w:val="22"/>
        </w:rPr>
        <w:t>zł,</w:t>
      </w:r>
    </w:p>
    <w:p w14:paraId="05E90FBF" w14:textId="663A4444" w:rsidR="00B247DE" w:rsidRPr="00425C48" w:rsidRDefault="00B247DE" w:rsidP="0096164C">
      <w:pPr>
        <w:widowControl w:val="0"/>
        <w:numPr>
          <w:ilvl w:val="0"/>
          <w:numId w:val="12"/>
        </w:numPr>
        <w:adjustRightInd w:val="0"/>
        <w:spacing w:line="276" w:lineRule="auto"/>
        <w:ind w:left="714" w:hanging="357"/>
        <w:jc w:val="both"/>
        <w:textAlignment w:val="baseline"/>
        <w:rPr>
          <w:rFonts w:asciiTheme="minorHAnsi" w:hAnsiTheme="minorHAnsi" w:cs="Calibri"/>
          <w:sz w:val="22"/>
          <w:szCs w:val="22"/>
        </w:rPr>
      </w:pPr>
      <w:r w:rsidRPr="00425C48">
        <w:rPr>
          <w:rFonts w:asciiTheme="minorHAnsi" w:hAnsiTheme="minorHAnsi" w:cs="Calibri"/>
          <w:sz w:val="22"/>
          <w:szCs w:val="22"/>
        </w:rPr>
        <w:t xml:space="preserve">wpływy z rozliczeń/zwrotów z lat ubiegłych w kwocie </w:t>
      </w:r>
      <w:r w:rsidR="00F75988">
        <w:rPr>
          <w:rFonts w:asciiTheme="minorHAnsi" w:hAnsiTheme="minorHAnsi" w:cs="Calibri"/>
          <w:sz w:val="22"/>
          <w:szCs w:val="22"/>
        </w:rPr>
        <w:t>10</w:t>
      </w:r>
      <w:r w:rsidR="00636D1B" w:rsidRPr="00425C48">
        <w:rPr>
          <w:rFonts w:asciiTheme="minorHAnsi" w:hAnsiTheme="minorHAnsi" w:cs="Calibri"/>
          <w:sz w:val="22"/>
          <w:szCs w:val="22"/>
        </w:rPr>
        <w:t xml:space="preserve">00 </w:t>
      </w:r>
      <w:r w:rsidRPr="00425C48">
        <w:rPr>
          <w:rFonts w:asciiTheme="minorHAnsi" w:hAnsiTheme="minorHAnsi" w:cs="Calibri"/>
          <w:sz w:val="22"/>
          <w:szCs w:val="22"/>
        </w:rPr>
        <w:t>zł,</w:t>
      </w:r>
    </w:p>
    <w:p w14:paraId="590DD034" w14:textId="731B3056" w:rsidR="00B247DE" w:rsidRPr="00425C48" w:rsidRDefault="00B247DE" w:rsidP="0096164C">
      <w:pPr>
        <w:widowControl w:val="0"/>
        <w:numPr>
          <w:ilvl w:val="0"/>
          <w:numId w:val="12"/>
        </w:numPr>
        <w:adjustRightInd w:val="0"/>
        <w:spacing w:line="276" w:lineRule="auto"/>
        <w:ind w:left="714" w:hanging="357"/>
        <w:jc w:val="both"/>
        <w:textAlignment w:val="baseline"/>
        <w:rPr>
          <w:rFonts w:asciiTheme="minorHAnsi" w:hAnsiTheme="minorHAnsi" w:cs="Calibri"/>
          <w:sz w:val="22"/>
          <w:szCs w:val="22"/>
        </w:rPr>
      </w:pPr>
      <w:r w:rsidRPr="00425C48">
        <w:rPr>
          <w:rFonts w:asciiTheme="minorHAnsi" w:hAnsiTheme="minorHAnsi" w:cs="Calibri"/>
          <w:sz w:val="22"/>
          <w:szCs w:val="22"/>
        </w:rPr>
        <w:t xml:space="preserve">wpływy z różnych dochodów w kwocie </w:t>
      </w:r>
      <w:r w:rsidR="00636D1B" w:rsidRPr="00425C48">
        <w:rPr>
          <w:rFonts w:asciiTheme="minorHAnsi" w:hAnsiTheme="minorHAnsi" w:cs="Calibri"/>
          <w:sz w:val="22"/>
          <w:szCs w:val="22"/>
        </w:rPr>
        <w:t>3.000</w:t>
      </w:r>
      <w:r w:rsidRPr="00425C48">
        <w:rPr>
          <w:rFonts w:asciiTheme="minorHAnsi" w:hAnsiTheme="minorHAnsi" w:cs="Calibri"/>
          <w:sz w:val="22"/>
          <w:szCs w:val="22"/>
        </w:rPr>
        <w:t xml:space="preserve"> zł</w:t>
      </w:r>
      <w:r w:rsidR="00636D1B" w:rsidRPr="00425C48">
        <w:rPr>
          <w:rFonts w:asciiTheme="minorHAnsi" w:hAnsiTheme="minorHAnsi" w:cs="Calibri"/>
          <w:sz w:val="22"/>
          <w:szCs w:val="22"/>
        </w:rPr>
        <w:t xml:space="preserve"> (rozdział 90002),</w:t>
      </w:r>
    </w:p>
    <w:p w14:paraId="751A3984" w14:textId="4580995D" w:rsidR="00636D1B" w:rsidRPr="00425C48" w:rsidRDefault="00636D1B" w:rsidP="0096164C">
      <w:pPr>
        <w:widowControl w:val="0"/>
        <w:numPr>
          <w:ilvl w:val="0"/>
          <w:numId w:val="12"/>
        </w:numPr>
        <w:adjustRightInd w:val="0"/>
        <w:spacing w:line="276" w:lineRule="auto"/>
        <w:ind w:left="714" w:hanging="357"/>
        <w:jc w:val="both"/>
        <w:textAlignment w:val="baseline"/>
        <w:rPr>
          <w:rFonts w:asciiTheme="minorHAnsi" w:hAnsiTheme="minorHAnsi" w:cs="Calibri"/>
          <w:sz w:val="22"/>
          <w:szCs w:val="22"/>
        </w:rPr>
      </w:pPr>
      <w:r w:rsidRPr="00425C48">
        <w:rPr>
          <w:rFonts w:asciiTheme="minorHAnsi" w:hAnsiTheme="minorHAnsi" w:cs="Calibri"/>
          <w:sz w:val="22"/>
          <w:szCs w:val="22"/>
        </w:rPr>
        <w:t xml:space="preserve">wpływy z różnych dochodów w kwocie </w:t>
      </w:r>
      <w:r w:rsidR="00F75988">
        <w:rPr>
          <w:rFonts w:asciiTheme="minorHAnsi" w:hAnsiTheme="minorHAnsi" w:cs="Calibri"/>
          <w:sz w:val="22"/>
          <w:szCs w:val="22"/>
        </w:rPr>
        <w:t>15.800</w:t>
      </w:r>
      <w:r w:rsidRPr="00425C48">
        <w:rPr>
          <w:rFonts w:asciiTheme="minorHAnsi" w:hAnsiTheme="minorHAnsi" w:cs="Calibri"/>
          <w:sz w:val="22"/>
          <w:szCs w:val="22"/>
        </w:rPr>
        <w:t xml:space="preserve"> zł (rozdział 90026)</w:t>
      </w:r>
      <w:r w:rsidR="0096164C" w:rsidRPr="00425C48">
        <w:rPr>
          <w:rFonts w:asciiTheme="minorHAnsi" w:hAnsiTheme="minorHAnsi" w:cs="Calibri"/>
          <w:sz w:val="22"/>
          <w:szCs w:val="22"/>
        </w:rPr>
        <w:t>.</w:t>
      </w:r>
    </w:p>
    <w:p w14:paraId="01F92F1D" w14:textId="77777777" w:rsidR="00B247DE" w:rsidRPr="00425C48" w:rsidRDefault="00B247DE" w:rsidP="0096164C">
      <w:pPr>
        <w:widowControl w:val="0"/>
        <w:adjustRightInd w:val="0"/>
        <w:spacing w:line="276" w:lineRule="auto"/>
        <w:jc w:val="both"/>
        <w:textAlignment w:val="baseline"/>
        <w:rPr>
          <w:rFonts w:asciiTheme="minorHAnsi" w:hAnsiTheme="minorHAnsi" w:cs="Calibri"/>
          <w:sz w:val="22"/>
          <w:szCs w:val="22"/>
        </w:rPr>
      </w:pPr>
      <w:r w:rsidRPr="00425C48">
        <w:rPr>
          <w:rFonts w:asciiTheme="minorHAnsi" w:hAnsiTheme="minorHAnsi" w:cs="Calibri"/>
          <w:sz w:val="22"/>
          <w:szCs w:val="22"/>
        </w:rPr>
        <w:t>Ww. dochody stanowią wyłącznie dochody bieżące Komunalnego Związku Gmin Regionu Leszczyńskiego.</w:t>
      </w:r>
    </w:p>
    <w:p w14:paraId="4F91254E" w14:textId="77777777" w:rsidR="00B247DE" w:rsidRPr="00425C48" w:rsidRDefault="00B247DE" w:rsidP="00B247DE">
      <w:pPr>
        <w:widowControl w:val="0"/>
        <w:adjustRightInd w:val="0"/>
        <w:spacing w:line="276" w:lineRule="auto"/>
        <w:jc w:val="center"/>
        <w:textAlignment w:val="baseline"/>
        <w:rPr>
          <w:rFonts w:asciiTheme="minorHAnsi" w:hAnsiTheme="minorHAnsi" w:cs="Calibri"/>
          <w:b/>
          <w:i/>
          <w:sz w:val="22"/>
          <w:szCs w:val="22"/>
        </w:rPr>
      </w:pPr>
      <w:r w:rsidRPr="00425C48">
        <w:rPr>
          <w:rFonts w:asciiTheme="minorHAnsi" w:hAnsiTheme="minorHAnsi" w:cs="Calibri"/>
          <w:b/>
          <w:i/>
          <w:sz w:val="22"/>
          <w:szCs w:val="22"/>
        </w:rPr>
        <w:t>Uzasadnienie poszczególnych źródeł dochodów</w:t>
      </w:r>
    </w:p>
    <w:p w14:paraId="0E50FCE7" w14:textId="5EEAB6DD" w:rsidR="00B247DE" w:rsidRPr="00425C48" w:rsidRDefault="00B247DE" w:rsidP="00B247DE">
      <w:pPr>
        <w:widowControl w:val="0"/>
        <w:adjustRightInd w:val="0"/>
        <w:spacing w:line="276" w:lineRule="auto"/>
        <w:jc w:val="both"/>
        <w:textAlignment w:val="baseline"/>
        <w:rPr>
          <w:rFonts w:asciiTheme="minorHAnsi" w:hAnsiTheme="minorHAnsi" w:cs="Calibri"/>
          <w:sz w:val="22"/>
          <w:szCs w:val="22"/>
        </w:rPr>
      </w:pPr>
      <w:r w:rsidRPr="00425C48">
        <w:rPr>
          <w:rFonts w:asciiTheme="minorHAnsi" w:hAnsiTheme="minorHAnsi" w:cs="Calibri"/>
          <w:sz w:val="22"/>
          <w:szCs w:val="22"/>
        </w:rPr>
        <w:t xml:space="preserve">Plan dochodów na </w:t>
      </w:r>
      <w:r w:rsidR="00D333D7">
        <w:rPr>
          <w:rFonts w:asciiTheme="minorHAnsi" w:hAnsiTheme="minorHAnsi" w:cs="Calibri"/>
          <w:sz w:val="22"/>
          <w:szCs w:val="22"/>
        </w:rPr>
        <w:t>2022</w:t>
      </w:r>
      <w:r w:rsidRPr="00425C48">
        <w:rPr>
          <w:rFonts w:asciiTheme="minorHAnsi" w:hAnsiTheme="minorHAnsi" w:cs="Calibri"/>
          <w:sz w:val="22"/>
          <w:szCs w:val="22"/>
        </w:rPr>
        <w:t xml:space="preserve"> rok zakłada dochody Komunalnego Związku Gmin Regionu Leszczyńskiego w wysokości </w:t>
      </w:r>
      <w:r w:rsidR="00F75988">
        <w:rPr>
          <w:rFonts w:asciiTheme="minorHAnsi" w:hAnsiTheme="minorHAnsi" w:cs="Calibri"/>
          <w:sz w:val="22"/>
          <w:szCs w:val="22"/>
        </w:rPr>
        <w:t>84.471.000</w:t>
      </w:r>
      <w:r w:rsidRPr="00425C48">
        <w:rPr>
          <w:rFonts w:asciiTheme="minorHAnsi" w:hAnsiTheme="minorHAnsi" w:cs="Calibri"/>
          <w:sz w:val="22"/>
          <w:szCs w:val="22"/>
        </w:rPr>
        <w:t xml:space="preserve"> zł, w tym:</w:t>
      </w:r>
    </w:p>
    <w:p w14:paraId="5402F30C" w14:textId="7AA87AEC" w:rsidR="00B247DE" w:rsidRPr="00425C48" w:rsidRDefault="00B247DE" w:rsidP="00B247DE">
      <w:pPr>
        <w:spacing w:line="276" w:lineRule="auto"/>
        <w:jc w:val="both"/>
        <w:rPr>
          <w:rFonts w:asciiTheme="minorHAnsi" w:hAnsiTheme="minorHAnsi" w:cs="Calibri"/>
          <w:sz w:val="22"/>
          <w:szCs w:val="22"/>
        </w:rPr>
      </w:pPr>
      <w:r w:rsidRPr="00425C48">
        <w:rPr>
          <w:rFonts w:asciiTheme="minorHAnsi" w:hAnsiTheme="minorHAnsi" w:cs="Calibri"/>
          <w:sz w:val="22"/>
          <w:szCs w:val="22"/>
        </w:rPr>
        <w:t>- dochody bieżące w kwocie</w:t>
      </w:r>
      <w:r w:rsidR="00121031">
        <w:rPr>
          <w:rFonts w:asciiTheme="minorHAnsi" w:hAnsiTheme="minorHAnsi" w:cs="Calibri"/>
          <w:sz w:val="22"/>
          <w:szCs w:val="22"/>
        </w:rPr>
        <w:t xml:space="preserve"> </w:t>
      </w:r>
      <w:r w:rsidR="00F75988">
        <w:rPr>
          <w:rFonts w:asciiTheme="minorHAnsi" w:hAnsiTheme="minorHAnsi" w:cs="Calibri"/>
          <w:sz w:val="22"/>
          <w:szCs w:val="22"/>
        </w:rPr>
        <w:t>84.471.000</w:t>
      </w:r>
      <w:r w:rsidRPr="00425C48">
        <w:rPr>
          <w:rFonts w:asciiTheme="minorHAnsi" w:hAnsiTheme="minorHAnsi" w:cs="Calibri"/>
          <w:sz w:val="22"/>
          <w:szCs w:val="22"/>
        </w:rPr>
        <w:t xml:space="preserve"> zł</w:t>
      </w:r>
    </w:p>
    <w:p w14:paraId="1032F7FE" w14:textId="77777777" w:rsidR="00B247DE" w:rsidRPr="00425C48" w:rsidRDefault="00B247DE" w:rsidP="00B247DE">
      <w:pPr>
        <w:spacing w:line="276" w:lineRule="auto"/>
        <w:jc w:val="both"/>
        <w:rPr>
          <w:rFonts w:asciiTheme="minorHAnsi" w:hAnsiTheme="minorHAnsi" w:cs="Calibri"/>
          <w:sz w:val="22"/>
          <w:szCs w:val="22"/>
        </w:rPr>
      </w:pPr>
      <w:r w:rsidRPr="00425C48">
        <w:rPr>
          <w:rFonts w:asciiTheme="minorHAnsi" w:hAnsiTheme="minorHAnsi" w:cs="Calibri"/>
          <w:sz w:val="22"/>
          <w:szCs w:val="22"/>
        </w:rPr>
        <w:t>- dochody majątkowe w kwocie 0 zł</w:t>
      </w:r>
    </w:p>
    <w:p w14:paraId="0E607C94" w14:textId="77777777" w:rsidR="00B247DE" w:rsidRPr="00425C48" w:rsidRDefault="00B247DE" w:rsidP="00B247DE">
      <w:pPr>
        <w:widowControl w:val="0"/>
        <w:adjustRightInd w:val="0"/>
        <w:spacing w:line="276" w:lineRule="auto"/>
        <w:jc w:val="both"/>
        <w:textAlignment w:val="baseline"/>
        <w:rPr>
          <w:rFonts w:asciiTheme="minorHAnsi" w:hAnsiTheme="minorHAnsi" w:cs="Calibri"/>
          <w:b/>
          <w:sz w:val="22"/>
          <w:szCs w:val="22"/>
        </w:rPr>
      </w:pPr>
    </w:p>
    <w:p w14:paraId="2698012D" w14:textId="77777777" w:rsidR="000B70CB" w:rsidRPr="00425C48" w:rsidRDefault="000B70CB" w:rsidP="000B70CB">
      <w:pPr>
        <w:widowControl w:val="0"/>
        <w:adjustRightInd w:val="0"/>
        <w:spacing w:line="276" w:lineRule="auto"/>
        <w:jc w:val="both"/>
        <w:textAlignment w:val="baseline"/>
        <w:rPr>
          <w:rFonts w:asciiTheme="minorHAnsi" w:hAnsiTheme="minorHAnsi" w:cs="Calibri"/>
          <w:sz w:val="22"/>
          <w:szCs w:val="22"/>
          <w:u w:val="single"/>
        </w:rPr>
      </w:pPr>
      <w:r w:rsidRPr="00425C48">
        <w:rPr>
          <w:rFonts w:asciiTheme="minorHAnsi" w:hAnsiTheme="minorHAnsi" w:cs="Calibri"/>
          <w:sz w:val="22"/>
          <w:szCs w:val="22"/>
          <w:u w:val="single"/>
        </w:rPr>
        <w:t>Wśród dochodów bieżących wyodrębnione zostały:</w:t>
      </w:r>
    </w:p>
    <w:p w14:paraId="5DA0129E" w14:textId="77777777" w:rsidR="00B247DE" w:rsidRPr="00425C48" w:rsidRDefault="00B247DE" w:rsidP="000B70CB">
      <w:pPr>
        <w:autoSpaceDE w:val="0"/>
        <w:autoSpaceDN w:val="0"/>
        <w:adjustRightInd w:val="0"/>
        <w:spacing w:line="276" w:lineRule="auto"/>
        <w:jc w:val="both"/>
        <w:rPr>
          <w:rFonts w:asciiTheme="minorHAnsi" w:eastAsiaTheme="minorHAnsi" w:hAnsiTheme="minorHAnsi" w:cstheme="minorBidi"/>
          <w:color w:val="000000"/>
          <w:sz w:val="22"/>
          <w:szCs w:val="22"/>
          <w:lang w:eastAsia="en-US"/>
        </w:rPr>
      </w:pPr>
    </w:p>
    <w:tbl>
      <w:tblPr>
        <w:tblW w:w="0" w:type="auto"/>
        <w:tblInd w:w="720" w:type="dxa"/>
        <w:tblLook w:val="04A0" w:firstRow="1" w:lastRow="0" w:firstColumn="1" w:lastColumn="0" w:noHBand="0" w:noVBand="1"/>
      </w:tblPr>
      <w:tblGrid>
        <w:gridCol w:w="1757"/>
        <w:gridCol w:w="4522"/>
        <w:gridCol w:w="2028"/>
      </w:tblGrid>
      <w:tr w:rsidR="000B70CB" w:rsidRPr="00425C48" w14:paraId="09305556" w14:textId="77777777" w:rsidTr="000B70CB">
        <w:tc>
          <w:tcPr>
            <w:tcW w:w="1757" w:type="dxa"/>
            <w:shd w:val="clear" w:color="auto" w:fill="58CA18"/>
            <w:hideMark/>
          </w:tcPr>
          <w:p w14:paraId="60F70F96" w14:textId="77777777" w:rsidR="000B70CB" w:rsidRPr="00425C48" w:rsidRDefault="000B70CB" w:rsidP="000B70CB">
            <w:pPr>
              <w:spacing w:line="276" w:lineRule="auto"/>
              <w:contextualSpacing/>
              <w:jc w:val="both"/>
              <w:rPr>
                <w:rFonts w:asciiTheme="minorHAnsi" w:hAnsiTheme="minorHAnsi"/>
                <w:sz w:val="22"/>
                <w:szCs w:val="22"/>
              </w:rPr>
            </w:pPr>
            <w:bookmarkStart w:id="2" w:name="OLE_LINK7"/>
            <w:bookmarkStart w:id="3" w:name="OLE_LINK6"/>
            <w:r w:rsidRPr="00425C48">
              <w:rPr>
                <w:rFonts w:asciiTheme="minorHAnsi" w:hAnsiTheme="minorHAnsi"/>
                <w:b/>
                <w:sz w:val="22"/>
                <w:szCs w:val="22"/>
              </w:rPr>
              <w:t>Dział 900</w:t>
            </w:r>
          </w:p>
        </w:tc>
        <w:tc>
          <w:tcPr>
            <w:tcW w:w="4522" w:type="dxa"/>
            <w:shd w:val="clear" w:color="auto" w:fill="58CA18"/>
            <w:hideMark/>
          </w:tcPr>
          <w:p w14:paraId="011DE5AE" w14:textId="77777777" w:rsidR="000B70CB" w:rsidRPr="00425C48" w:rsidRDefault="000B70CB" w:rsidP="000B70CB">
            <w:pPr>
              <w:spacing w:line="276" w:lineRule="auto"/>
              <w:contextualSpacing/>
              <w:jc w:val="both"/>
              <w:rPr>
                <w:rFonts w:asciiTheme="minorHAnsi" w:hAnsiTheme="minorHAnsi"/>
                <w:sz w:val="22"/>
                <w:szCs w:val="22"/>
              </w:rPr>
            </w:pPr>
            <w:r w:rsidRPr="00425C48">
              <w:rPr>
                <w:rFonts w:asciiTheme="minorHAnsi" w:hAnsiTheme="minorHAnsi"/>
                <w:b/>
                <w:sz w:val="22"/>
                <w:szCs w:val="22"/>
              </w:rPr>
              <w:t xml:space="preserve">Gospodarka komunalna i ochrona środowiska </w:t>
            </w:r>
          </w:p>
        </w:tc>
        <w:tc>
          <w:tcPr>
            <w:tcW w:w="2028" w:type="dxa"/>
          </w:tcPr>
          <w:p w14:paraId="7301052C" w14:textId="77777777" w:rsidR="000B70CB" w:rsidRPr="00425C48" w:rsidRDefault="000B70CB" w:rsidP="000B70CB">
            <w:pPr>
              <w:spacing w:line="276" w:lineRule="auto"/>
              <w:contextualSpacing/>
              <w:jc w:val="both"/>
              <w:rPr>
                <w:rFonts w:asciiTheme="minorHAnsi" w:hAnsiTheme="minorHAnsi"/>
                <w:sz w:val="22"/>
                <w:szCs w:val="22"/>
              </w:rPr>
            </w:pPr>
          </w:p>
        </w:tc>
      </w:tr>
      <w:tr w:rsidR="000B70CB" w:rsidRPr="00425C48" w14:paraId="7895CD53" w14:textId="77777777" w:rsidTr="000B70CB">
        <w:tc>
          <w:tcPr>
            <w:tcW w:w="1757" w:type="dxa"/>
            <w:shd w:val="clear" w:color="auto" w:fill="5EE51B"/>
            <w:hideMark/>
          </w:tcPr>
          <w:p w14:paraId="1E4675EC" w14:textId="77777777" w:rsidR="000B70CB" w:rsidRPr="00425C48" w:rsidRDefault="000B70CB" w:rsidP="000B70CB">
            <w:pPr>
              <w:spacing w:line="276" w:lineRule="auto"/>
              <w:contextualSpacing/>
              <w:jc w:val="both"/>
              <w:rPr>
                <w:rFonts w:asciiTheme="minorHAnsi" w:hAnsiTheme="minorHAnsi"/>
                <w:sz w:val="22"/>
                <w:szCs w:val="22"/>
              </w:rPr>
            </w:pPr>
            <w:r w:rsidRPr="00425C48">
              <w:rPr>
                <w:rFonts w:asciiTheme="minorHAnsi" w:hAnsiTheme="minorHAnsi"/>
                <w:b/>
                <w:sz w:val="22"/>
                <w:szCs w:val="22"/>
              </w:rPr>
              <w:t>Rozdział 90002</w:t>
            </w:r>
          </w:p>
        </w:tc>
        <w:tc>
          <w:tcPr>
            <w:tcW w:w="4522" w:type="dxa"/>
            <w:shd w:val="clear" w:color="auto" w:fill="5EE51B"/>
            <w:hideMark/>
          </w:tcPr>
          <w:p w14:paraId="1026A29F" w14:textId="77777777" w:rsidR="000B70CB" w:rsidRPr="00425C48" w:rsidRDefault="000B70CB" w:rsidP="000B70CB">
            <w:pPr>
              <w:spacing w:line="276" w:lineRule="auto"/>
              <w:contextualSpacing/>
              <w:jc w:val="both"/>
              <w:rPr>
                <w:rFonts w:asciiTheme="minorHAnsi" w:hAnsiTheme="minorHAnsi"/>
                <w:sz w:val="22"/>
                <w:szCs w:val="22"/>
              </w:rPr>
            </w:pPr>
            <w:r w:rsidRPr="00425C48">
              <w:rPr>
                <w:rFonts w:asciiTheme="minorHAnsi" w:hAnsiTheme="minorHAnsi"/>
                <w:b/>
                <w:sz w:val="22"/>
                <w:szCs w:val="22"/>
              </w:rPr>
              <w:t>Gospodarka odpadami</w:t>
            </w:r>
          </w:p>
        </w:tc>
        <w:tc>
          <w:tcPr>
            <w:tcW w:w="2028" w:type="dxa"/>
          </w:tcPr>
          <w:p w14:paraId="353976F8" w14:textId="77777777" w:rsidR="000B70CB" w:rsidRPr="00425C48" w:rsidRDefault="000B70CB" w:rsidP="000B70CB">
            <w:pPr>
              <w:spacing w:line="276" w:lineRule="auto"/>
              <w:contextualSpacing/>
              <w:jc w:val="both"/>
              <w:rPr>
                <w:rFonts w:asciiTheme="minorHAnsi" w:hAnsiTheme="minorHAnsi"/>
                <w:sz w:val="22"/>
                <w:szCs w:val="22"/>
              </w:rPr>
            </w:pPr>
          </w:p>
        </w:tc>
      </w:tr>
      <w:tr w:rsidR="000B70CB" w:rsidRPr="00425C48" w14:paraId="4D77FB63" w14:textId="77777777" w:rsidTr="000B70CB">
        <w:trPr>
          <w:trHeight w:val="129"/>
        </w:trPr>
        <w:tc>
          <w:tcPr>
            <w:tcW w:w="1757" w:type="dxa"/>
            <w:shd w:val="clear" w:color="auto" w:fill="A7F26E"/>
            <w:hideMark/>
          </w:tcPr>
          <w:p w14:paraId="25F2E310" w14:textId="77777777" w:rsidR="000B70CB" w:rsidRPr="00425C48" w:rsidRDefault="000B70CB" w:rsidP="000B70CB">
            <w:pPr>
              <w:spacing w:line="276" w:lineRule="auto"/>
              <w:contextualSpacing/>
              <w:jc w:val="both"/>
              <w:rPr>
                <w:rFonts w:asciiTheme="minorHAnsi" w:hAnsiTheme="minorHAnsi"/>
                <w:sz w:val="22"/>
                <w:szCs w:val="22"/>
              </w:rPr>
            </w:pPr>
            <w:r w:rsidRPr="00425C48">
              <w:rPr>
                <w:rFonts w:asciiTheme="minorHAnsi" w:hAnsiTheme="minorHAnsi"/>
                <w:b/>
                <w:sz w:val="22"/>
                <w:szCs w:val="22"/>
              </w:rPr>
              <w:t>Paragraf 0490</w:t>
            </w:r>
          </w:p>
        </w:tc>
        <w:tc>
          <w:tcPr>
            <w:tcW w:w="4522" w:type="dxa"/>
            <w:shd w:val="clear" w:color="auto" w:fill="A7F26E"/>
            <w:hideMark/>
          </w:tcPr>
          <w:p w14:paraId="71FDA4AA" w14:textId="77777777" w:rsidR="000B70CB" w:rsidRPr="00425C48" w:rsidRDefault="000B70CB" w:rsidP="000B70CB">
            <w:pPr>
              <w:spacing w:line="276" w:lineRule="auto"/>
              <w:contextualSpacing/>
              <w:jc w:val="both"/>
              <w:rPr>
                <w:rFonts w:asciiTheme="minorHAnsi" w:hAnsiTheme="minorHAnsi"/>
                <w:b/>
                <w:sz w:val="22"/>
                <w:szCs w:val="22"/>
              </w:rPr>
            </w:pPr>
            <w:r w:rsidRPr="00425C48">
              <w:rPr>
                <w:rFonts w:asciiTheme="minorHAnsi" w:hAnsiTheme="minorHAnsi"/>
                <w:b/>
                <w:sz w:val="22"/>
                <w:szCs w:val="22"/>
              </w:rPr>
              <w:t>Wpływy z innych lokalnych opłat pobieranych przez jednostki samorządu terytorialnego na podstawie odrębnych ustaw</w:t>
            </w:r>
          </w:p>
        </w:tc>
        <w:tc>
          <w:tcPr>
            <w:tcW w:w="2028" w:type="dxa"/>
            <w:shd w:val="clear" w:color="auto" w:fill="A7F26E"/>
            <w:hideMark/>
          </w:tcPr>
          <w:p w14:paraId="2AA31561" w14:textId="77032218" w:rsidR="000B70CB" w:rsidRPr="00425C48" w:rsidRDefault="00F75988" w:rsidP="000B70CB">
            <w:pPr>
              <w:spacing w:line="276" w:lineRule="auto"/>
              <w:contextualSpacing/>
              <w:jc w:val="right"/>
              <w:rPr>
                <w:rFonts w:asciiTheme="minorHAnsi" w:hAnsiTheme="minorHAnsi"/>
                <w:b/>
                <w:sz w:val="22"/>
                <w:szCs w:val="22"/>
              </w:rPr>
            </w:pPr>
            <w:r>
              <w:rPr>
                <w:rFonts w:asciiTheme="minorHAnsi" w:hAnsiTheme="minorHAnsi"/>
                <w:b/>
                <w:sz w:val="22"/>
                <w:szCs w:val="22"/>
              </w:rPr>
              <w:t>83.931.200</w:t>
            </w:r>
            <w:r w:rsidR="000B70CB" w:rsidRPr="00425C48">
              <w:rPr>
                <w:rFonts w:asciiTheme="minorHAnsi" w:hAnsiTheme="minorHAnsi"/>
                <w:b/>
                <w:sz w:val="22"/>
                <w:szCs w:val="22"/>
              </w:rPr>
              <w:t xml:space="preserve"> zł</w:t>
            </w:r>
          </w:p>
        </w:tc>
      </w:tr>
    </w:tbl>
    <w:bookmarkEnd w:id="2"/>
    <w:bookmarkEnd w:id="3"/>
    <w:p w14:paraId="0EF3D3F1" w14:textId="2D7BF2B0" w:rsidR="007C54CB" w:rsidRPr="00425C48" w:rsidRDefault="00B247DE" w:rsidP="00425C48">
      <w:pPr>
        <w:spacing w:line="276" w:lineRule="auto"/>
        <w:ind w:firstLine="708"/>
        <w:contextualSpacing/>
        <w:jc w:val="both"/>
        <w:rPr>
          <w:rFonts w:asciiTheme="minorHAnsi" w:hAnsiTheme="minorHAnsi"/>
          <w:sz w:val="22"/>
          <w:szCs w:val="22"/>
          <w:lang w:eastAsia="zh-CN"/>
        </w:rPr>
      </w:pPr>
      <w:r w:rsidRPr="00425C48">
        <w:rPr>
          <w:rFonts w:asciiTheme="minorHAnsi" w:hAnsiTheme="minorHAnsi" w:cs="Calibri"/>
          <w:sz w:val="22"/>
          <w:szCs w:val="22"/>
        </w:rPr>
        <w:t>Paragraf 0490</w:t>
      </w:r>
      <w:r w:rsidR="000B70CB" w:rsidRPr="00425C48">
        <w:rPr>
          <w:rFonts w:asciiTheme="minorHAnsi" w:hAnsiTheme="minorHAnsi" w:cs="Calibri"/>
          <w:sz w:val="22"/>
          <w:szCs w:val="22"/>
        </w:rPr>
        <w:t xml:space="preserve"> obejmuje dochody z tytułu opłat za gospodarowanie odpadami komunalnymi, które zaplanowane zostały w wysokości </w:t>
      </w:r>
      <w:r w:rsidR="00F75988">
        <w:rPr>
          <w:rFonts w:asciiTheme="minorHAnsi" w:hAnsiTheme="minorHAnsi" w:cs="Calibri"/>
          <w:sz w:val="22"/>
          <w:szCs w:val="22"/>
        </w:rPr>
        <w:t>83.931.200</w:t>
      </w:r>
      <w:r w:rsidR="00552F0A">
        <w:rPr>
          <w:rFonts w:asciiTheme="minorHAnsi" w:hAnsiTheme="minorHAnsi" w:cs="Calibri"/>
          <w:sz w:val="22"/>
          <w:szCs w:val="22"/>
        </w:rPr>
        <w:t xml:space="preserve"> </w:t>
      </w:r>
      <w:r w:rsidR="000B70CB" w:rsidRPr="00425C48">
        <w:rPr>
          <w:rFonts w:asciiTheme="minorHAnsi" w:hAnsiTheme="minorHAnsi" w:cs="Calibri"/>
          <w:sz w:val="22"/>
          <w:szCs w:val="22"/>
        </w:rPr>
        <w:t xml:space="preserve">zł. </w:t>
      </w:r>
      <w:r w:rsidR="000B70CB" w:rsidRPr="00425C48">
        <w:rPr>
          <w:rFonts w:asciiTheme="minorHAnsi" w:hAnsiTheme="minorHAnsi"/>
          <w:sz w:val="22"/>
          <w:szCs w:val="22"/>
          <w:lang w:eastAsia="zh-CN"/>
        </w:rPr>
        <w:t xml:space="preserve">Dochody wynikające z powyższej opłaty </w:t>
      </w:r>
      <w:r w:rsidR="00F75988">
        <w:rPr>
          <w:rFonts w:asciiTheme="minorHAnsi" w:hAnsiTheme="minorHAnsi"/>
          <w:sz w:val="22"/>
          <w:szCs w:val="22"/>
          <w:lang w:eastAsia="zh-CN"/>
        </w:rPr>
        <w:t xml:space="preserve">wzrosły w stosunku do przewidywanego wykonania o wskaźnik 17,06%. Powodem zwiększenia dochodów w powyższym paragrafie była podwyżka opłaty za gospodarowanie odpadami komunalnym od 1 marca 2022r. </w:t>
      </w:r>
      <w:r w:rsidR="00BB229C">
        <w:rPr>
          <w:rFonts w:asciiTheme="minorHAnsi" w:hAnsiTheme="minorHAnsi"/>
          <w:sz w:val="22"/>
          <w:szCs w:val="22"/>
          <w:lang w:eastAsia="zh-CN"/>
        </w:rPr>
        <w:t xml:space="preserve"> </w:t>
      </w:r>
    </w:p>
    <w:p w14:paraId="3B168943" w14:textId="77777777" w:rsidR="000B70CB" w:rsidRPr="00425C48" w:rsidRDefault="000B70CB" w:rsidP="000B70CB">
      <w:pPr>
        <w:spacing w:line="276" w:lineRule="auto"/>
        <w:contextualSpacing/>
        <w:jc w:val="both"/>
        <w:rPr>
          <w:rFonts w:asciiTheme="minorHAnsi" w:hAnsiTheme="minorHAnsi"/>
          <w:sz w:val="22"/>
          <w:szCs w:val="22"/>
          <w:lang w:eastAsia="zh-CN"/>
        </w:rPr>
      </w:pPr>
      <w:r w:rsidRPr="00425C48">
        <w:rPr>
          <w:rFonts w:asciiTheme="minorHAnsi" w:hAnsiTheme="minorHAnsi"/>
          <w:sz w:val="22"/>
          <w:szCs w:val="22"/>
          <w:lang w:eastAsia="zh-CN"/>
        </w:rPr>
        <w:t>Wpływy z tytułu opłaty za gospodarowanie odpadami komunalnymi są podstawowym dochodem otrzymywanym przez KZGRL. Stawki tej opłaty wynikają z :</w:t>
      </w:r>
    </w:p>
    <w:p w14:paraId="617CDDF2" w14:textId="14C8AEB9" w:rsidR="00111653" w:rsidRDefault="00111653" w:rsidP="00111653">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425C48">
        <w:rPr>
          <w:rFonts w:asciiTheme="minorHAnsi" w:hAnsiTheme="minorHAnsi" w:cstheme="minorHAnsi"/>
          <w:color w:val="000000"/>
          <w:sz w:val="22"/>
          <w:szCs w:val="22"/>
        </w:rPr>
        <w:t>- uchwały Nr XXXIV/3/</w:t>
      </w:r>
      <w:r w:rsidR="00D333D7">
        <w:rPr>
          <w:rFonts w:asciiTheme="minorHAnsi" w:hAnsiTheme="minorHAnsi" w:cstheme="minorHAnsi"/>
          <w:color w:val="000000"/>
          <w:sz w:val="22"/>
          <w:szCs w:val="22"/>
        </w:rPr>
        <w:t>202</w:t>
      </w:r>
      <w:r w:rsidR="002E1CC8">
        <w:rPr>
          <w:rFonts w:asciiTheme="minorHAnsi" w:hAnsiTheme="minorHAnsi" w:cstheme="minorHAnsi"/>
          <w:color w:val="000000"/>
          <w:sz w:val="22"/>
          <w:szCs w:val="22"/>
        </w:rPr>
        <w:t>0</w:t>
      </w:r>
      <w:r w:rsidRPr="00425C48">
        <w:rPr>
          <w:rFonts w:asciiTheme="minorHAnsi" w:hAnsiTheme="minorHAnsi" w:cstheme="minorHAnsi"/>
          <w:color w:val="000000"/>
          <w:sz w:val="22"/>
          <w:szCs w:val="22"/>
        </w:rPr>
        <w:t xml:space="preserve"> Zgromadzenia Związku Międzygminnego „Komunalny Związek Gmin Regionu Leszczyńskiego” z dnia 23 kwietnia </w:t>
      </w:r>
      <w:r w:rsidR="00D333D7">
        <w:rPr>
          <w:rFonts w:asciiTheme="minorHAnsi" w:hAnsiTheme="minorHAnsi" w:cstheme="minorHAnsi"/>
          <w:color w:val="000000"/>
          <w:sz w:val="22"/>
          <w:szCs w:val="22"/>
        </w:rPr>
        <w:t>202</w:t>
      </w:r>
      <w:r w:rsidR="002E1CC8">
        <w:rPr>
          <w:rFonts w:asciiTheme="minorHAnsi" w:hAnsiTheme="minorHAnsi" w:cstheme="minorHAnsi"/>
          <w:color w:val="000000"/>
          <w:sz w:val="22"/>
          <w:szCs w:val="22"/>
        </w:rPr>
        <w:t>0</w:t>
      </w:r>
      <w:r w:rsidRPr="00425C48">
        <w:rPr>
          <w:rFonts w:asciiTheme="minorHAnsi" w:hAnsiTheme="minorHAnsi" w:cstheme="minorHAnsi"/>
          <w:color w:val="000000"/>
          <w:sz w:val="22"/>
          <w:szCs w:val="22"/>
        </w:rPr>
        <w:t xml:space="preserve"> r., gdzie dokonano wyboru metody ustalania opłaty za gospodarowanie odpadami komunalnymi oraz ustalenia wysokości tej opłaty. Określono od 1 czerwca </w:t>
      </w:r>
      <w:r w:rsidR="00D333D7">
        <w:rPr>
          <w:rFonts w:asciiTheme="minorHAnsi" w:hAnsiTheme="minorHAnsi" w:cstheme="minorHAnsi"/>
          <w:color w:val="000000"/>
          <w:sz w:val="22"/>
          <w:szCs w:val="22"/>
        </w:rPr>
        <w:t>202</w:t>
      </w:r>
      <w:r w:rsidR="00404166">
        <w:rPr>
          <w:rFonts w:asciiTheme="minorHAnsi" w:hAnsiTheme="minorHAnsi" w:cstheme="minorHAnsi"/>
          <w:color w:val="000000"/>
          <w:sz w:val="22"/>
          <w:szCs w:val="22"/>
        </w:rPr>
        <w:t>0</w:t>
      </w:r>
      <w:r w:rsidRPr="00425C48">
        <w:rPr>
          <w:rFonts w:asciiTheme="minorHAnsi" w:hAnsiTheme="minorHAnsi" w:cstheme="minorHAnsi"/>
          <w:color w:val="000000"/>
          <w:sz w:val="22"/>
          <w:szCs w:val="22"/>
        </w:rPr>
        <w:t xml:space="preserve"> r. podstawową stawkę opłaty za gospodarowanie odpadami komunalnymi w wysokości </w:t>
      </w:r>
      <w:r w:rsidRPr="00425C48">
        <w:rPr>
          <w:rFonts w:asciiTheme="minorHAnsi" w:hAnsiTheme="minorHAnsi" w:cstheme="minorHAnsi"/>
          <w:color w:val="000000"/>
          <w:sz w:val="22"/>
          <w:szCs w:val="22"/>
        </w:rPr>
        <w:lastRenderedPageBreak/>
        <w:t>27 zł od mieszkańca miesięcznie</w:t>
      </w:r>
      <w:r w:rsidR="00F75988">
        <w:rPr>
          <w:rFonts w:asciiTheme="minorHAnsi" w:hAnsiTheme="minorHAnsi" w:cstheme="minorHAnsi"/>
          <w:color w:val="000000"/>
          <w:sz w:val="22"/>
          <w:szCs w:val="22"/>
        </w:rPr>
        <w:t>, która będzie obowiązywała do 28 lutego 2022r</w:t>
      </w:r>
      <w:r w:rsidRPr="00425C48">
        <w:rPr>
          <w:rFonts w:asciiTheme="minorHAnsi" w:hAnsiTheme="minorHAnsi" w:cstheme="minorHAnsi"/>
          <w:color w:val="000000"/>
          <w:sz w:val="22"/>
          <w:szCs w:val="22"/>
        </w:rPr>
        <w:t xml:space="preserve">. </w:t>
      </w:r>
      <w:r w:rsidRPr="00425C48">
        <w:rPr>
          <w:rFonts w:asciiTheme="minorHAnsi" w:eastAsiaTheme="minorHAnsi" w:hAnsiTheme="minorHAnsi" w:cstheme="minorHAnsi"/>
          <w:color w:val="000000"/>
          <w:sz w:val="22"/>
          <w:szCs w:val="22"/>
          <w:lang w:eastAsia="en-US"/>
        </w:rPr>
        <w:t xml:space="preserve">Szacując dochód z tytułu opłaty za gospodarowanie odpadami komunalnymi uwzględniono </w:t>
      </w:r>
      <w:r w:rsidR="00404166">
        <w:rPr>
          <w:rFonts w:asciiTheme="minorHAnsi" w:eastAsiaTheme="minorHAnsi" w:hAnsiTheme="minorHAnsi" w:cstheme="minorHAnsi"/>
          <w:color w:val="000000"/>
          <w:sz w:val="22"/>
          <w:szCs w:val="22"/>
          <w:lang w:eastAsia="en-US"/>
        </w:rPr>
        <w:t>78</w:t>
      </w:r>
      <w:r w:rsidRPr="00425C48">
        <w:rPr>
          <w:rFonts w:asciiTheme="minorHAnsi" w:eastAsiaTheme="minorHAnsi" w:hAnsiTheme="minorHAnsi" w:cstheme="minorHAnsi"/>
          <w:color w:val="000000"/>
          <w:sz w:val="22"/>
          <w:szCs w:val="22"/>
          <w:lang w:eastAsia="en-US"/>
        </w:rPr>
        <w:t>% mieszkańców, którzy nie skorzystają z ulgi (czyli nie będą kompostowali bioodpadów),</w:t>
      </w:r>
    </w:p>
    <w:p w14:paraId="2E4908BA" w14:textId="117B461C" w:rsidR="00F75988" w:rsidRPr="00425C48" w:rsidRDefault="00F75988" w:rsidP="00F75988">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425C48">
        <w:rPr>
          <w:rFonts w:asciiTheme="minorHAnsi" w:hAnsiTheme="minorHAnsi" w:cstheme="minorHAnsi"/>
          <w:color w:val="000000"/>
          <w:sz w:val="22"/>
          <w:szCs w:val="22"/>
        </w:rPr>
        <w:t xml:space="preserve">- uchwały Nr </w:t>
      </w:r>
      <w:r w:rsidR="004316F7">
        <w:rPr>
          <w:rFonts w:asciiTheme="minorHAnsi" w:hAnsiTheme="minorHAnsi" w:cstheme="minorHAnsi"/>
          <w:color w:val="000000"/>
          <w:sz w:val="22"/>
          <w:szCs w:val="22"/>
        </w:rPr>
        <w:t>XLII/1</w:t>
      </w:r>
      <w:r w:rsidRPr="00425C48">
        <w:rPr>
          <w:rFonts w:asciiTheme="minorHAnsi" w:hAnsiTheme="minorHAnsi" w:cstheme="minorHAnsi"/>
          <w:color w:val="000000"/>
          <w:sz w:val="22"/>
          <w:szCs w:val="22"/>
        </w:rPr>
        <w:t>/</w:t>
      </w:r>
      <w:r>
        <w:rPr>
          <w:rFonts w:asciiTheme="minorHAnsi" w:hAnsiTheme="minorHAnsi" w:cstheme="minorHAnsi"/>
          <w:color w:val="000000"/>
          <w:sz w:val="22"/>
          <w:szCs w:val="22"/>
        </w:rPr>
        <w:t>2021</w:t>
      </w:r>
      <w:r w:rsidRPr="00425C48">
        <w:rPr>
          <w:rFonts w:asciiTheme="minorHAnsi" w:hAnsiTheme="minorHAnsi" w:cstheme="minorHAnsi"/>
          <w:color w:val="000000"/>
          <w:sz w:val="22"/>
          <w:szCs w:val="22"/>
        </w:rPr>
        <w:t xml:space="preserve"> Zgromadzenia Związku Międzygminnego „Komunalny Związek Gmin Regionu Leszczyńskiego” z dnia </w:t>
      </w:r>
      <w:r>
        <w:rPr>
          <w:rFonts w:asciiTheme="minorHAnsi" w:hAnsiTheme="minorHAnsi" w:cstheme="minorHAnsi"/>
          <w:color w:val="000000"/>
          <w:sz w:val="22"/>
          <w:szCs w:val="22"/>
        </w:rPr>
        <w:t>9 listopada 2021r.</w:t>
      </w:r>
      <w:r w:rsidRPr="00425C48">
        <w:rPr>
          <w:rFonts w:asciiTheme="minorHAnsi" w:hAnsiTheme="minorHAnsi" w:cstheme="minorHAnsi"/>
          <w:color w:val="000000"/>
          <w:sz w:val="22"/>
          <w:szCs w:val="22"/>
        </w:rPr>
        <w:t xml:space="preserve">, gdzie dokonano wyboru metody ustalania opłaty za gospodarowanie odpadami komunalnymi oraz ustalenia wysokości tej opłaty. Określono od 1 </w:t>
      </w:r>
      <w:r>
        <w:rPr>
          <w:rFonts w:asciiTheme="minorHAnsi" w:hAnsiTheme="minorHAnsi" w:cstheme="minorHAnsi"/>
          <w:color w:val="000000"/>
          <w:sz w:val="22"/>
          <w:szCs w:val="22"/>
        </w:rPr>
        <w:t xml:space="preserve">marca 2022r. </w:t>
      </w:r>
      <w:r w:rsidRPr="00425C48">
        <w:rPr>
          <w:rFonts w:asciiTheme="minorHAnsi" w:hAnsiTheme="minorHAnsi" w:cstheme="minorHAnsi"/>
          <w:color w:val="000000"/>
          <w:sz w:val="22"/>
          <w:szCs w:val="22"/>
        </w:rPr>
        <w:t xml:space="preserve">podstawową stawkę opłaty za gospodarowanie odpadami komunalnymi w wysokości </w:t>
      </w:r>
      <w:r>
        <w:rPr>
          <w:rFonts w:asciiTheme="minorHAnsi" w:hAnsiTheme="minorHAnsi" w:cstheme="minorHAnsi"/>
          <w:color w:val="000000"/>
          <w:sz w:val="22"/>
          <w:szCs w:val="22"/>
        </w:rPr>
        <w:t>33</w:t>
      </w:r>
      <w:r w:rsidRPr="00425C48">
        <w:rPr>
          <w:rFonts w:asciiTheme="minorHAnsi" w:hAnsiTheme="minorHAnsi" w:cstheme="minorHAnsi"/>
          <w:color w:val="000000"/>
          <w:sz w:val="22"/>
          <w:szCs w:val="22"/>
        </w:rPr>
        <w:t xml:space="preserve"> zł od mieszkańca miesięczni</w:t>
      </w:r>
      <w:r>
        <w:rPr>
          <w:rFonts w:asciiTheme="minorHAnsi" w:hAnsiTheme="minorHAnsi" w:cstheme="minorHAnsi"/>
          <w:color w:val="000000"/>
          <w:sz w:val="22"/>
          <w:szCs w:val="22"/>
        </w:rPr>
        <w:t>e</w:t>
      </w:r>
      <w:r w:rsidRPr="00425C48">
        <w:rPr>
          <w:rFonts w:asciiTheme="minorHAnsi" w:hAnsiTheme="minorHAnsi" w:cstheme="minorHAnsi"/>
          <w:color w:val="000000"/>
          <w:sz w:val="22"/>
          <w:szCs w:val="22"/>
        </w:rPr>
        <w:t xml:space="preserve">. </w:t>
      </w:r>
      <w:r w:rsidRPr="00425C48">
        <w:rPr>
          <w:rFonts w:asciiTheme="minorHAnsi" w:eastAsiaTheme="minorHAnsi" w:hAnsiTheme="minorHAnsi" w:cstheme="minorHAnsi"/>
          <w:color w:val="000000"/>
          <w:sz w:val="22"/>
          <w:szCs w:val="22"/>
          <w:lang w:eastAsia="en-US"/>
        </w:rPr>
        <w:t xml:space="preserve">Szacując dochód z tytułu opłaty za gospodarowanie odpadami komunalnymi uwzględniono </w:t>
      </w:r>
      <w:r>
        <w:rPr>
          <w:rFonts w:asciiTheme="minorHAnsi" w:eastAsiaTheme="minorHAnsi" w:hAnsiTheme="minorHAnsi" w:cstheme="minorHAnsi"/>
          <w:color w:val="000000"/>
          <w:sz w:val="22"/>
          <w:szCs w:val="22"/>
          <w:lang w:eastAsia="en-US"/>
        </w:rPr>
        <w:t>78</w:t>
      </w:r>
      <w:r w:rsidRPr="00425C48">
        <w:rPr>
          <w:rFonts w:asciiTheme="minorHAnsi" w:eastAsiaTheme="minorHAnsi" w:hAnsiTheme="minorHAnsi" w:cstheme="minorHAnsi"/>
          <w:color w:val="000000"/>
          <w:sz w:val="22"/>
          <w:szCs w:val="22"/>
          <w:lang w:eastAsia="en-US"/>
        </w:rPr>
        <w:t>% mieszkańców, którzy nie skorzystają z ulgi (czyli nie będą kompostowali bioodpadów),</w:t>
      </w:r>
    </w:p>
    <w:p w14:paraId="0E5B8840" w14:textId="4E010743" w:rsidR="00111653" w:rsidRPr="00425C48" w:rsidRDefault="00111653" w:rsidP="00111653">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425C48">
        <w:rPr>
          <w:rFonts w:asciiTheme="minorHAnsi" w:hAnsiTheme="minorHAnsi" w:cstheme="minorHAnsi"/>
          <w:color w:val="000000"/>
          <w:sz w:val="22"/>
          <w:szCs w:val="22"/>
        </w:rPr>
        <w:t>- uchwały XXXIV/6/</w:t>
      </w:r>
      <w:r w:rsidR="00D333D7">
        <w:rPr>
          <w:rFonts w:asciiTheme="minorHAnsi" w:hAnsiTheme="minorHAnsi" w:cstheme="minorHAnsi"/>
          <w:color w:val="000000"/>
          <w:sz w:val="22"/>
          <w:szCs w:val="22"/>
        </w:rPr>
        <w:t>202</w:t>
      </w:r>
      <w:r w:rsidR="002E1CC8">
        <w:rPr>
          <w:rFonts w:asciiTheme="minorHAnsi" w:hAnsiTheme="minorHAnsi" w:cstheme="minorHAnsi"/>
          <w:color w:val="000000"/>
          <w:sz w:val="22"/>
          <w:szCs w:val="22"/>
        </w:rPr>
        <w:t>0</w:t>
      </w:r>
      <w:r w:rsidRPr="00425C48">
        <w:rPr>
          <w:rFonts w:asciiTheme="minorHAnsi" w:hAnsiTheme="minorHAnsi" w:cstheme="minorHAnsi"/>
          <w:color w:val="000000"/>
          <w:sz w:val="22"/>
          <w:szCs w:val="22"/>
        </w:rPr>
        <w:t xml:space="preserve"> Zgromadzenia Związku Międzygminnego „Komunalny Związek Gmin Regionu Leszczyńskiego” z dnia 23 kwietnia </w:t>
      </w:r>
      <w:r w:rsidR="00D333D7">
        <w:rPr>
          <w:rFonts w:asciiTheme="minorHAnsi" w:hAnsiTheme="minorHAnsi" w:cstheme="minorHAnsi"/>
          <w:color w:val="000000"/>
          <w:sz w:val="22"/>
          <w:szCs w:val="22"/>
        </w:rPr>
        <w:t>202</w:t>
      </w:r>
      <w:r w:rsidR="002E1CC8">
        <w:rPr>
          <w:rFonts w:asciiTheme="minorHAnsi" w:hAnsiTheme="minorHAnsi" w:cstheme="minorHAnsi"/>
          <w:color w:val="000000"/>
          <w:sz w:val="22"/>
          <w:szCs w:val="22"/>
        </w:rPr>
        <w:t>0</w:t>
      </w:r>
      <w:r w:rsidRPr="00425C48">
        <w:rPr>
          <w:rFonts w:asciiTheme="minorHAnsi" w:hAnsiTheme="minorHAnsi" w:cstheme="minorHAnsi"/>
          <w:color w:val="000000"/>
          <w:sz w:val="22"/>
          <w:szCs w:val="22"/>
        </w:rPr>
        <w:t>r. w sprawie zwolnienia z części opłaty za gospodarowanie odpadami komunalnymi, w której zawarty został następujący zapis:</w:t>
      </w:r>
      <w:r w:rsidR="00425C48" w:rsidRPr="00425C48">
        <w:rPr>
          <w:rFonts w:asciiTheme="minorHAnsi" w:hAnsiTheme="minorHAnsi" w:cstheme="minorHAnsi"/>
          <w:color w:val="000000"/>
          <w:sz w:val="22"/>
          <w:szCs w:val="22"/>
        </w:rPr>
        <w:t xml:space="preserve"> </w:t>
      </w:r>
      <w:r w:rsidRPr="00425C48">
        <w:rPr>
          <w:rFonts w:asciiTheme="minorHAnsi" w:hAnsiTheme="minorHAnsi" w:cstheme="minorHAnsi"/>
          <w:color w:val="000000"/>
          <w:sz w:val="22"/>
          <w:szCs w:val="22"/>
        </w:rPr>
        <w:t>”</w:t>
      </w:r>
      <w:r w:rsidRPr="00425C48">
        <w:rPr>
          <w:rFonts w:asciiTheme="minorHAnsi" w:eastAsiaTheme="minorHAnsi" w:hAnsiTheme="minorHAnsi" w:cstheme="minorHAnsi"/>
          <w:color w:val="000000"/>
          <w:sz w:val="22"/>
          <w:szCs w:val="22"/>
          <w:lang w:eastAsia="en-US"/>
        </w:rPr>
        <w:t>Zwalnia się w części z opłaty za gospodarowanie odpadami komunalnymi właścicieli nieruchomości zabudowanych budynkami mieszkalnymi jednorodzinnymi kompostującymi bioodpady stanowiące odpady komunalne w kompostowniku przydomowym, proporcjonalnie do zmniejszenia kosztów gospodarowania odpadami komunalnymi z gospodarstw przydomowych tj. w kwocie 3 zł od mieszkańca miesięcznie”. Szacując dochód z tytułu opłaty za gospodarowanie odpadami komunalnymi uwzględniono 2</w:t>
      </w:r>
      <w:r w:rsidR="00404166">
        <w:rPr>
          <w:rFonts w:asciiTheme="minorHAnsi" w:eastAsiaTheme="minorHAnsi" w:hAnsiTheme="minorHAnsi" w:cstheme="minorHAnsi"/>
          <w:color w:val="000000"/>
          <w:sz w:val="22"/>
          <w:szCs w:val="22"/>
          <w:lang w:eastAsia="en-US"/>
        </w:rPr>
        <w:t>2</w:t>
      </w:r>
      <w:r w:rsidRPr="00425C48">
        <w:rPr>
          <w:rFonts w:asciiTheme="minorHAnsi" w:eastAsiaTheme="minorHAnsi" w:hAnsiTheme="minorHAnsi" w:cstheme="minorHAnsi"/>
          <w:color w:val="000000"/>
          <w:sz w:val="22"/>
          <w:szCs w:val="22"/>
          <w:lang w:eastAsia="en-US"/>
        </w:rPr>
        <w:t>% mieszkańców, która skorzysta z ulgi 3zł (czyli będą kompostowali bioodpady),</w:t>
      </w:r>
    </w:p>
    <w:p w14:paraId="6886B1F9" w14:textId="43660E0B" w:rsidR="00111653" w:rsidRPr="00425C48" w:rsidRDefault="00111653" w:rsidP="00111653">
      <w:pPr>
        <w:spacing w:line="276" w:lineRule="auto"/>
        <w:jc w:val="both"/>
        <w:rPr>
          <w:rFonts w:asciiTheme="minorHAnsi" w:hAnsiTheme="minorHAnsi" w:cstheme="minorHAnsi"/>
          <w:sz w:val="22"/>
          <w:szCs w:val="22"/>
        </w:rPr>
      </w:pPr>
      <w:r w:rsidRPr="00425C48">
        <w:rPr>
          <w:rFonts w:asciiTheme="minorHAnsi" w:hAnsiTheme="minorHAnsi" w:cstheme="minorHAnsi"/>
          <w:sz w:val="22"/>
          <w:szCs w:val="22"/>
        </w:rPr>
        <w:t>- uchwały Nr</w:t>
      </w:r>
      <w:r w:rsidR="004316F7">
        <w:rPr>
          <w:rFonts w:asciiTheme="minorHAnsi" w:hAnsiTheme="minorHAnsi" w:cstheme="minorHAnsi"/>
          <w:sz w:val="22"/>
          <w:szCs w:val="22"/>
        </w:rPr>
        <w:t xml:space="preserve"> XLII/2</w:t>
      </w:r>
      <w:r w:rsidRPr="00425C48">
        <w:rPr>
          <w:rFonts w:asciiTheme="minorHAnsi" w:hAnsiTheme="minorHAnsi" w:cstheme="minorHAnsi"/>
          <w:sz w:val="22"/>
          <w:szCs w:val="22"/>
        </w:rPr>
        <w:t>/20</w:t>
      </w:r>
      <w:r w:rsidR="00F75988">
        <w:rPr>
          <w:rFonts w:asciiTheme="minorHAnsi" w:hAnsiTheme="minorHAnsi" w:cstheme="minorHAnsi"/>
          <w:sz w:val="22"/>
          <w:szCs w:val="22"/>
        </w:rPr>
        <w:t>21</w:t>
      </w:r>
      <w:r w:rsidRPr="00425C48">
        <w:rPr>
          <w:rFonts w:asciiTheme="minorHAnsi" w:hAnsiTheme="minorHAnsi" w:cstheme="minorHAnsi"/>
          <w:sz w:val="22"/>
          <w:szCs w:val="22"/>
        </w:rPr>
        <w:t xml:space="preserve"> Zgromadzenia Związku Międzygminnego „Komunalny Związek Gmin Regionu Leszczyńskiego” z dnia </w:t>
      </w:r>
      <w:r w:rsidR="00F75988">
        <w:rPr>
          <w:rFonts w:asciiTheme="minorHAnsi" w:hAnsiTheme="minorHAnsi" w:cstheme="minorHAnsi"/>
          <w:sz w:val="22"/>
          <w:szCs w:val="22"/>
        </w:rPr>
        <w:t>9 listopada 2021r.</w:t>
      </w:r>
      <w:r w:rsidRPr="00425C48">
        <w:rPr>
          <w:rFonts w:asciiTheme="minorHAnsi" w:hAnsiTheme="minorHAnsi" w:cstheme="minorHAnsi"/>
          <w:sz w:val="22"/>
          <w:szCs w:val="22"/>
        </w:rPr>
        <w:t>, gdzie ustalono roczną, ryczałtową stawkę opłaty za gospodarowanie odpadami komunalnymi</w:t>
      </w:r>
      <w:r w:rsidR="00162BDE">
        <w:rPr>
          <w:rFonts w:asciiTheme="minorHAnsi" w:hAnsiTheme="minorHAnsi" w:cstheme="minorHAnsi"/>
          <w:sz w:val="22"/>
          <w:szCs w:val="22"/>
        </w:rPr>
        <w:t xml:space="preserve"> od nieruchomości</w:t>
      </w:r>
      <w:r w:rsidRPr="00425C48">
        <w:rPr>
          <w:rFonts w:asciiTheme="minorHAnsi" w:hAnsiTheme="minorHAnsi" w:cstheme="minorHAnsi"/>
          <w:sz w:val="22"/>
          <w:szCs w:val="22"/>
        </w:rPr>
        <w:t xml:space="preserve"> </w:t>
      </w:r>
      <w:r w:rsidR="004316F7">
        <w:rPr>
          <w:rFonts w:asciiTheme="minorHAnsi" w:hAnsiTheme="minorHAnsi" w:cstheme="minorHAnsi"/>
          <w:sz w:val="22"/>
          <w:szCs w:val="22"/>
        </w:rPr>
        <w:t>na której znajduje się domek letniskowy lub inn</w:t>
      </w:r>
      <w:r w:rsidR="00162BDE">
        <w:rPr>
          <w:rFonts w:asciiTheme="minorHAnsi" w:hAnsiTheme="minorHAnsi" w:cstheme="minorHAnsi"/>
          <w:sz w:val="22"/>
          <w:szCs w:val="22"/>
        </w:rPr>
        <w:t>ej</w:t>
      </w:r>
      <w:r w:rsidR="004316F7">
        <w:rPr>
          <w:rFonts w:asciiTheme="minorHAnsi" w:hAnsiTheme="minorHAnsi" w:cstheme="minorHAnsi"/>
          <w:sz w:val="22"/>
          <w:szCs w:val="22"/>
        </w:rPr>
        <w:t xml:space="preserve"> nieruchomoś</w:t>
      </w:r>
      <w:r w:rsidR="00162BDE">
        <w:rPr>
          <w:rFonts w:asciiTheme="minorHAnsi" w:hAnsiTheme="minorHAnsi" w:cstheme="minorHAnsi"/>
          <w:sz w:val="22"/>
          <w:szCs w:val="22"/>
        </w:rPr>
        <w:t>ci</w:t>
      </w:r>
      <w:r w:rsidR="004316F7">
        <w:rPr>
          <w:rFonts w:asciiTheme="minorHAnsi" w:hAnsiTheme="minorHAnsi" w:cstheme="minorHAnsi"/>
          <w:sz w:val="22"/>
          <w:szCs w:val="22"/>
        </w:rPr>
        <w:t xml:space="preserve"> wykorzystywan</w:t>
      </w:r>
      <w:r w:rsidR="00162BDE">
        <w:rPr>
          <w:rFonts w:asciiTheme="minorHAnsi" w:hAnsiTheme="minorHAnsi" w:cstheme="minorHAnsi"/>
          <w:sz w:val="22"/>
          <w:szCs w:val="22"/>
        </w:rPr>
        <w:t>ej</w:t>
      </w:r>
      <w:r w:rsidR="004316F7">
        <w:rPr>
          <w:rFonts w:asciiTheme="minorHAnsi" w:hAnsiTheme="minorHAnsi" w:cstheme="minorHAnsi"/>
          <w:sz w:val="22"/>
          <w:szCs w:val="22"/>
        </w:rPr>
        <w:t xml:space="preserve"> na cele rekreacyjno-wypoczynkowe w </w:t>
      </w:r>
      <w:r w:rsidR="00425C48">
        <w:rPr>
          <w:rFonts w:asciiTheme="minorHAnsi" w:hAnsiTheme="minorHAnsi" w:cstheme="minorHAnsi"/>
          <w:sz w:val="22"/>
          <w:szCs w:val="22"/>
        </w:rPr>
        <w:t>wysokości 1</w:t>
      </w:r>
      <w:r w:rsidR="00F75988">
        <w:rPr>
          <w:rFonts w:asciiTheme="minorHAnsi" w:hAnsiTheme="minorHAnsi" w:cstheme="minorHAnsi"/>
          <w:sz w:val="22"/>
          <w:szCs w:val="22"/>
        </w:rPr>
        <w:t>91</w:t>
      </w:r>
      <w:r w:rsidR="00425C48">
        <w:rPr>
          <w:rFonts w:asciiTheme="minorHAnsi" w:hAnsiTheme="minorHAnsi" w:cstheme="minorHAnsi"/>
          <w:sz w:val="22"/>
          <w:szCs w:val="22"/>
        </w:rPr>
        <w:t>zł.</w:t>
      </w:r>
    </w:p>
    <w:p w14:paraId="12669C8A" w14:textId="72F11E83" w:rsidR="00111653" w:rsidRDefault="00111653" w:rsidP="00111653">
      <w:pPr>
        <w:spacing w:line="276" w:lineRule="auto"/>
        <w:jc w:val="both"/>
        <w:rPr>
          <w:rFonts w:asciiTheme="minorHAnsi" w:eastAsiaTheme="minorHAnsi" w:hAnsiTheme="minorHAnsi" w:cstheme="minorHAnsi"/>
          <w:sz w:val="22"/>
          <w:szCs w:val="22"/>
          <w:lang w:eastAsia="en-US"/>
        </w:rPr>
      </w:pPr>
      <w:r w:rsidRPr="00425C48">
        <w:rPr>
          <w:rFonts w:asciiTheme="minorHAnsi" w:eastAsiaTheme="minorHAnsi" w:hAnsiTheme="minorHAnsi" w:cstheme="minorHAnsi"/>
          <w:sz w:val="22"/>
          <w:szCs w:val="22"/>
          <w:lang w:eastAsia="en-US"/>
        </w:rPr>
        <w:t xml:space="preserve">Powyższe wpływy opłaty za gospodarowanie odpadami komunalnymi wyliczone zostały w następujący sposób: </w:t>
      </w:r>
    </w:p>
    <w:tbl>
      <w:tblPr>
        <w:tblW w:w="5000" w:type="pct"/>
        <w:tblCellMar>
          <w:left w:w="70" w:type="dxa"/>
          <w:right w:w="70" w:type="dxa"/>
        </w:tblCellMar>
        <w:tblLook w:val="04A0" w:firstRow="1" w:lastRow="0" w:firstColumn="1" w:lastColumn="0" w:noHBand="0" w:noVBand="1"/>
      </w:tblPr>
      <w:tblGrid>
        <w:gridCol w:w="4554"/>
        <w:gridCol w:w="1143"/>
        <w:gridCol w:w="1388"/>
        <w:gridCol w:w="789"/>
        <w:gridCol w:w="1179"/>
      </w:tblGrid>
      <w:tr w:rsidR="003230CA" w:rsidRPr="003230CA" w14:paraId="06965B53" w14:textId="77777777" w:rsidTr="003230CA">
        <w:trPr>
          <w:trHeight w:val="1212"/>
        </w:trPr>
        <w:tc>
          <w:tcPr>
            <w:tcW w:w="2927" w:type="pct"/>
            <w:tcBorders>
              <w:top w:val="single" w:sz="8" w:space="0" w:color="auto"/>
              <w:left w:val="single" w:sz="8" w:space="0" w:color="auto"/>
              <w:bottom w:val="single" w:sz="8" w:space="0" w:color="auto"/>
              <w:right w:val="single" w:sz="8" w:space="0" w:color="auto"/>
            </w:tcBorders>
            <w:shd w:val="clear" w:color="000000" w:fill="00FF00"/>
            <w:vAlign w:val="center"/>
            <w:hideMark/>
          </w:tcPr>
          <w:p w14:paraId="0A100DEE" w14:textId="77777777" w:rsidR="003230CA" w:rsidRPr="003230CA" w:rsidRDefault="003230CA" w:rsidP="003230CA">
            <w:pPr>
              <w:jc w:val="center"/>
              <w:rPr>
                <w:rFonts w:ascii="Calibri" w:hAnsi="Calibri" w:cs="Calibri"/>
                <w:b/>
                <w:bCs/>
                <w:color w:val="000000"/>
                <w:sz w:val="18"/>
                <w:szCs w:val="18"/>
              </w:rPr>
            </w:pPr>
            <w:r w:rsidRPr="003230CA">
              <w:rPr>
                <w:rFonts w:ascii="Calibri" w:hAnsi="Calibri" w:cs="Calibri"/>
                <w:b/>
                <w:bCs/>
                <w:color w:val="000000"/>
                <w:sz w:val="18"/>
                <w:szCs w:val="18"/>
              </w:rPr>
              <w:t>Wyszczególnienie</w:t>
            </w:r>
          </w:p>
        </w:tc>
        <w:tc>
          <w:tcPr>
            <w:tcW w:w="556" w:type="pct"/>
            <w:tcBorders>
              <w:top w:val="single" w:sz="8" w:space="0" w:color="auto"/>
              <w:left w:val="nil"/>
              <w:bottom w:val="single" w:sz="8" w:space="0" w:color="auto"/>
              <w:right w:val="single" w:sz="8" w:space="0" w:color="auto"/>
            </w:tcBorders>
            <w:shd w:val="clear" w:color="000000" w:fill="00FF00"/>
            <w:vAlign w:val="center"/>
            <w:hideMark/>
          </w:tcPr>
          <w:p w14:paraId="24F30FF8" w14:textId="77777777" w:rsidR="003230CA" w:rsidRPr="003230CA" w:rsidRDefault="003230CA" w:rsidP="003230CA">
            <w:pPr>
              <w:jc w:val="center"/>
              <w:rPr>
                <w:rFonts w:ascii="Calibri" w:hAnsi="Calibri" w:cs="Calibri"/>
                <w:b/>
                <w:bCs/>
                <w:color w:val="000000"/>
                <w:sz w:val="18"/>
                <w:szCs w:val="18"/>
              </w:rPr>
            </w:pPr>
            <w:r w:rsidRPr="003230CA">
              <w:rPr>
                <w:rFonts w:ascii="Calibri" w:hAnsi="Calibri" w:cs="Calibri"/>
                <w:b/>
                <w:bCs/>
                <w:color w:val="000000"/>
                <w:sz w:val="18"/>
                <w:szCs w:val="18"/>
              </w:rPr>
              <w:t>Liczba mieszkańców                      (przy założeniu 97,75% ściągalności)</w:t>
            </w:r>
          </w:p>
        </w:tc>
        <w:tc>
          <w:tcPr>
            <w:tcW w:w="508" w:type="pct"/>
            <w:tcBorders>
              <w:top w:val="single" w:sz="8" w:space="0" w:color="auto"/>
              <w:left w:val="nil"/>
              <w:bottom w:val="single" w:sz="8" w:space="0" w:color="auto"/>
              <w:right w:val="single" w:sz="8" w:space="0" w:color="auto"/>
            </w:tcBorders>
            <w:shd w:val="clear" w:color="000000" w:fill="00FF00"/>
            <w:vAlign w:val="center"/>
            <w:hideMark/>
          </w:tcPr>
          <w:p w14:paraId="1BB872E4" w14:textId="77777777" w:rsidR="003230CA" w:rsidRPr="003230CA" w:rsidRDefault="003230CA" w:rsidP="003230CA">
            <w:pPr>
              <w:jc w:val="center"/>
              <w:rPr>
                <w:rFonts w:ascii="Calibri" w:hAnsi="Calibri" w:cs="Calibri"/>
                <w:b/>
                <w:bCs/>
                <w:color w:val="000000"/>
                <w:sz w:val="18"/>
                <w:szCs w:val="18"/>
              </w:rPr>
            </w:pPr>
            <w:r w:rsidRPr="003230CA">
              <w:rPr>
                <w:rFonts w:ascii="Calibri" w:hAnsi="Calibri" w:cs="Calibri"/>
                <w:b/>
                <w:bCs/>
                <w:color w:val="000000"/>
                <w:sz w:val="18"/>
                <w:szCs w:val="18"/>
              </w:rPr>
              <w:t>Stawka opłaty za gospodarowanie odpadami komunalnymi</w:t>
            </w:r>
          </w:p>
        </w:tc>
        <w:tc>
          <w:tcPr>
            <w:tcW w:w="490" w:type="pct"/>
            <w:tcBorders>
              <w:top w:val="single" w:sz="8" w:space="0" w:color="auto"/>
              <w:left w:val="nil"/>
              <w:bottom w:val="single" w:sz="8" w:space="0" w:color="auto"/>
              <w:right w:val="single" w:sz="8" w:space="0" w:color="auto"/>
            </w:tcBorders>
            <w:shd w:val="clear" w:color="000000" w:fill="00FF00"/>
            <w:vAlign w:val="center"/>
            <w:hideMark/>
          </w:tcPr>
          <w:p w14:paraId="0E1C477C" w14:textId="77777777" w:rsidR="003230CA" w:rsidRPr="003230CA" w:rsidRDefault="003230CA" w:rsidP="003230CA">
            <w:pPr>
              <w:jc w:val="center"/>
              <w:rPr>
                <w:rFonts w:ascii="Calibri" w:hAnsi="Calibri" w:cs="Calibri"/>
                <w:b/>
                <w:bCs/>
                <w:color w:val="000000"/>
                <w:sz w:val="18"/>
                <w:szCs w:val="18"/>
              </w:rPr>
            </w:pPr>
            <w:r w:rsidRPr="003230CA">
              <w:rPr>
                <w:rFonts w:ascii="Calibri" w:hAnsi="Calibri" w:cs="Calibri"/>
                <w:b/>
                <w:bCs/>
                <w:color w:val="000000"/>
                <w:sz w:val="18"/>
                <w:szCs w:val="18"/>
              </w:rPr>
              <w:t>Liczba miesięcy</w:t>
            </w:r>
          </w:p>
        </w:tc>
        <w:tc>
          <w:tcPr>
            <w:tcW w:w="519" w:type="pct"/>
            <w:tcBorders>
              <w:top w:val="single" w:sz="8" w:space="0" w:color="auto"/>
              <w:left w:val="nil"/>
              <w:bottom w:val="single" w:sz="8" w:space="0" w:color="auto"/>
              <w:right w:val="single" w:sz="8" w:space="0" w:color="auto"/>
            </w:tcBorders>
            <w:shd w:val="clear" w:color="000000" w:fill="00FF00"/>
            <w:vAlign w:val="center"/>
            <w:hideMark/>
          </w:tcPr>
          <w:p w14:paraId="6DEF0B6E" w14:textId="77777777" w:rsidR="003230CA" w:rsidRPr="003230CA" w:rsidRDefault="003230CA" w:rsidP="003230CA">
            <w:pPr>
              <w:jc w:val="center"/>
              <w:rPr>
                <w:rFonts w:ascii="Calibri" w:hAnsi="Calibri" w:cs="Calibri"/>
                <w:b/>
                <w:bCs/>
                <w:color w:val="000000"/>
                <w:sz w:val="18"/>
                <w:szCs w:val="18"/>
              </w:rPr>
            </w:pPr>
            <w:r w:rsidRPr="003230CA">
              <w:rPr>
                <w:rFonts w:ascii="Calibri" w:hAnsi="Calibri" w:cs="Calibri"/>
                <w:b/>
                <w:bCs/>
                <w:color w:val="000000"/>
                <w:sz w:val="18"/>
                <w:szCs w:val="18"/>
              </w:rPr>
              <w:t>Razem</w:t>
            </w:r>
          </w:p>
        </w:tc>
      </w:tr>
      <w:tr w:rsidR="003230CA" w:rsidRPr="003230CA" w14:paraId="44C2B397" w14:textId="77777777" w:rsidTr="003230CA">
        <w:trPr>
          <w:trHeight w:val="492"/>
        </w:trPr>
        <w:tc>
          <w:tcPr>
            <w:tcW w:w="2927" w:type="pct"/>
            <w:tcBorders>
              <w:top w:val="nil"/>
              <w:left w:val="single" w:sz="8" w:space="0" w:color="auto"/>
              <w:bottom w:val="single" w:sz="8" w:space="0" w:color="auto"/>
              <w:right w:val="single" w:sz="8" w:space="0" w:color="auto"/>
            </w:tcBorders>
            <w:shd w:val="clear" w:color="auto" w:fill="auto"/>
            <w:vAlign w:val="center"/>
            <w:hideMark/>
          </w:tcPr>
          <w:p w14:paraId="513A230B" w14:textId="77777777" w:rsidR="003230CA" w:rsidRPr="003230CA" w:rsidRDefault="003230CA" w:rsidP="003230CA">
            <w:pPr>
              <w:rPr>
                <w:rFonts w:ascii="Calibri" w:hAnsi="Calibri" w:cs="Calibri"/>
                <w:color w:val="000000"/>
                <w:sz w:val="18"/>
                <w:szCs w:val="18"/>
              </w:rPr>
            </w:pPr>
            <w:r w:rsidRPr="003230CA">
              <w:rPr>
                <w:rFonts w:ascii="Calibri" w:hAnsi="Calibri" w:cs="Calibri"/>
                <w:color w:val="000000"/>
                <w:sz w:val="18"/>
                <w:szCs w:val="18"/>
              </w:rPr>
              <w:t>Opłata za gospodarowanie odpadami komunalnymi w okresie od 1 stycznia do 28 lutego 2022r. (22% mieszkańców kompostujących bioodpady)</w:t>
            </w:r>
          </w:p>
        </w:tc>
        <w:tc>
          <w:tcPr>
            <w:tcW w:w="556" w:type="pct"/>
            <w:tcBorders>
              <w:top w:val="nil"/>
              <w:left w:val="nil"/>
              <w:bottom w:val="single" w:sz="8" w:space="0" w:color="auto"/>
              <w:right w:val="single" w:sz="8" w:space="0" w:color="auto"/>
            </w:tcBorders>
            <w:shd w:val="clear" w:color="auto" w:fill="auto"/>
            <w:noWrap/>
            <w:vAlign w:val="center"/>
            <w:hideMark/>
          </w:tcPr>
          <w:p w14:paraId="3E5F370F" w14:textId="77777777" w:rsidR="003230CA" w:rsidRPr="003230CA" w:rsidRDefault="003230CA" w:rsidP="003230CA">
            <w:pPr>
              <w:jc w:val="right"/>
              <w:rPr>
                <w:rFonts w:ascii="Calibri" w:hAnsi="Calibri" w:cs="Calibri"/>
                <w:color w:val="000000"/>
                <w:sz w:val="18"/>
                <w:szCs w:val="18"/>
              </w:rPr>
            </w:pPr>
            <w:r w:rsidRPr="003230CA">
              <w:rPr>
                <w:rFonts w:ascii="Calibri" w:hAnsi="Calibri" w:cs="Calibri"/>
                <w:color w:val="000000"/>
                <w:sz w:val="18"/>
                <w:szCs w:val="18"/>
              </w:rPr>
              <w:t>49 035</w:t>
            </w:r>
          </w:p>
        </w:tc>
        <w:tc>
          <w:tcPr>
            <w:tcW w:w="508" w:type="pct"/>
            <w:tcBorders>
              <w:top w:val="nil"/>
              <w:left w:val="nil"/>
              <w:bottom w:val="single" w:sz="8" w:space="0" w:color="auto"/>
              <w:right w:val="single" w:sz="8" w:space="0" w:color="auto"/>
            </w:tcBorders>
            <w:shd w:val="clear" w:color="auto" w:fill="auto"/>
            <w:noWrap/>
            <w:vAlign w:val="center"/>
            <w:hideMark/>
          </w:tcPr>
          <w:p w14:paraId="65D02106" w14:textId="77777777" w:rsidR="003230CA" w:rsidRPr="003230CA" w:rsidRDefault="003230CA" w:rsidP="003230CA">
            <w:pPr>
              <w:jc w:val="right"/>
              <w:rPr>
                <w:rFonts w:ascii="Calibri" w:hAnsi="Calibri" w:cs="Calibri"/>
                <w:color w:val="000000"/>
                <w:sz w:val="18"/>
                <w:szCs w:val="18"/>
              </w:rPr>
            </w:pPr>
            <w:r w:rsidRPr="003230CA">
              <w:rPr>
                <w:rFonts w:ascii="Calibri" w:hAnsi="Calibri" w:cs="Calibri"/>
                <w:color w:val="000000"/>
                <w:sz w:val="18"/>
                <w:szCs w:val="18"/>
              </w:rPr>
              <w:t>24</w:t>
            </w:r>
          </w:p>
        </w:tc>
        <w:tc>
          <w:tcPr>
            <w:tcW w:w="490" w:type="pct"/>
            <w:tcBorders>
              <w:top w:val="nil"/>
              <w:left w:val="nil"/>
              <w:bottom w:val="single" w:sz="8" w:space="0" w:color="auto"/>
              <w:right w:val="single" w:sz="8" w:space="0" w:color="auto"/>
            </w:tcBorders>
            <w:shd w:val="clear" w:color="auto" w:fill="auto"/>
            <w:noWrap/>
            <w:vAlign w:val="center"/>
            <w:hideMark/>
          </w:tcPr>
          <w:p w14:paraId="7C8FD691" w14:textId="77777777" w:rsidR="003230CA" w:rsidRPr="003230CA" w:rsidRDefault="003230CA" w:rsidP="003230CA">
            <w:pPr>
              <w:jc w:val="right"/>
              <w:rPr>
                <w:rFonts w:ascii="Calibri" w:hAnsi="Calibri" w:cs="Calibri"/>
                <w:color w:val="000000"/>
                <w:sz w:val="18"/>
                <w:szCs w:val="18"/>
              </w:rPr>
            </w:pPr>
            <w:r w:rsidRPr="003230CA">
              <w:rPr>
                <w:rFonts w:ascii="Calibri" w:hAnsi="Calibri" w:cs="Calibri"/>
                <w:color w:val="000000"/>
                <w:sz w:val="18"/>
                <w:szCs w:val="18"/>
              </w:rPr>
              <w:t>2</w:t>
            </w:r>
          </w:p>
        </w:tc>
        <w:tc>
          <w:tcPr>
            <w:tcW w:w="519" w:type="pct"/>
            <w:tcBorders>
              <w:top w:val="nil"/>
              <w:left w:val="nil"/>
              <w:bottom w:val="single" w:sz="8" w:space="0" w:color="auto"/>
              <w:right w:val="single" w:sz="8" w:space="0" w:color="auto"/>
            </w:tcBorders>
            <w:shd w:val="clear" w:color="auto" w:fill="auto"/>
            <w:noWrap/>
            <w:vAlign w:val="center"/>
            <w:hideMark/>
          </w:tcPr>
          <w:p w14:paraId="35276E64" w14:textId="77777777" w:rsidR="003230CA" w:rsidRPr="003230CA" w:rsidRDefault="003230CA" w:rsidP="003230CA">
            <w:pPr>
              <w:jc w:val="right"/>
              <w:rPr>
                <w:rFonts w:ascii="Calibri" w:hAnsi="Calibri" w:cs="Calibri"/>
                <w:color w:val="000000"/>
                <w:sz w:val="18"/>
                <w:szCs w:val="18"/>
              </w:rPr>
            </w:pPr>
            <w:r w:rsidRPr="003230CA">
              <w:rPr>
                <w:rFonts w:ascii="Calibri" w:hAnsi="Calibri" w:cs="Calibri"/>
                <w:color w:val="000000"/>
                <w:sz w:val="18"/>
                <w:szCs w:val="18"/>
              </w:rPr>
              <w:t>2 353 680,00</w:t>
            </w:r>
          </w:p>
        </w:tc>
      </w:tr>
      <w:tr w:rsidR="003230CA" w:rsidRPr="003230CA" w14:paraId="4FC905FC" w14:textId="77777777" w:rsidTr="003230CA">
        <w:trPr>
          <w:trHeight w:val="492"/>
        </w:trPr>
        <w:tc>
          <w:tcPr>
            <w:tcW w:w="2927" w:type="pct"/>
            <w:tcBorders>
              <w:top w:val="nil"/>
              <w:left w:val="single" w:sz="8" w:space="0" w:color="auto"/>
              <w:bottom w:val="single" w:sz="8" w:space="0" w:color="auto"/>
              <w:right w:val="single" w:sz="8" w:space="0" w:color="auto"/>
            </w:tcBorders>
            <w:shd w:val="clear" w:color="auto" w:fill="auto"/>
            <w:vAlign w:val="center"/>
            <w:hideMark/>
          </w:tcPr>
          <w:p w14:paraId="7C7089B5" w14:textId="77777777" w:rsidR="003230CA" w:rsidRPr="003230CA" w:rsidRDefault="003230CA" w:rsidP="003230CA">
            <w:pPr>
              <w:rPr>
                <w:rFonts w:ascii="Calibri" w:hAnsi="Calibri" w:cs="Calibri"/>
                <w:color w:val="000000"/>
                <w:sz w:val="18"/>
                <w:szCs w:val="18"/>
              </w:rPr>
            </w:pPr>
            <w:r w:rsidRPr="003230CA">
              <w:rPr>
                <w:rFonts w:ascii="Calibri" w:hAnsi="Calibri" w:cs="Calibri"/>
                <w:color w:val="000000"/>
                <w:sz w:val="18"/>
                <w:szCs w:val="18"/>
              </w:rPr>
              <w:t>Opłata za gospodarowanie odpadami komunalnymi w okresie od 1 stycznia do 28 lutego 2022r. (78% mieszkańców nie kompostujących bioodpadów)</w:t>
            </w:r>
          </w:p>
        </w:tc>
        <w:tc>
          <w:tcPr>
            <w:tcW w:w="556" w:type="pct"/>
            <w:tcBorders>
              <w:top w:val="nil"/>
              <w:left w:val="nil"/>
              <w:bottom w:val="single" w:sz="8" w:space="0" w:color="auto"/>
              <w:right w:val="single" w:sz="8" w:space="0" w:color="auto"/>
            </w:tcBorders>
            <w:shd w:val="clear" w:color="auto" w:fill="auto"/>
            <w:noWrap/>
            <w:vAlign w:val="center"/>
            <w:hideMark/>
          </w:tcPr>
          <w:p w14:paraId="045FED81" w14:textId="77777777" w:rsidR="003230CA" w:rsidRPr="003230CA" w:rsidRDefault="003230CA" w:rsidP="003230CA">
            <w:pPr>
              <w:jc w:val="right"/>
              <w:rPr>
                <w:rFonts w:ascii="Calibri" w:hAnsi="Calibri" w:cs="Calibri"/>
                <w:color w:val="000000"/>
                <w:sz w:val="18"/>
                <w:szCs w:val="18"/>
              </w:rPr>
            </w:pPr>
            <w:r w:rsidRPr="003230CA">
              <w:rPr>
                <w:rFonts w:ascii="Calibri" w:hAnsi="Calibri" w:cs="Calibri"/>
                <w:color w:val="000000"/>
                <w:sz w:val="18"/>
                <w:szCs w:val="18"/>
              </w:rPr>
              <w:t>173 851</w:t>
            </w:r>
          </w:p>
        </w:tc>
        <w:tc>
          <w:tcPr>
            <w:tcW w:w="508" w:type="pct"/>
            <w:tcBorders>
              <w:top w:val="nil"/>
              <w:left w:val="nil"/>
              <w:bottom w:val="single" w:sz="8" w:space="0" w:color="auto"/>
              <w:right w:val="single" w:sz="8" w:space="0" w:color="auto"/>
            </w:tcBorders>
            <w:shd w:val="clear" w:color="auto" w:fill="auto"/>
            <w:noWrap/>
            <w:vAlign w:val="center"/>
            <w:hideMark/>
          </w:tcPr>
          <w:p w14:paraId="6F270E01" w14:textId="77777777" w:rsidR="003230CA" w:rsidRPr="003230CA" w:rsidRDefault="003230CA" w:rsidP="003230CA">
            <w:pPr>
              <w:jc w:val="right"/>
              <w:rPr>
                <w:rFonts w:ascii="Calibri" w:hAnsi="Calibri" w:cs="Calibri"/>
                <w:color w:val="000000"/>
                <w:sz w:val="18"/>
                <w:szCs w:val="18"/>
              </w:rPr>
            </w:pPr>
            <w:r w:rsidRPr="003230CA">
              <w:rPr>
                <w:rFonts w:ascii="Calibri" w:hAnsi="Calibri" w:cs="Calibri"/>
                <w:color w:val="000000"/>
                <w:sz w:val="18"/>
                <w:szCs w:val="18"/>
              </w:rPr>
              <w:t>27</w:t>
            </w:r>
          </w:p>
        </w:tc>
        <w:tc>
          <w:tcPr>
            <w:tcW w:w="490" w:type="pct"/>
            <w:tcBorders>
              <w:top w:val="nil"/>
              <w:left w:val="nil"/>
              <w:bottom w:val="single" w:sz="8" w:space="0" w:color="auto"/>
              <w:right w:val="single" w:sz="8" w:space="0" w:color="auto"/>
            </w:tcBorders>
            <w:shd w:val="clear" w:color="auto" w:fill="auto"/>
            <w:noWrap/>
            <w:vAlign w:val="center"/>
            <w:hideMark/>
          </w:tcPr>
          <w:p w14:paraId="485139A5" w14:textId="77777777" w:rsidR="003230CA" w:rsidRPr="003230CA" w:rsidRDefault="003230CA" w:rsidP="003230CA">
            <w:pPr>
              <w:jc w:val="right"/>
              <w:rPr>
                <w:rFonts w:ascii="Calibri" w:hAnsi="Calibri" w:cs="Calibri"/>
                <w:color w:val="000000"/>
                <w:sz w:val="18"/>
                <w:szCs w:val="18"/>
              </w:rPr>
            </w:pPr>
            <w:r w:rsidRPr="003230CA">
              <w:rPr>
                <w:rFonts w:ascii="Calibri" w:hAnsi="Calibri" w:cs="Calibri"/>
                <w:color w:val="000000"/>
                <w:sz w:val="18"/>
                <w:szCs w:val="18"/>
              </w:rPr>
              <w:t>2</w:t>
            </w:r>
          </w:p>
        </w:tc>
        <w:tc>
          <w:tcPr>
            <w:tcW w:w="519" w:type="pct"/>
            <w:tcBorders>
              <w:top w:val="nil"/>
              <w:left w:val="nil"/>
              <w:bottom w:val="single" w:sz="8" w:space="0" w:color="auto"/>
              <w:right w:val="single" w:sz="8" w:space="0" w:color="auto"/>
            </w:tcBorders>
            <w:shd w:val="clear" w:color="auto" w:fill="auto"/>
            <w:noWrap/>
            <w:vAlign w:val="center"/>
            <w:hideMark/>
          </w:tcPr>
          <w:p w14:paraId="6F1D3D64" w14:textId="77777777" w:rsidR="003230CA" w:rsidRPr="003230CA" w:rsidRDefault="003230CA" w:rsidP="003230CA">
            <w:pPr>
              <w:jc w:val="right"/>
              <w:rPr>
                <w:rFonts w:ascii="Calibri" w:hAnsi="Calibri" w:cs="Calibri"/>
                <w:color w:val="000000"/>
                <w:sz w:val="18"/>
                <w:szCs w:val="18"/>
              </w:rPr>
            </w:pPr>
            <w:r w:rsidRPr="003230CA">
              <w:rPr>
                <w:rFonts w:ascii="Calibri" w:hAnsi="Calibri" w:cs="Calibri"/>
                <w:color w:val="000000"/>
                <w:sz w:val="18"/>
                <w:szCs w:val="18"/>
              </w:rPr>
              <w:t>9 387 954,00</w:t>
            </w:r>
          </w:p>
        </w:tc>
      </w:tr>
      <w:tr w:rsidR="003230CA" w:rsidRPr="003230CA" w14:paraId="72E357B7" w14:textId="77777777" w:rsidTr="003230CA">
        <w:trPr>
          <w:trHeight w:val="492"/>
        </w:trPr>
        <w:tc>
          <w:tcPr>
            <w:tcW w:w="2927" w:type="pct"/>
            <w:tcBorders>
              <w:top w:val="nil"/>
              <w:left w:val="single" w:sz="8" w:space="0" w:color="auto"/>
              <w:bottom w:val="single" w:sz="8" w:space="0" w:color="auto"/>
              <w:right w:val="single" w:sz="8" w:space="0" w:color="auto"/>
            </w:tcBorders>
            <w:shd w:val="clear" w:color="auto" w:fill="auto"/>
            <w:vAlign w:val="center"/>
            <w:hideMark/>
          </w:tcPr>
          <w:p w14:paraId="6DF77AAC" w14:textId="77777777" w:rsidR="003230CA" w:rsidRPr="003230CA" w:rsidRDefault="003230CA" w:rsidP="003230CA">
            <w:pPr>
              <w:rPr>
                <w:rFonts w:ascii="Calibri" w:hAnsi="Calibri" w:cs="Calibri"/>
                <w:color w:val="000000"/>
                <w:sz w:val="18"/>
                <w:szCs w:val="18"/>
              </w:rPr>
            </w:pPr>
            <w:r w:rsidRPr="003230CA">
              <w:rPr>
                <w:rFonts w:ascii="Calibri" w:hAnsi="Calibri" w:cs="Calibri"/>
                <w:color w:val="000000"/>
                <w:sz w:val="18"/>
                <w:szCs w:val="18"/>
              </w:rPr>
              <w:t>Ryczałtowa stawka opłaty za gospodarowanie odpadami komunalnymi od domku letniskowego lub innej nieruchomości wykorzystywanej na cele rekreacyjno-wypoczynkowe.</w:t>
            </w:r>
          </w:p>
        </w:tc>
        <w:tc>
          <w:tcPr>
            <w:tcW w:w="556" w:type="pct"/>
            <w:tcBorders>
              <w:top w:val="nil"/>
              <w:left w:val="nil"/>
              <w:bottom w:val="single" w:sz="8" w:space="0" w:color="auto"/>
              <w:right w:val="nil"/>
            </w:tcBorders>
            <w:shd w:val="clear" w:color="auto" w:fill="auto"/>
            <w:noWrap/>
            <w:vAlign w:val="center"/>
            <w:hideMark/>
          </w:tcPr>
          <w:p w14:paraId="4A2A086D" w14:textId="77777777" w:rsidR="003230CA" w:rsidRPr="003230CA" w:rsidRDefault="003230CA" w:rsidP="003230CA">
            <w:pPr>
              <w:jc w:val="right"/>
              <w:rPr>
                <w:rFonts w:ascii="Calibri" w:hAnsi="Calibri" w:cs="Calibri"/>
                <w:color w:val="000000"/>
                <w:sz w:val="18"/>
                <w:szCs w:val="18"/>
              </w:rPr>
            </w:pPr>
            <w:r w:rsidRPr="003230CA">
              <w:rPr>
                <w:rFonts w:ascii="Calibri" w:hAnsi="Calibri" w:cs="Calibri"/>
                <w:color w:val="000000"/>
                <w:sz w:val="18"/>
                <w:szCs w:val="18"/>
              </w:rPr>
              <w:t>567</w:t>
            </w:r>
          </w:p>
        </w:tc>
        <w:tc>
          <w:tcPr>
            <w:tcW w:w="508" w:type="pct"/>
            <w:tcBorders>
              <w:top w:val="nil"/>
              <w:left w:val="single" w:sz="8" w:space="0" w:color="auto"/>
              <w:bottom w:val="single" w:sz="8" w:space="0" w:color="auto"/>
              <w:right w:val="single" w:sz="8" w:space="0" w:color="auto"/>
            </w:tcBorders>
            <w:shd w:val="clear" w:color="auto" w:fill="auto"/>
            <w:noWrap/>
            <w:vAlign w:val="center"/>
            <w:hideMark/>
          </w:tcPr>
          <w:p w14:paraId="499225D3" w14:textId="77777777" w:rsidR="003230CA" w:rsidRPr="003230CA" w:rsidRDefault="003230CA" w:rsidP="003230CA">
            <w:pPr>
              <w:jc w:val="right"/>
              <w:rPr>
                <w:rFonts w:ascii="Calibri" w:hAnsi="Calibri" w:cs="Calibri"/>
                <w:color w:val="000000"/>
                <w:sz w:val="18"/>
                <w:szCs w:val="18"/>
              </w:rPr>
            </w:pPr>
            <w:r w:rsidRPr="003230CA">
              <w:rPr>
                <w:rFonts w:ascii="Calibri" w:hAnsi="Calibri" w:cs="Calibri"/>
                <w:color w:val="000000"/>
                <w:sz w:val="18"/>
                <w:szCs w:val="18"/>
              </w:rPr>
              <w:t>191</w:t>
            </w:r>
          </w:p>
        </w:tc>
        <w:tc>
          <w:tcPr>
            <w:tcW w:w="490" w:type="pct"/>
            <w:tcBorders>
              <w:top w:val="nil"/>
              <w:left w:val="nil"/>
              <w:bottom w:val="single" w:sz="8" w:space="0" w:color="auto"/>
              <w:right w:val="single" w:sz="8" w:space="0" w:color="auto"/>
            </w:tcBorders>
            <w:shd w:val="clear" w:color="auto" w:fill="auto"/>
            <w:noWrap/>
            <w:vAlign w:val="center"/>
            <w:hideMark/>
          </w:tcPr>
          <w:p w14:paraId="06C1DC88" w14:textId="77777777" w:rsidR="003230CA" w:rsidRPr="003230CA" w:rsidRDefault="003230CA" w:rsidP="003230CA">
            <w:pPr>
              <w:jc w:val="right"/>
              <w:rPr>
                <w:rFonts w:ascii="Calibri" w:hAnsi="Calibri" w:cs="Calibri"/>
                <w:color w:val="000000"/>
                <w:sz w:val="22"/>
                <w:szCs w:val="22"/>
              </w:rPr>
            </w:pPr>
            <w:r w:rsidRPr="003230CA">
              <w:rPr>
                <w:rFonts w:ascii="Calibri" w:hAnsi="Calibri" w:cs="Calibri"/>
                <w:color w:val="000000"/>
                <w:sz w:val="22"/>
                <w:szCs w:val="22"/>
              </w:rPr>
              <w:t>1</w:t>
            </w:r>
          </w:p>
        </w:tc>
        <w:tc>
          <w:tcPr>
            <w:tcW w:w="519" w:type="pct"/>
            <w:tcBorders>
              <w:top w:val="nil"/>
              <w:left w:val="nil"/>
              <w:bottom w:val="single" w:sz="8" w:space="0" w:color="auto"/>
              <w:right w:val="single" w:sz="8" w:space="0" w:color="auto"/>
            </w:tcBorders>
            <w:shd w:val="clear" w:color="auto" w:fill="auto"/>
            <w:noWrap/>
            <w:vAlign w:val="center"/>
            <w:hideMark/>
          </w:tcPr>
          <w:p w14:paraId="56360ED1" w14:textId="77777777" w:rsidR="003230CA" w:rsidRPr="003230CA" w:rsidRDefault="003230CA" w:rsidP="003230CA">
            <w:pPr>
              <w:jc w:val="right"/>
              <w:rPr>
                <w:rFonts w:ascii="Calibri" w:hAnsi="Calibri" w:cs="Calibri"/>
                <w:color w:val="000000"/>
                <w:sz w:val="18"/>
                <w:szCs w:val="18"/>
              </w:rPr>
            </w:pPr>
            <w:r w:rsidRPr="003230CA">
              <w:rPr>
                <w:rFonts w:ascii="Calibri" w:hAnsi="Calibri" w:cs="Calibri"/>
                <w:color w:val="000000"/>
                <w:sz w:val="18"/>
                <w:szCs w:val="18"/>
              </w:rPr>
              <w:t>108 297,00</w:t>
            </w:r>
          </w:p>
        </w:tc>
      </w:tr>
      <w:tr w:rsidR="003230CA" w:rsidRPr="003230CA" w14:paraId="26354CCB" w14:textId="77777777" w:rsidTr="003230CA">
        <w:trPr>
          <w:trHeight w:val="492"/>
        </w:trPr>
        <w:tc>
          <w:tcPr>
            <w:tcW w:w="2927" w:type="pct"/>
            <w:tcBorders>
              <w:top w:val="nil"/>
              <w:left w:val="single" w:sz="8" w:space="0" w:color="auto"/>
              <w:bottom w:val="single" w:sz="8" w:space="0" w:color="auto"/>
              <w:right w:val="single" w:sz="8" w:space="0" w:color="auto"/>
            </w:tcBorders>
            <w:shd w:val="clear" w:color="auto" w:fill="auto"/>
            <w:vAlign w:val="center"/>
            <w:hideMark/>
          </w:tcPr>
          <w:p w14:paraId="16A907FC" w14:textId="77777777" w:rsidR="003230CA" w:rsidRPr="003230CA" w:rsidRDefault="003230CA" w:rsidP="003230CA">
            <w:pPr>
              <w:rPr>
                <w:rFonts w:ascii="Calibri" w:hAnsi="Calibri" w:cs="Calibri"/>
                <w:color w:val="000000"/>
                <w:sz w:val="18"/>
                <w:szCs w:val="18"/>
              </w:rPr>
            </w:pPr>
            <w:r w:rsidRPr="003230CA">
              <w:rPr>
                <w:rFonts w:ascii="Calibri" w:hAnsi="Calibri" w:cs="Calibri"/>
                <w:color w:val="000000"/>
                <w:sz w:val="18"/>
                <w:szCs w:val="18"/>
              </w:rPr>
              <w:t>Opłata za gospodarowanie odpadami komunalnymi w okresie od 1 marca do 31 grudnia 2022r. (22% mieszkańców kompostujących bioodpady)</w:t>
            </w:r>
          </w:p>
        </w:tc>
        <w:tc>
          <w:tcPr>
            <w:tcW w:w="556" w:type="pct"/>
            <w:tcBorders>
              <w:top w:val="nil"/>
              <w:left w:val="nil"/>
              <w:bottom w:val="single" w:sz="8" w:space="0" w:color="auto"/>
              <w:right w:val="single" w:sz="8" w:space="0" w:color="auto"/>
            </w:tcBorders>
            <w:shd w:val="clear" w:color="auto" w:fill="auto"/>
            <w:noWrap/>
            <w:vAlign w:val="center"/>
            <w:hideMark/>
          </w:tcPr>
          <w:p w14:paraId="6DA415CD" w14:textId="77777777" w:rsidR="003230CA" w:rsidRPr="003230CA" w:rsidRDefault="003230CA" w:rsidP="003230CA">
            <w:pPr>
              <w:jc w:val="right"/>
              <w:rPr>
                <w:rFonts w:ascii="Calibri" w:hAnsi="Calibri" w:cs="Calibri"/>
                <w:color w:val="000000"/>
                <w:sz w:val="18"/>
                <w:szCs w:val="18"/>
              </w:rPr>
            </w:pPr>
            <w:r w:rsidRPr="003230CA">
              <w:rPr>
                <w:rFonts w:ascii="Calibri" w:hAnsi="Calibri" w:cs="Calibri"/>
                <w:color w:val="000000"/>
                <w:sz w:val="18"/>
                <w:szCs w:val="18"/>
              </w:rPr>
              <w:t>49 035</w:t>
            </w:r>
          </w:p>
        </w:tc>
        <w:tc>
          <w:tcPr>
            <w:tcW w:w="508" w:type="pct"/>
            <w:tcBorders>
              <w:top w:val="nil"/>
              <w:left w:val="nil"/>
              <w:bottom w:val="single" w:sz="8" w:space="0" w:color="auto"/>
              <w:right w:val="single" w:sz="8" w:space="0" w:color="auto"/>
            </w:tcBorders>
            <w:shd w:val="clear" w:color="auto" w:fill="auto"/>
            <w:noWrap/>
            <w:vAlign w:val="center"/>
            <w:hideMark/>
          </w:tcPr>
          <w:p w14:paraId="4AE54FB6" w14:textId="77777777" w:rsidR="003230CA" w:rsidRPr="003230CA" w:rsidRDefault="003230CA" w:rsidP="003230CA">
            <w:pPr>
              <w:jc w:val="right"/>
              <w:rPr>
                <w:rFonts w:ascii="Calibri" w:hAnsi="Calibri" w:cs="Calibri"/>
                <w:color w:val="000000"/>
                <w:sz w:val="18"/>
                <w:szCs w:val="18"/>
              </w:rPr>
            </w:pPr>
            <w:r w:rsidRPr="003230CA">
              <w:rPr>
                <w:rFonts w:ascii="Calibri" w:hAnsi="Calibri" w:cs="Calibri"/>
                <w:color w:val="000000"/>
                <w:sz w:val="18"/>
                <w:szCs w:val="18"/>
              </w:rPr>
              <w:t>30</w:t>
            </w:r>
          </w:p>
        </w:tc>
        <w:tc>
          <w:tcPr>
            <w:tcW w:w="490" w:type="pct"/>
            <w:tcBorders>
              <w:top w:val="nil"/>
              <w:left w:val="nil"/>
              <w:bottom w:val="single" w:sz="8" w:space="0" w:color="auto"/>
              <w:right w:val="single" w:sz="8" w:space="0" w:color="auto"/>
            </w:tcBorders>
            <w:shd w:val="clear" w:color="auto" w:fill="auto"/>
            <w:noWrap/>
            <w:vAlign w:val="center"/>
            <w:hideMark/>
          </w:tcPr>
          <w:p w14:paraId="5A2FC4DE" w14:textId="77777777" w:rsidR="003230CA" w:rsidRPr="003230CA" w:rsidRDefault="003230CA" w:rsidP="003230CA">
            <w:pPr>
              <w:jc w:val="right"/>
              <w:rPr>
                <w:rFonts w:ascii="Calibri" w:hAnsi="Calibri" w:cs="Calibri"/>
                <w:color w:val="000000"/>
                <w:sz w:val="18"/>
                <w:szCs w:val="18"/>
              </w:rPr>
            </w:pPr>
            <w:r w:rsidRPr="003230CA">
              <w:rPr>
                <w:rFonts w:ascii="Calibri" w:hAnsi="Calibri" w:cs="Calibri"/>
                <w:color w:val="000000"/>
                <w:sz w:val="18"/>
                <w:szCs w:val="18"/>
              </w:rPr>
              <w:t>10</w:t>
            </w:r>
          </w:p>
        </w:tc>
        <w:tc>
          <w:tcPr>
            <w:tcW w:w="519" w:type="pct"/>
            <w:tcBorders>
              <w:top w:val="nil"/>
              <w:left w:val="nil"/>
              <w:bottom w:val="single" w:sz="8" w:space="0" w:color="auto"/>
              <w:right w:val="single" w:sz="8" w:space="0" w:color="auto"/>
            </w:tcBorders>
            <w:shd w:val="clear" w:color="auto" w:fill="auto"/>
            <w:noWrap/>
            <w:vAlign w:val="center"/>
            <w:hideMark/>
          </w:tcPr>
          <w:p w14:paraId="75A06AFC" w14:textId="77777777" w:rsidR="003230CA" w:rsidRPr="003230CA" w:rsidRDefault="003230CA" w:rsidP="003230CA">
            <w:pPr>
              <w:jc w:val="right"/>
              <w:rPr>
                <w:rFonts w:ascii="Calibri" w:hAnsi="Calibri" w:cs="Calibri"/>
                <w:color w:val="000000"/>
                <w:sz w:val="18"/>
                <w:szCs w:val="18"/>
              </w:rPr>
            </w:pPr>
            <w:r w:rsidRPr="003230CA">
              <w:rPr>
                <w:rFonts w:ascii="Calibri" w:hAnsi="Calibri" w:cs="Calibri"/>
                <w:color w:val="000000"/>
                <w:sz w:val="18"/>
                <w:szCs w:val="18"/>
              </w:rPr>
              <w:t>14 710 500,00</w:t>
            </w:r>
          </w:p>
        </w:tc>
      </w:tr>
      <w:tr w:rsidR="003230CA" w:rsidRPr="003230CA" w14:paraId="54BE1350" w14:textId="77777777" w:rsidTr="003230CA">
        <w:trPr>
          <w:trHeight w:val="492"/>
        </w:trPr>
        <w:tc>
          <w:tcPr>
            <w:tcW w:w="2927" w:type="pct"/>
            <w:tcBorders>
              <w:top w:val="nil"/>
              <w:left w:val="single" w:sz="8" w:space="0" w:color="auto"/>
              <w:bottom w:val="single" w:sz="8" w:space="0" w:color="auto"/>
              <w:right w:val="single" w:sz="8" w:space="0" w:color="auto"/>
            </w:tcBorders>
            <w:shd w:val="clear" w:color="auto" w:fill="auto"/>
            <w:vAlign w:val="center"/>
            <w:hideMark/>
          </w:tcPr>
          <w:p w14:paraId="65CFDC57" w14:textId="77777777" w:rsidR="003230CA" w:rsidRPr="003230CA" w:rsidRDefault="003230CA" w:rsidP="003230CA">
            <w:pPr>
              <w:rPr>
                <w:rFonts w:ascii="Calibri" w:hAnsi="Calibri" w:cs="Calibri"/>
                <w:color w:val="000000"/>
                <w:sz w:val="18"/>
                <w:szCs w:val="18"/>
              </w:rPr>
            </w:pPr>
            <w:r w:rsidRPr="003230CA">
              <w:rPr>
                <w:rFonts w:ascii="Calibri" w:hAnsi="Calibri" w:cs="Calibri"/>
                <w:color w:val="000000"/>
                <w:sz w:val="18"/>
                <w:szCs w:val="18"/>
              </w:rPr>
              <w:t>Opłata za gospodarowanie odpadami komunalnymi w okresie od 1 marca do 31 grudnia 2022r. (78% mieszkańców nie kompostujących bioodpadów)</w:t>
            </w:r>
          </w:p>
        </w:tc>
        <w:tc>
          <w:tcPr>
            <w:tcW w:w="556" w:type="pct"/>
            <w:tcBorders>
              <w:top w:val="nil"/>
              <w:left w:val="nil"/>
              <w:bottom w:val="single" w:sz="8" w:space="0" w:color="auto"/>
              <w:right w:val="single" w:sz="8" w:space="0" w:color="auto"/>
            </w:tcBorders>
            <w:shd w:val="clear" w:color="auto" w:fill="auto"/>
            <w:noWrap/>
            <w:vAlign w:val="center"/>
            <w:hideMark/>
          </w:tcPr>
          <w:p w14:paraId="7244D237" w14:textId="77777777" w:rsidR="003230CA" w:rsidRPr="003230CA" w:rsidRDefault="003230CA" w:rsidP="003230CA">
            <w:pPr>
              <w:jc w:val="right"/>
              <w:rPr>
                <w:rFonts w:ascii="Calibri" w:hAnsi="Calibri" w:cs="Calibri"/>
                <w:color w:val="000000"/>
                <w:sz w:val="18"/>
                <w:szCs w:val="18"/>
              </w:rPr>
            </w:pPr>
            <w:r w:rsidRPr="003230CA">
              <w:rPr>
                <w:rFonts w:ascii="Calibri" w:hAnsi="Calibri" w:cs="Calibri"/>
                <w:color w:val="000000"/>
                <w:sz w:val="18"/>
                <w:szCs w:val="18"/>
              </w:rPr>
              <w:t>173 851</w:t>
            </w:r>
          </w:p>
        </w:tc>
        <w:tc>
          <w:tcPr>
            <w:tcW w:w="508" w:type="pct"/>
            <w:tcBorders>
              <w:top w:val="nil"/>
              <w:left w:val="nil"/>
              <w:bottom w:val="single" w:sz="8" w:space="0" w:color="auto"/>
              <w:right w:val="single" w:sz="8" w:space="0" w:color="auto"/>
            </w:tcBorders>
            <w:shd w:val="clear" w:color="auto" w:fill="auto"/>
            <w:noWrap/>
            <w:vAlign w:val="center"/>
            <w:hideMark/>
          </w:tcPr>
          <w:p w14:paraId="5541754D" w14:textId="77777777" w:rsidR="003230CA" w:rsidRPr="003230CA" w:rsidRDefault="003230CA" w:rsidP="003230CA">
            <w:pPr>
              <w:jc w:val="right"/>
              <w:rPr>
                <w:rFonts w:ascii="Calibri" w:hAnsi="Calibri" w:cs="Calibri"/>
                <w:color w:val="000000"/>
                <w:sz w:val="18"/>
                <w:szCs w:val="18"/>
              </w:rPr>
            </w:pPr>
            <w:r w:rsidRPr="003230CA">
              <w:rPr>
                <w:rFonts w:ascii="Calibri" w:hAnsi="Calibri" w:cs="Calibri"/>
                <w:color w:val="000000"/>
                <w:sz w:val="18"/>
                <w:szCs w:val="18"/>
              </w:rPr>
              <w:t>33</w:t>
            </w:r>
          </w:p>
        </w:tc>
        <w:tc>
          <w:tcPr>
            <w:tcW w:w="490" w:type="pct"/>
            <w:tcBorders>
              <w:top w:val="nil"/>
              <w:left w:val="nil"/>
              <w:bottom w:val="single" w:sz="8" w:space="0" w:color="auto"/>
              <w:right w:val="single" w:sz="8" w:space="0" w:color="auto"/>
            </w:tcBorders>
            <w:shd w:val="clear" w:color="auto" w:fill="auto"/>
            <w:noWrap/>
            <w:vAlign w:val="center"/>
            <w:hideMark/>
          </w:tcPr>
          <w:p w14:paraId="4B3DE569" w14:textId="77777777" w:rsidR="003230CA" w:rsidRPr="003230CA" w:rsidRDefault="003230CA" w:rsidP="003230CA">
            <w:pPr>
              <w:jc w:val="right"/>
              <w:rPr>
                <w:rFonts w:ascii="Calibri" w:hAnsi="Calibri" w:cs="Calibri"/>
                <w:color w:val="000000"/>
                <w:sz w:val="18"/>
                <w:szCs w:val="18"/>
              </w:rPr>
            </w:pPr>
            <w:r w:rsidRPr="003230CA">
              <w:rPr>
                <w:rFonts w:ascii="Calibri" w:hAnsi="Calibri" w:cs="Calibri"/>
                <w:color w:val="000000"/>
                <w:sz w:val="18"/>
                <w:szCs w:val="18"/>
              </w:rPr>
              <w:t>10</w:t>
            </w:r>
          </w:p>
        </w:tc>
        <w:tc>
          <w:tcPr>
            <w:tcW w:w="519" w:type="pct"/>
            <w:tcBorders>
              <w:top w:val="nil"/>
              <w:left w:val="nil"/>
              <w:bottom w:val="single" w:sz="8" w:space="0" w:color="auto"/>
              <w:right w:val="single" w:sz="8" w:space="0" w:color="auto"/>
            </w:tcBorders>
            <w:shd w:val="clear" w:color="auto" w:fill="auto"/>
            <w:noWrap/>
            <w:vAlign w:val="center"/>
            <w:hideMark/>
          </w:tcPr>
          <w:p w14:paraId="2096D034" w14:textId="77777777" w:rsidR="003230CA" w:rsidRPr="003230CA" w:rsidRDefault="003230CA" w:rsidP="003230CA">
            <w:pPr>
              <w:jc w:val="right"/>
              <w:rPr>
                <w:rFonts w:ascii="Calibri" w:hAnsi="Calibri" w:cs="Calibri"/>
                <w:color w:val="000000"/>
                <w:sz w:val="18"/>
                <w:szCs w:val="18"/>
              </w:rPr>
            </w:pPr>
            <w:r w:rsidRPr="003230CA">
              <w:rPr>
                <w:rFonts w:ascii="Calibri" w:hAnsi="Calibri" w:cs="Calibri"/>
                <w:color w:val="000000"/>
                <w:sz w:val="18"/>
                <w:szCs w:val="18"/>
              </w:rPr>
              <w:t>57 370 830,00</w:t>
            </w:r>
          </w:p>
        </w:tc>
      </w:tr>
      <w:tr w:rsidR="003230CA" w:rsidRPr="003230CA" w14:paraId="1243A0D2" w14:textId="77777777" w:rsidTr="003230CA">
        <w:trPr>
          <w:trHeight w:val="300"/>
        </w:trPr>
        <w:tc>
          <w:tcPr>
            <w:tcW w:w="2927" w:type="pct"/>
            <w:tcBorders>
              <w:top w:val="nil"/>
              <w:left w:val="single" w:sz="8" w:space="0" w:color="auto"/>
              <w:bottom w:val="single" w:sz="8" w:space="0" w:color="auto"/>
              <w:right w:val="single" w:sz="8" w:space="0" w:color="auto"/>
            </w:tcBorders>
            <w:shd w:val="clear" w:color="000000" w:fill="00FF00"/>
            <w:noWrap/>
            <w:vAlign w:val="center"/>
            <w:hideMark/>
          </w:tcPr>
          <w:p w14:paraId="1AF7B54A" w14:textId="77777777" w:rsidR="003230CA" w:rsidRPr="003230CA" w:rsidRDefault="003230CA" w:rsidP="003230CA">
            <w:pPr>
              <w:rPr>
                <w:rFonts w:ascii="Calibri" w:hAnsi="Calibri" w:cs="Calibri"/>
                <w:b/>
                <w:bCs/>
                <w:color w:val="000000"/>
                <w:sz w:val="18"/>
                <w:szCs w:val="18"/>
              </w:rPr>
            </w:pPr>
            <w:r w:rsidRPr="003230CA">
              <w:rPr>
                <w:rFonts w:ascii="Calibri" w:hAnsi="Calibri" w:cs="Calibri"/>
                <w:b/>
                <w:bCs/>
                <w:color w:val="000000"/>
                <w:sz w:val="18"/>
                <w:szCs w:val="18"/>
              </w:rPr>
              <w:t>Razem</w:t>
            </w:r>
          </w:p>
        </w:tc>
        <w:tc>
          <w:tcPr>
            <w:tcW w:w="2073" w:type="pct"/>
            <w:gridSpan w:val="4"/>
            <w:tcBorders>
              <w:top w:val="single" w:sz="8" w:space="0" w:color="auto"/>
              <w:left w:val="nil"/>
              <w:bottom w:val="single" w:sz="8" w:space="0" w:color="auto"/>
              <w:right w:val="single" w:sz="8" w:space="0" w:color="000000"/>
            </w:tcBorders>
            <w:shd w:val="clear" w:color="000000" w:fill="00FF00"/>
            <w:noWrap/>
            <w:vAlign w:val="center"/>
            <w:hideMark/>
          </w:tcPr>
          <w:p w14:paraId="2BF28777" w14:textId="77777777" w:rsidR="003230CA" w:rsidRPr="003230CA" w:rsidRDefault="003230CA" w:rsidP="003230CA">
            <w:pPr>
              <w:jc w:val="center"/>
              <w:rPr>
                <w:rFonts w:ascii="Calibri" w:hAnsi="Calibri" w:cs="Calibri"/>
                <w:b/>
                <w:bCs/>
                <w:color w:val="000000"/>
                <w:sz w:val="18"/>
                <w:szCs w:val="18"/>
              </w:rPr>
            </w:pPr>
            <w:r w:rsidRPr="003230CA">
              <w:rPr>
                <w:rFonts w:ascii="Calibri" w:hAnsi="Calibri" w:cs="Calibri"/>
                <w:b/>
                <w:bCs/>
                <w:color w:val="000000"/>
                <w:sz w:val="18"/>
                <w:szCs w:val="18"/>
              </w:rPr>
              <w:t>83 931 261,00</w:t>
            </w:r>
          </w:p>
        </w:tc>
      </w:tr>
      <w:tr w:rsidR="003230CA" w:rsidRPr="003230CA" w14:paraId="783E599E" w14:textId="77777777" w:rsidTr="003230CA">
        <w:trPr>
          <w:trHeight w:val="300"/>
        </w:trPr>
        <w:tc>
          <w:tcPr>
            <w:tcW w:w="2927" w:type="pct"/>
            <w:tcBorders>
              <w:top w:val="nil"/>
              <w:left w:val="single" w:sz="8" w:space="0" w:color="auto"/>
              <w:bottom w:val="single" w:sz="8" w:space="0" w:color="auto"/>
              <w:right w:val="single" w:sz="8" w:space="0" w:color="auto"/>
            </w:tcBorders>
            <w:shd w:val="clear" w:color="000000" w:fill="00FF00"/>
            <w:vAlign w:val="center"/>
            <w:hideMark/>
          </w:tcPr>
          <w:p w14:paraId="477D61CB" w14:textId="77777777" w:rsidR="003230CA" w:rsidRPr="003230CA" w:rsidRDefault="003230CA" w:rsidP="003230CA">
            <w:pPr>
              <w:rPr>
                <w:rFonts w:ascii="Calibri" w:hAnsi="Calibri" w:cs="Calibri"/>
                <w:b/>
                <w:bCs/>
                <w:color w:val="000000"/>
                <w:sz w:val="18"/>
                <w:szCs w:val="18"/>
              </w:rPr>
            </w:pPr>
            <w:r w:rsidRPr="003230CA">
              <w:rPr>
                <w:rFonts w:ascii="Calibri" w:hAnsi="Calibri" w:cs="Calibri"/>
                <w:b/>
                <w:bCs/>
                <w:color w:val="000000"/>
                <w:sz w:val="18"/>
                <w:szCs w:val="18"/>
              </w:rPr>
              <w:t>Po zaokrągleniu do pełnych setek złotych</w:t>
            </w:r>
          </w:p>
        </w:tc>
        <w:tc>
          <w:tcPr>
            <w:tcW w:w="2073" w:type="pct"/>
            <w:gridSpan w:val="4"/>
            <w:tcBorders>
              <w:top w:val="single" w:sz="8" w:space="0" w:color="auto"/>
              <w:left w:val="nil"/>
              <w:bottom w:val="single" w:sz="8" w:space="0" w:color="auto"/>
              <w:right w:val="single" w:sz="8" w:space="0" w:color="000000"/>
            </w:tcBorders>
            <w:shd w:val="clear" w:color="000000" w:fill="00FF00"/>
            <w:noWrap/>
            <w:vAlign w:val="center"/>
            <w:hideMark/>
          </w:tcPr>
          <w:p w14:paraId="301D89DB" w14:textId="77777777" w:rsidR="003230CA" w:rsidRPr="003230CA" w:rsidRDefault="003230CA" w:rsidP="003230CA">
            <w:pPr>
              <w:jc w:val="center"/>
              <w:rPr>
                <w:rFonts w:ascii="Calibri" w:hAnsi="Calibri" w:cs="Calibri"/>
                <w:b/>
                <w:bCs/>
                <w:color w:val="000000"/>
                <w:sz w:val="18"/>
                <w:szCs w:val="18"/>
              </w:rPr>
            </w:pPr>
            <w:r w:rsidRPr="003230CA">
              <w:rPr>
                <w:rFonts w:ascii="Calibri" w:hAnsi="Calibri" w:cs="Calibri"/>
                <w:b/>
                <w:bCs/>
                <w:color w:val="000000"/>
                <w:sz w:val="18"/>
                <w:szCs w:val="18"/>
              </w:rPr>
              <w:t>83 931 200,00</w:t>
            </w:r>
          </w:p>
        </w:tc>
      </w:tr>
    </w:tbl>
    <w:p w14:paraId="272C76EF" w14:textId="6FDB85AA" w:rsidR="003230CA" w:rsidRDefault="003230CA" w:rsidP="00111653">
      <w:pPr>
        <w:spacing w:line="276" w:lineRule="auto"/>
        <w:jc w:val="both"/>
        <w:rPr>
          <w:rFonts w:asciiTheme="minorHAnsi" w:eastAsiaTheme="minorHAnsi" w:hAnsiTheme="minorHAnsi" w:cstheme="minorHAnsi"/>
          <w:sz w:val="22"/>
          <w:szCs w:val="22"/>
          <w:lang w:eastAsia="en-US"/>
        </w:rPr>
      </w:pPr>
    </w:p>
    <w:p w14:paraId="53A3B89A" w14:textId="77777777" w:rsidR="003230CA" w:rsidRDefault="003230CA" w:rsidP="00111653">
      <w:pPr>
        <w:spacing w:line="276" w:lineRule="auto"/>
        <w:jc w:val="both"/>
        <w:rPr>
          <w:rFonts w:asciiTheme="minorHAnsi" w:eastAsiaTheme="minorHAnsi" w:hAnsiTheme="minorHAnsi" w:cstheme="minorHAnsi"/>
          <w:sz w:val="22"/>
          <w:szCs w:val="22"/>
          <w:lang w:eastAsia="en-US"/>
        </w:rPr>
      </w:pPr>
    </w:p>
    <w:p w14:paraId="230F38D3" w14:textId="78C84EED" w:rsidR="00123426" w:rsidRPr="00425C48" w:rsidRDefault="00123426" w:rsidP="00123426">
      <w:pPr>
        <w:spacing w:line="276" w:lineRule="auto"/>
        <w:ind w:firstLine="708"/>
        <w:jc w:val="both"/>
        <w:rPr>
          <w:rFonts w:asciiTheme="minorHAnsi" w:eastAsiaTheme="minorHAnsi" w:hAnsiTheme="minorHAnsi" w:cstheme="minorHAnsi"/>
          <w:sz w:val="22"/>
          <w:szCs w:val="22"/>
          <w:lang w:eastAsia="en-US"/>
        </w:rPr>
      </w:pPr>
      <w:r w:rsidRPr="00552F0A">
        <w:rPr>
          <w:rFonts w:asciiTheme="minorHAnsi" w:eastAsiaTheme="minorHAnsi" w:hAnsiTheme="minorHAnsi" w:cstheme="minorHAnsi"/>
          <w:sz w:val="22"/>
          <w:szCs w:val="22"/>
          <w:lang w:eastAsia="en-US"/>
        </w:rPr>
        <w:lastRenderedPageBreak/>
        <w:t>Zakładając liczbę 22</w:t>
      </w:r>
      <w:r w:rsidR="00CA4261" w:rsidRPr="00552F0A">
        <w:rPr>
          <w:rFonts w:asciiTheme="minorHAnsi" w:eastAsiaTheme="minorHAnsi" w:hAnsiTheme="minorHAnsi" w:cstheme="minorHAnsi"/>
          <w:sz w:val="22"/>
          <w:szCs w:val="22"/>
          <w:lang w:eastAsia="en-US"/>
        </w:rPr>
        <w:t>2.</w:t>
      </w:r>
      <w:r w:rsidR="00121031" w:rsidRPr="00552F0A">
        <w:rPr>
          <w:rFonts w:asciiTheme="minorHAnsi" w:eastAsiaTheme="minorHAnsi" w:hAnsiTheme="minorHAnsi" w:cstheme="minorHAnsi"/>
          <w:sz w:val="22"/>
          <w:szCs w:val="22"/>
          <w:lang w:eastAsia="en-US"/>
        </w:rPr>
        <w:t>886</w:t>
      </w:r>
      <w:r w:rsidRPr="00552F0A">
        <w:rPr>
          <w:rFonts w:asciiTheme="minorHAnsi" w:eastAsiaTheme="minorHAnsi" w:hAnsiTheme="minorHAnsi" w:cstheme="minorHAnsi"/>
          <w:sz w:val="22"/>
          <w:szCs w:val="22"/>
          <w:lang w:eastAsia="en-US"/>
        </w:rPr>
        <w:t xml:space="preserve"> osób (mieszkańców – w przypadku nieruchomości zamieszkałych), uwzględniono ściągalność opłaty za gospodarowanie odpadami komunalnymi na poziomie 97</w:t>
      </w:r>
      <w:r w:rsidR="00CA4261" w:rsidRPr="00552F0A">
        <w:rPr>
          <w:rFonts w:asciiTheme="minorHAnsi" w:eastAsiaTheme="minorHAnsi" w:hAnsiTheme="minorHAnsi" w:cstheme="minorHAnsi"/>
          <w:sz w:val="22"/>
          <w:szCs w:val="22"/>
          <w:lang w:eastAsia="en-US"/>
        </w:rPr>
        <w:t>,</w:t>
      </w:r>
      <w:r w:rsidR="00121031" w:rsidRPr="00552F0A">
        <w:rPr>
          <w:rFonts w:asciiTheme="minorHAnsi" w:eastAsiaTheme="minorHAnsi" w:hAnsiTheme="minorHAnsi" w:cstheme="minorHAnsi"/>
          <w:sz w:val="22"/>
          <w:szCs w:val="22"/>
          <w:lang w:eastAsia="en-US"/>
        </w:rPr>
        <w:t>75</w:t>
      </w:r>
      <w:r w:rsidRPr="00552F0A">
        <w:rPr>
          <w:rFonts w:asciiTheme="minorHAnsi" w:eastAsiaTheme="minorHAnsi" w:hAnsiTheme="minorHAnsi" w:cstheme="minorHAnsi"/>
          <w:sz w:val="22"/>
          <w:szCs w:val="22"/>
          <w:lang w:eastAsia="en-US"/>
        </w:rPr>
        <w:t xml:space="preserve">%, podobnie jak w przypadku domków letniskowych i innych nieruchomości wykorzystywanych na cele </w:t>
      </w:r>
      <w:proofErr w:type="spellStart"/>
      <w:r w:rsidRPr="00552F0A">
        <w:rPr>
          <w:rFonts w:asciiTheme="minorHAnsi" w:eastAsiaTheme="minorHAnsi" w:hAnsiTheme="minorHAnsi" w:cstheme="minorHAnsi"/>
          <w:sz w:val="22"/>
          <w:szCs w:val="22"/>
          <w:lang w:eastAsia="en-US"/>
        </w:rPr>
        <w:t>rekreacyjno</w:t>
      </w:r>
      <w:proofErr w:type="spellEnd"/>
      <w:r w:rsidRPr="00552F0A">
        <w:rPr>
          <w:rFonts w:asciiTheme="minorHAnsi" w:eastAsiaTheme="minorHAnsi" w:hAnsiTheme="minorHAnsi" w:cstheme="minorHAnsi"/>
          <w:sz w:val="22"/>
          <w:szCs w:val="22"/>
          <w:lang w:eastAsia="en-US"/>
        </w:rPr>
        <w:t xml:space="preserve"> – wypoczynkowe.</w:t>
      </w:r>
      <w:r w:rsidRPr="00425C48">
        <w:rPr>
          <w:rFonts w:asciiTheme="minorHAnsi" w:eastAsiaTheme="minorHAnsi" w:hAnsiTheme="minorHAnsi" w:cstheme="minorHAnsi"/>
          <w:sz w:val="22"/>
          <w:szCs w:val="22"/>
          <w:lang w:eastAsia="en-US"/>
        </w:rPr>
        <w:t xml:space="preserve">  </w:t>
      </w:r>
    </w:p>
    <w:p w14:paraId="1A03C40E" w14:textId="7863DB87" w:rsidR="00123426" w:rsidRPr="00425C48" w:rsidRDefault="00123426" w:rsidP="00123426">
      <w:pPr>
        <w:spacing w:line="276" w:lineRule="auto"/>
        <w:ind w:firstLine="708"/>
        <w:jc w:val="both"/>
        <w:rPr>
          <w:rFonts w:asciiTheme="minorHAnsi" w:eastAsiaTheme="minorHAnsi" w:hAnsiTheme="minorHAnsi" w:cstheme="minorHAnsi"/>
          <w:sz w:val="22"/>
          <w:szCs w:val="22"/>
          <w:lang w:eastAsia="en-US"/>
        </w:rPr>
      </w:pPr>
      <w:r w:rsidRPr="00425C48">
        <w:rPr>
          <w:rFonts w:asciiTheme="minorHAnsi" w:eastAsiaTheme="minorHAnsi" w:hAnsiTheme="minorHAnsi" w:cstheme="minorHAnsi"/>
          <w:sz w:val="22"/>
          <w:szCs w:val="22"/>
          <w:lang w:eastAsia="en-US"/>
        </w:rPr>
        <w:t xml:space="preserve">Zgodnie z uchwałą nr </w:t>
      </w:r>
      <w:r w:rsidR="004316F7">
        <w:rPr>
          <w:rFonts w:asciiTheme="minorHAnsi" w:eastAsiaTheme="minorHAnsi" w:hAnsiTheme="minorHAnsi" w:cstheme="minorHAnsi"/>
          <w:sz w:val="22"/>
          <w:szCs w:val="22"/>
          <w:lang w:eastAsia="en-US"/>
        </w:rPr>
        <w:t xml:space="preserve">XLII/3/2021 </w:t>
      </w:r>
      <w:r w:rsidRPr="00425C48">
        <w:rPr>
          <w:rFonts w:asciiTheme="minorHAnsi" w:eastAsiaTheme="minorHAnsi" w:hAnsiTheme="minorHAnsi" w:cstheme="minorHAnsi"/>
          <w:sz w:val="22"/>
          <w:szCs w:val="22"/>
          <w:lang w:eastAsia="en-US"/>
        </w:rPr>
        <w:t xml:space="preserve">Zgromadzenia Związku Międzygminnego z dnia </w:t>
      </w:r>
      <w:r w:rsidR="003230CA">
        <w:rPr>
          <w:rFonts w:asciiTheme="minorHAnsi" w:eastAsiaTheme="minorHAnsi" w:hAnsiTheme="minorHAnsi" w:cstheme="minorHAnsi"/>
          <w:sz w:val="22"/>
          <w:szCs w:val="22"/>
          <w:lang w:eastAsia="en-US"/>
        </w:rPr>
        <w:t>9 listopada 2021</w:t>
      </w:r>
      <w:r w:rsidRPr="00425C48">
        <w:rPr>
          <w:rFonts w:asciiTheme="minorHAnsi" w:eastAsiaTheme="minorHAnsi" w:hAnsiTheme="minorHAnsi" w:cstheme="minorHAnsi"/>
          <w:sz w:val="22"/>
          <w:szCs w:val="22"/>
          <w:lang w:eastAsia="en-US"/>
        </w:rPr>
        <w:t xml:space="preserve">r. określono również stawkę opłaty podwyższonej za gospodarowanie odpadami komunalnymi, w przypadku gdy właściciel nie wypełnia obowiązku zbierania odpadów w sposób selektywny w wysokości </w:t>
      </w:r>
      <w:r w:rsidR="004316F7">
        <w:rPr>
          <w:rFonts w:asciiTheme="minorHAnsi" w:eastAsiaTheme="minorHAnsi" w:hAnsiTheme="minorHAnsi" w:cstheme="minorHAnsi"/>
          <w:sz w:val="22"/>
          <w:szCs w:val="22"/>
          <w:lang w:eastAsia="en-US"/>
        </w:rPr>
        <w:t xml:space="preserve">70 </w:t>
      </w:r>
      <w:r w:rsidRPr="00425C48">
        <w:rPr>
          <w:rFonts w:asciiTheme="minorHAnsi" w:eastAsiaTheme="minorHAnsi" w:hAnsiTheme="minorHAnsi" w:cstheme="minorHAnsi"/>
          <w:sz w:val="22"/>
          <w:szCs w:val="22"/>
          <w:lang w:eastAsia="en-US"/>
        </w:rPr>
        <w:t xml:space="preserve">zł od mieszkańca miesięcznie (od nieruchomości na których zamieszkują mieszkańcy) oraz </w:t>
      </w:r>
      <w:r w:rsidR="004316F7">
        <w:rPr>
          <w:rFonts w:asciiTheme="minorHAnsi" w:eastAsiaTheme="minorHAnsi" w:hAnsiTheme="minorHAnsi" w:cstheme="minorHAnsi"/>
          <w:sz w:val="22"/>
          <w:szCs w:val="22"/>
          <w:lang w:eastAsia="en-US"/>
        </w:rPr>
        <w:t>500</w:t>
      </w:r>
      <w:r w:rsidRPr="00425C48">
        <w:rPr>
          <w:rFonts w:asciiTheme="minorHAnsi" w:eastAsiaTheme="minorHAnsi" w:hAnsiTheme="minorHAnsi" w:cstheme="minorHAnsi"/>
          <w:sz w:val="22"/>
          <w:szCs w:val="22"/>
          <w:lang w:eastAsia="en-US"/>
        </w:rPr>
        <w:t>zł za rok od nieruchomości, na której znajduje się domek letniskowy lub inn</w:t>
      </w:r>
      <w:r w:rsidR="004316F7">
        <w:rPr>
          <w:rFonts w:asciiTheme="minorHAnsi" w:eastAsiaTheme="minorHAnsi" w:hAnsiTheme="minorHAnsi" w:cstheme="minorHAnsi"/>
          <w:sz w:val="22"/>
          <w:szCs w:val="22"/>
          <w:lang w:eastAsia="en-US"/>
        </w:rPr>
        <w:t>a</w:t>
      </w:r>
      <w:r w:rsidRPr="00425C48">
        <w:rPr>
          <w:rFonts w:asciiTheme="minorHAnsi" w:eastAsiaTheme="minorHAnsi" w:hAnsiTheme="minorHAnsi" w:cstheme="minorHAnsi"/>
          <w:sz w:val="22"/>
          <w:szCs w:val="22"/>
          <w:lang w:eastAsia="en-US"/>
        </w:rPr>
        <w:t xml:space="preserve"> nieruchomoś</w:t>
      </w:r>
      <w:r w:rsidR="004316F7">
        <w:rPr>
          <w:rFonts w:asciiTheme="minorHAnsi" w:eastAsiaTheme="minorHAnsi" w:hAnsiTheme="minorHAnsi" w:cstheme="minorHAnsi"/>
          <w:sz w:val="22"/>
          <w:szCs w:val="22"/>
          <w:lang w:eastAsia="en-US"/>
        </w:rPr>
        <w:t>ć</w:t>
      </w:r>
      <w:r w:rsidRPr="00425C48">
        <w:rPr>
          <w:rFonts w:asciiTheme="minorHAnsi" w:eastAsiaTheme="minorHAnsi" w:hAnsiTheme="minorHAnsi" w:cstheme="minorHAnsi"/>
          <w:sz w:val="22"/>
          <w:szCs w:val="22"/>
          <w:lang w:eastAsia="en-US"/>
        </w:rPr>
        <w:t xml:space="preserve"> wykorzystywa</w:t>
      </w:r>
      <w:r w:rsidR="004316F7">
        <w:rPr>
          <w:rFonts w:asciiTheme="minorHAnsi" w:eastAsiaTheme="minorHAnsi" w:hAnsiTheme="minorHAnsi" w:cstheme="minorHAnsi"/>
          <w:sz w:val="22"/>
          <w:szCs w:val="22"/>
          <w:lang w:eastAsia="en-US"/>
        </w:rPr>
        <w:t>na</w:t>
      </w:r>
      <w:r w:rsidRPr="00425C48">
        <w:rPr>
          <w:rFonts w:asciiTheme="minorHAnsi" w:eastAsiaTheme="minorHAnsi" w:hAnsiTheme="minorHAnsi" w:cstheme="minorHAnsi"/>
          <w:sz w:val="22"/>
          <w:szCs w:val="22"/>
          <w:lang w:eastAsia="en-US"/>
        </w:rPr>
        <w:t xml:space="preserve"> na cele </w:t>
      </w:r>
      <w:proofErr w:type="spellStart"/>
      <w:r w:rsidRPr="00425C48">
        <w:rPr>
          <w:rFonts w:asciiTheme="minorHAnsi" w:eastAsiaTheme="minorHAnsi" w:hAnsiTheme="minorHAnsi" w:cstheme="minorHAnsi"/>
          <w:sz w:val="22"/>
          <w:szCs w:val="22"/>
          <w:lang w:eastAsia="en-US"/>
        </w:rPr>
        <w:t>rekreacyjno</w:t>
      </w:r>
      <w:proofErr w:type="spellEnd"/>
      <w:r w:rsidRPr="00425C48">
        <w:rPr>
          <w:rFonts w:asciiTheme="minorHAnsi" w:eastAsiaTheme="minorHAnsi" w:hAnsiTheme="minorHAnsi" w:cstheme="minorHAnsi"/>
          <w:sz w:val="22"/>
          <w:szCs w:val="22"/>
          <w:lang w:eastAsia="en-US"/>
        </w:rPr>
        <w:t>–wypoczynkowe. Powyższa opłata zostanie uwzględniona w planie dochodów stosownie do ilości otrzymywanych dochodów z tego tytułu.</w:t>
      </w:r>
    </w:p>
    <w:p w14:paraId="336F5F02" w14:textId="529C9748" w:rsidR="00123426" w:rsidRDefault="00123426" w:rsidP="00111653">
      <w:pPr>
        <w:spacing w:line="276" w:lineRule="auto"/>
        <w:jc w:val="both"/>
        <w:rPr>
          <w:rFonts w:asciiTheme="minorHAnsi" w:eastAsiaTheme="minorHAnsi" w:hAnsiTheme="minorHAnsi" w:cstheme="minorHAnsi"/>
          <w:sz w:val="20"/>
          <w:szCs w:val="20"/>
          <w:lang w:eastAsia="en-US"/>
        </w:rPr>
      </w:pPr>
    </w:p>
    <w:tbl>
      <w:tblPr>
        <w:tblW w:w="0" w:type="auto"/>
        <w:tblInd w:w="720" w:type="dxa"/>
        <w:tblLook w:val="04A0" w:firstRow="1" w:lastRow="0" w:firstColumn="1" w:lastColumn="0" w:noHBand="0" w:noVBand="1"/>
      </w:tblPr>
      <w:tblGrid>
        <w:gridCol w:w="1757"/>
        <w:gridCol w:w="4522"/>
        <w:gridCol w:w="2028"/>
      </w:tblGrid>
      <w:tr w:rsidR="000B70CB" w:rsidRPr="000B70CB" w14:paraId="41A83754" w14:textId="77777777" w:rsidTr="000B70CB">
        <w:tc>
          <w:tcPr>
            <w:tcW w:w="1757" w:type="dxa"/>
            <w:shd w:val="clear" w:color="auto" w:fill="58CA18"/>
            <w:hideMark/>
          </w:tcPr>
          <w:p w14:paraId="36D21475" w14:textId="77777777" w:rsidR="000B70CB" w:rsidRPr="000B70CB" w:rsidRDefault="000B70CB" w:rsidP="000B70CB">
            <w:pPr>
              <w:spacing w:line="276" w:lineRule="auto"/>
              <w:contextualSpacing/>
              <w:jc w:val="both"/>
              <w:rPr>
                <w:rFonts w:asciiTheme="minorHAnsi" w:hAnsiTheme="minorHAnsi"/>
                <w:sz w:val="22"/>
                <w:szCs w:val="22"/>
              </w:rPr>
            </w:pPr>
            <w:bookmarkStart w:id="4" w:name="OLE_LINK9"/>
            <w:bookmarkStart w:id="5" w:name="OLE_LINK8"/>
            <w:r w:rsidRPr="000B70CB">
              <w:rPr>
                <w:rFonts w:asciiTheme="minorHAnsi" w:hAnsiTheme="minorHAnsi"/>
                <w:b/>
                <w:sz w:val="22"/>
                <w:szCs w:val="22"/>
              </w:rPr>
              <w:t>Dział 900</w:t>
            </w:r>
          </w:p>
        </w:tc>
        <w:tc>
          <w:tcPr>
            <w:tcW w:w="4522" w:type="dxa"/>
            <w:shd w:val="clear" w:color="auto" w:fill="58CA18"/>
            <w:hideMark/>
          </w:tcPr>
          <w:p w14:paraId="34678B5F"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8" w:type="dxa"/>
          </w:tcPr>
          <w:p w14:paraId="035A7E34"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77A66F1B" w14:textId="77777777" w:rsidTr="000B70CB">
        <w:tc>
          <w:tcPr>
            <w:tcW w:w="1757" w:type="dxa"/>
            <w:shd w:val="clear" w:color="auto" w:fill="5EE51B"/>
            <w:hideMark/>
          </w:tcPr>
          <w:p w14:paraId="6D5F7252"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2" w:type="dxa"/>
            <w:shd w:val="clear" w:color="auto" w:fill="5EE51B"/>
            <w:hideMark/>
          </w:tcPr>
          <w:p w14:paraId="01B1A7B5"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8" w:type="dxa"/>
          </w:tcPr>
          <w:p w14:paraId="177B7E3C"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070153E1" w14:textId="77777777" w:rsidTr="000B70CB">
        <w:trPr>
          <w:trHeight w:val="129"/>
        </w:trPr>
        <w:tc>
          <w:tcPr>
            <w:tcW w:w="1757" w:type="dxa"/>
            <w:shd w:val="clear" w:color="auto" w:fill="A7F26E"/>
            <w:hideMark/>
          </w:tcPr>
          <w:p w14:paraId="47014F33"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0580</w:t>
            </w:r>
          </w:p>
        </w:tc>
        <w:tc>
          <w:tcPr>
            <w:tcW w:w="4522" w:type="dxa"/>
            <w:shd w:val="clear" w:color="auto" w:fill="A7F26E"/>
            <w:hideMark/>
          </w:tcPr>
          <w:p w14:paraId="1848430D"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Wpływy z tytułu grzywien i innych kar pieniężnych od osób prawnych i innych jednostek organizacyjnych</w:t>
            </w:r>
          </w:p>
        </w:tc>
        <w:tc>
          <w:tcPr>
            <w:tcW w:w="2028" w:type="dxa"/>
            <w:shd w:val="clear" w:color="auto" w:fill="A7F26E"/>
            <w:hideMark/>
          </w:tcPr>
          <w:p w14:paraId="2741164D" w14:textId="1B87E5F1" w:rsidR="000B70CB" w:rsidRPr="000B70CB" w:rsidRDefault="003230CA" w:rsidP="000B70CB">
            <w:pPr>
              <w:spacing w:line="276" w:lineRule="auto"/>
              <w:contextualSpacing/>
              <w:jc w:val="right"/>
              <w:rPr>
                <w:rFonts w:asciiTheme="minorHAnsi" w:hAnsiTheme="minorHAnsi"/>
                <w:b/>
                <w:sz w:val="22"/>
                <w:szCs w:val="22"/>
              </w:rPr>
            </w:pPr>
            <w:r>
              <w:rPr>
                <w:rFonts w:asciiTheme="minorHAnsi" w:hAnsiTheme="minorHAnsi"/>
                <w:b/>
                <w:sz w:val="22"/>
                <w:szCs w:val="22"/>
              </w:rPr>
              <w:t>2</w:t>
            </w:r>
            <w:r w:rsidR="000B70CB" w:rsidRPr="000B70CB">
              <w:rPr>
                <w:rFonts w:asciiTheme="minorHAnsi" w:hAnsiTheme="minorHAnsi"/>
                <w:b/>
                <w:sz w:val="22"/>
                <w:szCs w:val="22"/>
              </w:rPr>
              <w:t>0 000 zł</w:t>
            </w:r>
          </w:p>
        </w:tc>
      </w:tr>
    </w:tbl>
    <w:bookmarkEnd w:id="4"/>
    <w:bookmarkEnd w:id="5"/>
    <w:p w14:paraId="58FB924A" w14:textId="09488490" w:rsidR="000B70CB" w:rsidRPr="00C26B1F" w:rsidRDefault="000B70CB" w:rsidP="00425C48">
      <w:pPr>
        <w:spacing w:line="276" w:lineRule="auto"/>
        <w:ind w:firstLine="708"/>
        <w:contextualSpacing/>
        <w:jc w:val="both"/>
        <w:rPr>
          <w:rFonts w:asciiTheme="minorHAnsi" w:hAnsiTheme="minorHAnsi"/>
          <w:sz w:val="22"/>
          <w:szCs w:val="22"/>
        </w:rPr>
      </w:pPr>
      <w:r w:rsidRPr="000B70CB">
        <w:rPr>
          <w:rFonts w:asciiTheme="minorHAnsi" w:hAnsiTheme="minorHAnsi"/>
          <w:sz w:val="22"/>
          <w:szCs w:val="22"/>
        </w:rPr>
        <w:t xml:space="preserve">Grzywny i inne kary pieniężne od osób prawnych i innych jednostek organizacyjnych zaplanowano w </w:t>
      </w:r>
      <w:r w:rsidR="00D333D7">
        <w:rPr>
          <w:rFonts w:asciiTheme="minorHAnsi" w:hAnsiTheme="minorHAnsi"/>
          <w:sz w:val="22"/>
          <w:szCs w:val="22"/>
        </w:rPr>
        <w:t>2022</w:t>
      </w:r>
      <w:r w:rsidRPr="000B70CB">
        <w:rPr>
          <w:rFonts w:asciiTheme="minorHAnsi" w:hAnsiTheme="minorHAnsi"/>
          <w:sz w:val="22"/>
          <w:szCs w:val="22"/>
        </w:rPr>
        <w:t xml:space="preserve"> r. w wysokości </w:t>
      </w:r>
      <w:r w:rsidR="003230CA">
        <w:rPr>
          <w:rFonts w:asciiTheme="minorHAnsi" w:hAnsiTheme="minorHAnsi"/>
          <w:sz w:val="22"/>
          <w:szCs w:val="22"/>
        </w:rPr>
        <w:t>2</w:t>
      </w:r>
      <w:r w:rsidR="00AB1201">
        <w:rPr>
          <w:rFonts w:asciiTheme="minorHAnsi" w:hAnsiTheme="minorHAnsi"/>
          <w:sz w:val="22"/>
          <w:szCs w:val="22"/>
        </w:rPr>
        <w:t>0</w:t>
      </w:r>
      <w:r w:rsidRPr="000B70CB">
        <w:rPr>
          <w:rFonts w:asciiTheme="minorHAnsi" w:hAnsiTheme="minorHAnsi"/>
          <w:sz w:val="22"/>
          <w:szCs w:val="22"/>
        </w:rPr>
        <w:t>.000 zł</w:t>
      </w:r>
      <w:r w:rsidR="00123426">
        <w:rPr>
          <w:rFonts w:asciiTheme="minorHAnsi" w:hAnsiTheme="minorHAnsi"/>
          <w:sz w:val="22"/>
          <w:szCs w:val="22"/>
        </w:rPr>
        <w:t xml:space="preserve"> (co stanowi</w:t>
      </w:r>
      <w:r w:rsidR="00CA4261">
        <w:rPr>
          <w:rFonts w:asciiTheme="minorHAnsi" w:hAnsiTheme="minorHAnsi"/>
          <w:sz w:val="22"/>
          <w:szCs w:val="22"/>
        </w:rPr>
        <w:t xml:space="preserve"> </w:t>
      </w:r>
      <w:r w:rsidR="00AB1201">
        <w:rPr>
          <w:rFonts w:asciiTheme="minorHAnsi" w:hAnsiTheme="minorHAnsi"/>
          <w:sz w:val="22"/>
          <w:szCs w:val="22"/>
        </w:rPr>
        <w:t>100</w:t>
      </w:r>
      <w:r w:rsidR="00CA4261">
        <w:rPr>
          <w:rFonts w:asciiTheme="minorHAnsi" w:hAnsiTheme="minorHAnsi"/>
          <w:sz w:val="22"/>
          <w:szCs w:val="22"/>
        </w:rPr>
        <w:t>%</w:t>
      </w:r>
      <w:r w:rsidR="00123426">
        <w:rPr>
          <w:rFonts w:asciiTheme="minorHAnsi" w:hAnsiTheme="minorHAnsi"/>
          <w:sz w:val="22"/>
          <w:szCs w:val="22"/>
        </w:rPr>
        <w:t xml:space="preserve"> </w:t>
      </w:r>
      <w:r w:rsidR="00E5642F">
        <w:rPr>
          <w:rFonts w:asciiTheme="minorHAnsi" w:hAnsiTheme="minorHAnsi"/>
          <w:sz w:val="22"/>
          <w:szCs w:val="22"/>
        </w:rPr>
        <w:t>p</w:t>
      </w:r>
      <w:r w:rsidR="00123426">
        <w:rPr>
          <w:rFonts w:asciiTheme="minorHAnsi" w:hAnsiTheme="minorHAnsi"/>
          <w:sz w:val="22"/>
          <w:szCs w:val="22"/>
        </w:rPr>
        <w:t xml:space="preserve">rzewidywanego wykonania za </w:t>
      </w:r>
      <w:r w:rsidR="00D333D7">
        <w:rPr>
          <w:rFonts w:asciiTheme="minorHAnsi" w:hAnsiTheme="minorHAnsi"/>
          <w:sz w:val="22"/>
          <w:szCs w:val="22"/>
        </w:rPr>
        <w:t>2021</w:t>
      </w:r>
      <w:r w:rsidR="00123426">
        <w:rPr>
          <w:rFonts w:asciiTheme="minorHAnsi" w:hAnsiTheme="minorHAnsi"/>
          <w:sz w:val="22"/>
          <w:szCs w:val="22"/>
        </w:rPr>
        <w:t>r.).</w:t>
      </w:r>
      <w:r w:rsidR="00C26B1F">
        <w:rPr>
          <w:rFonts w:asciiTheme="minorHAnsi" w:hAnsiTheme="minorHAnsi"/>
          <w:sz w:val="22"/>
          <w:szCs w:val="22"/>
        </w:rPr>
        <w:t xml:space="preserve"> </w:t>
      </w:r>
      <w:r w:rsidRPr="000B70CB">
        <w:rPr>
          <w:rFonts w:asciiTheme="minorHAnsi" w:hAnsiTheme="minorHAnsi"/>
          <w:sz w:val="22"/>
          <w:szCs w:val="22"/>
        </w:rPr>
        <w:t xml:space="preserve">Powyższe wpływy wynikają z kar umownych i sankcji w przypadku niewykonania lub nienależytego wykonania warunków umów dotyczących odbioru i </w:t>
      </w:r>
      <w:r w:rsidR="00425C48">
        <w:rPr>
          <w:rFonts w:asciiTheme="minorHAnsi" w:hAnsiTheme="minorHAnsi"/>
          <w:sz w:val="22"/>
          <w:szCs w:val="22"/>
        </w:rPr>
        <w:t>zagospodarowania</w:t>
      </w:r>
      <w:r w:rsidRPr="000B70CB">
        <w:rPr>
          <w:rFonts w:asciiTheme="minorHAnsi" w:hAnsiTheme="minorHAnsi"/>
          <w:sz w:val="22"/>
          <w:szCs w:val="22"/>
        </w:rPr>
        <w:t xml:space="preserve"> odpadów komunalnych</w:t>
      </w:r>
      <w:r w:rsidR="00AD61A4">
        <w:rPr>
          <w:rFonts w:asciiTheme="minorHAnsi" w:hAnsiTheme="minorHAnsi"/>
          <w:sz w:val="22"/>
          <w:szCs w:val="22"/>
        </w:rPr>
        <w:t xml:space="preserve">. </w:t>
      </w:r>
      <w:r w:rsidRPr="000B70CB">
        <w:rPr>
          <w:rFonts w:asciiTheme="minorHAnsi" w:hAnsiTheme="minorHAnsi" w:cs="Calibri"/>
          <w:sz w:val="22"/>
          <w:szCs w:val="22"/>
          <w:lang w:eastAsia="x-none"/>
        </w:rPr>
        <w:t>Ewentualne</w:t>
      </w:r>
      <w:r w:rsidRPr="000B70CB">
        <w:rPr>
          <w:rFonts w:asciiTheme="minorHAnsi" w:hAnsiTheme="minorHAnsi" w:cs="Calibri"/>
          <w:sz w:val="22"/>
          <w:szCs w:val="22"/>
          <w:lang w:val="x-none" w:eastAsia="x-none"/>
        </w:rPr>
        <w:t xml:space="preserve"> dochody z tego tytułu będą uaktualniane w trakcie roku budżetowego</w:t>
      </w:r>
      <w:r w:rsidRPr="000B70CB">
        <w:rPr>
          <w:rFonts w:asciiTheme="minorHAnsi" w:hAnsiTheme="minorHAnsi" w:cs="Calibri"/>
          <w:sz w:val="22"/>
          <w:szCs w:val="22"/>
          <w:lang w:eastAsia="x-none"/>
        </w:rPr>
        <w:t>.</w:t>
      </w:r>
    </w:p>
    <w:p w14:paraId="37F35EE1" w14:textId="77777777" w:rsidR="000C4383" w:rsidRPr="000B70CB" w:rsidRDefault="000C4383" w:rsidP="000B70CB">
      <w:pPr>
        <w:spacing w:line="276" w:lineRule="auto"/>
        <w:contextualSpacing/>
        <w:jc w:val="both"/>
        <w:rPr>
          <w:rFonts w:asciiTheme="minorHAnsi" w:hAnsiTheme="minorHAnsi" w:cs="Calibri"/>
          <w:sz w:val="22"/>
          <w:szCs w:val="22"/>
          <w:lang w:eastAsia="x-none"/>
        </w:rPr>
      </w:pPr>
    </w:p>
    <w:tbl>
      <w:tblPr>
        <w:tblW w:w="0" w:type="auto"/>
        <w:tblInd w:w="720" w:type="dxa"/>
        <w:tblLook w:val="04A0" w:firstRow="1" w:lastRow="0" w:firstColumn="1" w:lastColumn="0" w:noHBand="0" w:noVBand="1"/>
      </w:tblPr>
      <w:tblGrid>
        <w:gridCol w:w="1760"/>
        <w:gridCol w:w="4520"/>
        <w:gridCol w:w="2027"/>
      </w:tblGrid>
      <w:tr w:rsidR="000B70CB" w:rsidRPr="000B70CB" w14:paraId="7E41D1D6" w14:textId="77777777" w:rsidTr="000B70CB">
        <w:tc>
          <w:tcPr>
            <w:tcW w:w="1760" w:type="dxa"/>
            <w:shd w:val="clear" w:color="auto" w:fill="58CA18"/>
            <w:hideMark/>
          </w:tcPr>
          <w:p w14:paraId="0E8BA5F9" w14:textId="77777777" w:rsidR="000B70CB" w:rsidRPr="000B70CB" w:rsidRDefault="000B70CB" w:rsidP="000B70CB">
            <w:pPr>
              <w:spacing w:line="276" w:lineRule="auto"/>
              <w:contextualSpacing/>
              <w:jc w:val="both"/>
              <w:rPr>
                <w:rFonts w:asciiTheme="minorHAnsi" w:hAnsiTheme="minorHAnsi"/>
                <w:sz w:val="22"/>
                <w:szCs w:val="22"/>
              </w:rPr>
            </w:pPr>
            <w:bookmarkStart w:id="6" w:name="OLE_LINK12"/>
            <w:r w:rsidRPr="000B70CB">
              <w:rPr>
                <w:rFonts w:asciiTheme="minorHAnsi" w:hAnsiTheme="minorHAnsi"/>
                <w:b/>
                <w:sz w:val="22"/>
                <w:szCs w:val="22"/>
              </w:rPr>
              <w:t>Dział 900</w:t>
            </w:r>
          </w:p>
        </w:tc>
        <w:tc>
          <w:tcPr>
            <w:tcW w:w="4520" w:type="dxa"/>
            <w:shd w:val="clear" w:color="auto" w:fill="58CA18"/>
            <w:hideMark/>
          </w:tcPr>
          <w:p w14:paraId="1E6AF8D5"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08D8BFC6"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3FA92B9E" w14:textId="77777777" w:rsidTr="000B70CB">
        <w:tc>
          <w:tcPr>
            <w:tcW w:w="1760" w:type="dxa"/>
            <w:shd w:val="clear" w:color="auto" w:fill="5EE51B"/>
            <w:hideMark/>
          </w:tcPr>
          <w:p w14:paraId="3E1C06D0"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0" w:type="dxa"/>
            <w:shd w:val="clear" w:color="auto" w:fill="5EE51B"/>
            <w:hideMark/>
          </w:tcPr>
          <w:p w14:paraId="543E2E01"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7" w:type="dxa"/>
          </w:tcPr>
          <w:p w14:paraId="7077D166"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1DA30263" w14:textId="77777777" w:rsidTr="000B70CB">
        <w:trPr>
          <w:trHeight w:val="129"/>
        </w:trPr>
        <w:tc>
          <w:tcPr>
            <w:tcW w:w="1760" w:type="dxa"/>
            <w:shd w:val="clear" w:color="auto" w:fill="A7F26E"/>
            <w:hideMark/>
          </w:tcPr>
          <w:p w14:paraId="57FB2616"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0640</w:t>
            </w:r>
          </w:p>
        </w:tc>
        <w:tc>
          <w:tcPr>
            <w:tcW w:w="4520" w:type="dxa"/>
            <w:shd w:val="clear" w:color="auto" w:fill="A7F26E"/>
            <w:hideMark/>
          </w:tcPr>
          <w:p w14:paraId="58F10417"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Wpływy z tytułu kosztów egzekucyjnych, opłaty komorniczej i kosztów upomnień</w:t>
            </w:r>
          </w:p>
        </w:tc>
        <w:tc>
          <w:tcPr>
            <w:tcW w:w="2027" w:type="dxa"/>
            <w:shd w:val="clear" w:color="auto" w:fill="A7F26E"/>
            <w:hideMark/>
          </w:tcPr>
          <w:p w14:paraId="3136C7FD" w14:textId="259721F0" w:rsidR="000B70CB" w:rsidRPr="000B70CB" w:rsidRDefault="00AB1201" w:rsidP="000B70CB">
            <w:pPr>
              <w:spacing w:line="276" w:lineRule="auto"/>
              <w:contextualSpacing/>
              <w:jc w:val="right"/>
              <w:rPr>
                <w:rFonts w:asciiTheme="minorHAnsi" w:hAnsiTheme="minorHAnsi"/>
                <w:b/>
                <w:sz w:val="22"/>
                <w:szCs w:val="22"/>
              </w:rPr>
            </w:pPr>
            <w:r>
              <w:rPr>
                <w:rFonts w:asciiTheme="minorHAnsi" w:hAnsiTheme="minorHAnsi"/>
                <w:b/>
                <w:sz w:val="22"/>
                <w:szCs w:val="22"/>
              </w:rPr>
              <w:t>3</w:t>
            </w:r>
            <w:r w:rsidR="00121031">
              <w:rPr>
                <w:rFonts w:asciiTheme="minorHAnsi" w:hAnsiTheme="minorHAnsi"/>
                <w:b/>
                <w:sz w:val="22"/>
                <w:szCs w:val="22"/>
              </w:rPr>
              <w:t>00 000</w:t>
            </w:r>
            <w:r w:rsidR="000B70CB" w:rsidRPr="000B70CB">
              <w:rPr>
                <w:rFonts w:asciiTheme="minorHAnsi" w:hAnsiTheme="minorHAnsi"/>
                <w:b/>
                <w:sz w:val="22"/>
                <w:szCs w:val="22"/>
              </w:rPr>
              <w:t>zł</w:t>
            </w:r>
          </w:p>
        </w:tc>
      </w:tr>
    </w:tbl>
    <w:bookmarkEnd w:id="6"/>
    <w:p w14:paraId="119F62C4" w14:textId="6C066418" w:rsidR="000B70CB" w:rsidRPr="00C26B1F" w:rsidRDefault="000B70CB" w:rsidP="00425C48">
      <w:pPr>
        <w:spacing w:line="276" w:lineRule="auto"/>
        <w:ind w:firstLine="708"/>
        <w:contextualSpacing/>
        <w:jc w:val="both"/>
        <w:rPr>
          <w:rFonts w:asciiTheme="minorHAnsi" w:hAnsiTheme="minorHAnsi"/>
          <w:sz w:val="22"/>
          <w:szCs w:val="22"/>
        </w:rPr>
      </w:pPr>
      <w:r w:rsidRPr="000B70CB">
        <w:rPr>
          <w:rFonts w:asciiTheme="minorHAnsi" w:hAnsiTheme="minorHAnsi"/>
          <w:sz w:val="22"/>
          <w:szCs w:val="22"/>
        </w:rPr>
        <w:t xml:space="preserve">Powyższy paragraf obejmuje dochody m.in. z tytułu opłat za czynności egzekucyjne, zabezpieczenie należności, itp. Wpływy z tytułu kosztów egzekucyjnych </w:t>
      </w:r>
      <w:r w:rsidR="00AB1201">
        <w:rPr>
          <w:rFonts w:asciiTheme="minorHAnsi" w:hAnsiTheme="minorHAnsi"/>
          <w:sz w:val="22"/>
          <w:szCs w:val="22"/>
        </w:rPr>
        <w:t xml:space="preserve">zwiększone zostały w stosunku do przewidywanego wykonania budżetu za 2021 o </w:t>
      </w:r>
      <w:r w:rsidR="003230CA">
        <w:rPr>
          <w:rFonts w:asciiTheme="minorHAnsi" w:hAnsiTheme="minorHAnsi"/>
          <w:sz w:val="22"/>
          <w:szCs w:val="22"/>
        </w:rPr>
        <w:t>15,38</w:t>
      </w:r>
      <w:r w:rsidR="00AB1201">
        <w:rPr>
          <w:rFonts w:asciiTheme="minorHAnsi" w:hAnsiTheme="minorHAnsi"/>
          <w:sz w:val="22"/>
          <w:szCs w:val="22"/>
        </w:rPr>
        <w:t xml:space="preserve">% w związku z wejściem w życie </w:t>
      </w:r>
      <w:r w:rsidR="00BB229C">
        <w:rPr>
          <w:rFonts w:asciiTheme="minorHAnsi" w:hAnsiTheme="minorHAnsi"/>
          <w:sz w:val="22"/>
          <w:szCs w:val="22"/>
        </w:rPr>
        <w:t xml:space="preserve">z dniem 13 października 2021r. </w:t>
      </w:r>
      <w:r w:rsidR="00AB1201">
        <w:rPr>
          <w:rFonts w:asciiTheme="minorHAnsi" w:hAnsiTheme="minorHAnsi"/>
          <w:sz w:val="22"/>
          <w:szCs w:val="22"/>
        </w:rPr>
        <w:t xml:space="preserve">rozporządzenia </w:t>
      </w:r>
      <w:r w:rsidR="00BB229C" w:rsidRPr="00BB229C">
        <w:rPr>
          <w:rStyle w:val="Pogrubienie"/>
          <w:rFonts w:asciiTheme="minorHAnsi" w:hAnsiTheme="minorHAnsi" w:cstheme="minorHAnsi"/>
          <w:b w:val="0"/>
          <w:bCs w:val="0"/>
          <w:sz w:val="22"/>
          <w:szCs w:val="22"/>
        </w:rPr>
        <w:t>Ministra Finansów, Funduszy i Polityki Regionalnej z dnia 5 stycznia 2021 r. w sprawie wysokości kosztów upomnienia doręczanego zobowiązanemu przed wszczęciem egzekucji administracyjnej</w:t>
      </w:r>
      <w:r w:rsidR="00BB229C">
        <w:rPr>
          <w:rStyle w:val="Pogrubienie"/>
          <w:rFonts w:asciiTheme="minorHAnsi" w:hAnsiTheme="minorHAnsi" w:cstheme="minorHAnsi"/>
          <w:b w:val="0"/>
          <w:bCs w:val="0"/>
          <w:sz w:val="22"/>
          <w:szCs w:val="22"/>
        </w:rPr>
        <w:t>. Koszty upomnień od tego dnia będą naliczane w wysokości 16,00zł (w obowiązującym systemie prawnym tj. przed 13 października 2021r. wynosiły one 11,60zł)</w:t>
      </w:r>
      <w:r w:rsidR="001B734E">
        <w:rPr>
          <w:rFonts w:asciiTheme="minorHAnsi" w:hAnsiTheme="minorHAnsi"/>
          <w:sz w:val="22"/>
          <w:szCs w:val="22"/>
        </w:rPr>
        <w:t xml:space="preserve">. </w:t>
      </w:r>
      <w:r w:rsidRPr="000B70CB">
        <w:rPr>
          <w:rFonts w:asciiTheme="minorHAnsi" w:hAnsiTheme="minorHAnsi"/>
          <w:sz w:val="22"/>
          <w:szCs w:val="22"/>
        </w:rPr>
        <w:t xml:space="preserve"> </w:t>
      </w:r>
      <w:r w:rsidRPr="000B70CB">
        <w:rPr>
          <w:rFonts w:asciiTheme="minorHAnsi" w:hAnsiTheme="minorHAnsi" w:cs="Calibri"/>
          <w:sz w:val="22"/>
          <w:szCs w:val="22"/>
          <w:lang w:eastAsia="x-none"/>
        </w:rPr>
        <w:t>Ewentualne</w:t>
      </w:r>
      <w:r w:rsidRPr="000B70CB">
        <w:rPr>
          <w:rFonts w:asciiTheme="minorHAnsi" w:hAnsiTheme="minorHAnsi" w:cs="Calibri"/>
          <w:sz w:val="22"/>
          <w:szCs w:val="22"/>
          <w:lang w:val="x-none" w:eastAsia="x-none"/>
        </w:rPr>
        <w:t xml:space="preserve"> dochody z tego tytułu będą uaktualniane w trakcie roku budżetowego</w:t>
      </w:r>
      <w:r w:rsidRPr="000B70CB">
        <w:rPr>
          <w:rFonts w:asciiTheme="minorHAnsi" w:hAnsiTheme="minorHAnsi" w:cs="Calibri"/>
          <w:sz w:val="22"/>
          <w:szCs w:val="22"/>
          <w:lang w:eastAsia="x-none"/>
        </w:rPr>
        <w:t>.</w:t>
      </w:r>
    </w:p>
    <w:p w14:paraId="2A9CA1AB" w14:textId="77777777" w:rsidR="000B70CB" w:rsidRPr="000B70CB" w:rsidRDefault="000B70CB" w:rsidP="000B70CB">
      <w:pPr>
        <w:spacing w:line="276" w:lineRule="auto"/>
        <w:contextualSpacing/>
        <w:jc w:val="both"/>
        <w:rPr>
          <w:rFonts w:asciiTheme="minorHAnsi" w:hAnsiTheme="minorHAnsi" w:cs="Calibri"/>
          <w:sz w:val="22"/>
          <w:szCs w:val="22"/>
          <w:lang w:eastAsia="x-none"/>
        </w:rPr>
      </w:pPr>
    </w:p>
    <w:tbl>
      <w:tblPr>
        <w:tblW w:w="0" w:type="auto"/>
        <w:tblInd w:w="720" w:type="dxa"/>
        <w:tblLook w:val="04A0" w:firstRow="1" w:lastRow="0" w:firstColumn="1" w:lastColumn="0" w:noHBand="0" w:noVBand="1"/>
      </w:tblPr>
      <w:tblGrid>
        <w:gridCol w:w="1759"/>
        <w:gridCol w:w="4522"/>
        <w:gridCol w:w="2026"/>
      </w:tblGrid>
      <w:tr w:rsidR="000B70CB" w:rsidRPr="000B70CB" w14:paraId="621B9F82" w14:textId="77777777" w:rsidTr="000B70CB">
        <w:tc>
          <w:tcPr>
            <w:tcW w:w="1759" w:type="dxa"/>
            <w:shd w:val="clear" w:color="auto" w:fill="58CA18"/>
            <w:hideMark/>
          </w:tcPr>
          <w:p w14:paraId="55F2D3E5" w14:textId="77777777" w:rsidR="000B70CB" w:rsidRPr="000B70CB" w:rsidRDefault="000B70CB" w:rsidP="000B70CB">
            <w:pPr>
              <w:spacing w:line="276" w:lineRule="auto"/>
              <w:contextualSpacing/>
              <w:jc w:val="both"/>
              <w:rPr>
                <w:rFonts w:asciiTheme="minorHAnsi" w:hAnsiTheme="minorHAnsi"/>
                <w:sz w:val="22"/>
                <w:szCs w:val="22"/>
              </w:rPr>
            </w:pPr>
            <w:bookmarkStart w:id="7" w:name="OLE_LINK13"/>
            <w:r w:rsidRPr="000B70CB">
              <w:rPr>
                <w:rFonts w:asciiTheme="minorHAnsi" w:hAnsiTheme="minorHAnsi"/>
                <w:b/>
                <w:sz w:val="22"/>
                <w:szCs w:val="22"/>
              </w:rPr>
              <w:t>Dział 900</w:t>
            </w:r>
          </w:p>
        </w:tc>
        <w:tc>
          <w:tcPr>
            <w:tcW w:w="4522" w:type="dxa"/>
            <w:shd w:val="clear" w:color="auto" w:fill="58CA18"/>
            <w:hideMark/>
          </w:tcPr>
          <w:p w14:paraId="5FB7C990"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6" w:type="dxa"/>
          </w:tcPr>
          <w:p w14:paraId="28BC7D32"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096C3994" w14:textId="77777777" w:rsidTr="000B70CB">
        <w:tc>
          <w:tcPr>
            <w:tcW w:w="1759" w:type="dxa"/>
            <w:shd w:val="clear" w:color="auto" w:fill="5EE51B"/>
            <w:hideMark/>
          </w:tcPr>
          <w:p w14:paraId="58C32ED8"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2" w:type="dxa"/>
            <w:shd w:val="clear" w:color="auto" w:fill="5EE51B"/>
            <w:hideMark/>
          </w:tcPr>
          <w:p w14:paraId="52E8EE88"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6" w:type="dxa"/>
          </w:tcPr>
          <w:p w14:paraId="4D13BDFC"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3A7BBE80" w14:textId="77777777" w:rsidTr="000B70CB">
        <w:trPr>
          <w:trHeight w:val="129"/>
        </w:trPr>
        <w:tc>
          <w:tcPr>
            <w:tcW w:w="1759" w:type="dxa"/>
            <w:shd w:val="clear" w:color="auto" w:fill="A7F26E"/>
            <w:hideMark/>
          </w:tcPr>
          <w:p w14:paraId="17E98BC1"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0910</w:t>
            </w:r>
          </w:p>
        </w:tc>
        <w:tc>
          <w:tcPr>
            <w:tcW w:w="4522" w:type="dxa"/>
            <w:shd w:val="clear" w:color="auto" w:fill="A7F26E"/>
            <w:hideMark/>
          </w:tcPr>
          <w:p w14:paraId="75A32C4C"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Wpływy z odsetek od nieterminowych wpłat z tytułu podatków i opłat</w:t>
            </w:r>
          </w:p>
        </w:tc>
        <w:tc>
          <w:tcPr>
            <w:tcW w:w="2026" w:type="dxa"/>
            <w:shd w:val="clear" w:color="auto" w:fill="A7F26E"/>
            <w:hideMark/>
          </w:tcPr>
          <w:p w14:paraId="0FE760DD" w14:textId="1902DBF6" w:rsidR="000B70CB" w:rsidRPr="000B70CB" w:rsidRDefault="003230CA" w:rsidP="000B70CB">
            <w:pPr>
              <w:spacing w:line="276" w:lineRule="auto"/>
              <w:contextualSpacing/>
              <w:jc w:val="right"/>
              <w:rPr>
                <w:rFonts w:asciiTheme="minorHAnsi" w:hAnsiTheme="minorHAnsi"/>
                <w:b/>
                <w:sz w:val="22"/>
                <w:szCs w:val="22"/>
              </w:rPr>
            </w:pPr>
            <w:r>
              <w:rPr>
                <w:rFonts w:asciiTheme="minorHAnsi" w:hAnsiTheme="minorHAnsi"/>
                <w:b/>
                <w:sz w:val="22"/>
                <w:szCs w:val="22"/>
              </w:rPr>
              <w:t>200</w:t>
            </w:r>
            <w:r w:rsidR="001B734E">
              <w:rPr>
                <w:rFonts w:asciiTheme="minorHAnsi" w:hAnsiTheme="minorHAnsi"/>
                <w:b/>
                <w:sz w:val="22"/>
                <w:szCs w:val="22"/>
              </w:rPr>
              <w:t xml:space="preserve"> 0</w:t>
            </w:r>
            <w:r w:rsidR="000B70CB" w:rsidRPr="000B70CB">
              <w:rPr>
                <w:rFonts w:asciiTheme="minorHAnsi" w:hAnsiTheme="minorHAnsi"/>
                <w:b/>
                <w:sz w:val="22"/>
                <w:szCs w:val="22"/>
              </w:rPr>
              <w:t>00 zł</w:t>
            </w:r>
          </w:p>
        </w:tc>
      </w:tr>
    </w:tbl>
    <w:bookmarkEnd w:id="7"/>
    <w:p w14:paraId="38480187" w14:textId="7C38B34C" w:rsidR="000B70CB" w:rsidRPr="000B70CB" w:rsidRDefault="000B70CB" w:rsidP="00425C48">
      <w:pPr>
        <w:spacing w:line="276" w:lineRule="auto"/>
        <w:ind w:firstLine="708"/>
        <w:contextualSpacing/>
        <w:jc w:val="both"/>
        <w:rPr>
          <w:rFonts w:asciiTheme="minorHAnsi" w:hAnsiTheme="minorHAnsi" w:cs="Calibri"/>
          <w:sz w:val="22"/>
          <w:szCs w:val="22"/>
          <w:lang w:eastAsia="x-none"/>
        </w:rPr>
      </w:pPr>
      <w:r w:rsidRPr="000B70CB">
        <w:rPr>
          <w:rFonts w:asciiTheme="minorHAnsi" w:hAnsiTheme="minorHAnsi" w:cs="Calibri"/>
          <w:sz w:val="22"/>
          <w:szCs w:val="22"/>
        </w:rPr>
        <w:t xml:space="preserve">Odsetki od nieterminowych wpłat z tytułu opłaty za gospodarowanie odpadami komunalnymi zaplanowano w </w:t>
      </w:r>
      <w:r w:rsidR="00D333D7">
        <w:rPr>
          <w:rFonts w:asciiTheme="minorHAnsi" w:hAnsiTheme="minorHAnsi" w:cs="Calibri"/>
          <w:sz w:val="22"/>
          <w:szCs w:val="22"/>
        </w:rPr>
        <w:t>2022</w:t>
      </w:r>
      <w:r w:rsidRPr="000B70CB">
        <w:rPr>
          <w:rFonts w:asciiTheme="minorHAnsi" w:hAnsiTheme="minorHAnsi" w:cs="Calibri"/>
          <w:sz w:val="22"/>
          <w:szCs w:val="22"/>
        </w:rPr>
        <w:t xml:space="preserve"> r. w wysokości </w:t>
      </w:r>
      <w:r w:rsidR="003230CA">
        <w:rPr>
          <w:rFonts w:asciiTheme="minorHAnsi" w:hAnsiTheme="minorHAnsi" w:cs="Calibri"/>
          <w:sz w:val="22"/>
          <w:szCs w:val="22"/>
        </w:rPr>
        <w:t>200.</w:t>
      </w:r>
      <w:r w:rsidR="001B734E">
        <w:rPr>
          <w:rFonts w:asciiTheme="minorHAnsi" w:hAnsiTheme="minorHAnsi" w:cs="Calibri"/>
          <w:sz w:val="22"/>
          <w:szCs w:val="22"/>
        </w:rPr>
        <w:t>000</w:t>
      </w:r>
      <w:r w:rsidRPr="000B70CB">
        <w:rPr>
          <w:rFonts w:asciiTheme="minorHAnsi" w:hAnsiTheme="minorHAnsi" w:cs="Calibri"/>
          <w:sz w:val="22"/>
          <w:szCs w:val="22"/>
        </w:rPr>
        <w:t xml:space="preserve"> zł i </w:t>
      </w:r>
      <w:r w:rsidR="00CA4261">
        <w:rPr>
          <w:rFonts w:asciiTheme="minorHAnsi" w:hAnsiTheme="minorHAnsi" w:cs="Calibri"/>
          <w:sz w:val="22"/>
          <w:szCs w:val="22"/>
        </w:rPr>
        <w:t xml:space="preserve">stanowią </w:t>
      </w:r>
      <w:r w:rsidR="00BB229C">
        <w:rPr>
          <w:rFonts w:asciiTheme="minorHAnsi" w:hAnsiTheme="minorHAnsi" w:cs="Calibri"/>
          <w:sz w:val="22"/>
          <w:szCs w:val="22"/>
        </w:rPr>
        <w:t>1</w:t>
      </w:r>
      <w:r w:rsidR="003230CA">
        <w:rPr>
          <w:rFonts w:asciiTheme="minorHAnsi" w:hAnsiTheme="minorHAnsi" w:cs="Calibri"/>
          <w:sz w:val="22"/>
          <w:szCs w:val="22"/>
        </w:rPr>
        <w:t>11,11</w:t>
      </w:r>
      <w:r w:rsidR="00CA4261">
        <w:rPr>
          <w:rFonts w:asciiTheme="minorHAnsi" w:hAnsiTheme="minorHAnsi" w:cs="Calibri"/>
          <w:sz w:val="22"/>
          <w:szCs w:val="22"/>
        </w:rPr>
        <w:t xml:space="preserve">% przewidywanego wykonania za </w:t>
      </w:r>
      <w:r w:rsidR="00D333D7">
        <w:rPr>
          <w:rFonts w:asciiTheme="minorHAnsi" w:hAnsiTheme="minorHAnsi" w:cs="Calibri"/>
          <w:sz w:val="22"/>
          <w:szCs w:val="22"/>
        </w:rPr>
        <w:t>2021</w:t>
      </w:r>
      <w:r w:rsidR="00CA4261">
        <w:rPr>
          <w:rFonts w:asciiTheme="minorHAnsi" w:hAnsiTheme="minorHAnsi" w:cs="Calibri"/>
          <w:sz w:val="22"/>
          <w:szCs w:val="22"/>
        </w:rPr>
        <w:t xml:space="preserve">r. </w:t>
      </w:r>
      <w:r w:rsidR="003230CA">
        <w:rPr>
          <w:rFonts w:asciiTheme="minorHAnsi" w:hAnsiTheme="minorHAnsi" w:cs="Calibri"/>
          <w:sz w:val="22"/>
          <w:szCs w:val="22"/>
        </w:rPr>
        <w:t xml:space="preserve">Wzrost dochodów z tego tytułu został podyktowany zwiększeniem opłat za gospodarowanie odpadami komunalnymi w 2022r. </w:t>
      </w:r>
      <w:r w:rsidRPr="000B70CB">
        <w:rPr>
          <w:rFonts w:asciiTheme="minorHAnsi" w:hAnsiTheme="minorHAnsi" w:cs="Calibri"/>
          <w:sz w:val="22"/>
          <w:szCs w:val="22"/>
          <w:lang w:eastAsia="x-none"/>
        </w:rPr>
        <w:t>Ewentualne</w:t>
      </w:r>
      <w:r w:rsidRPr="000B70CB">
        <w:rPr>
          <w:rFonts w:asciiTheme="minorHAnsi" w:hAnsiTheme="minorHAnsi" w:cs="Calibri"/>
          <w:sz w:val="22"/>
          <w:szCs w:val="22"/>
          <w:lang w:val="x-none" w:eastAsia="x-none"/>
        </w:rPr>
        <w:t xml:space="preserve"> dochody z tego tytułu będą uaktualniane w trakcie roku budżetowego</w:t>
      </w:r>
      <w:r w:rsidRPr="000B70CB">
        <w:rPr>
          <w:rFonts w:asciiTheme="minorHAnsi" w:hAnsiTheme="minorHAnsi" w:cs="Calibri"/>
          <w:sz w:val="22"/>
          <w:szCs w:val="22"/>
          <w:lang w:eastAsia="x-none"/>
        </w:rPr>
        <w:t>.</w:t>
      </w:r>
    </w:p>
    <w:p w14:paraId="3D6F6764" w14:textId="77777777" w:rsidR="000B70CB" w:rsidRPr="000B70CB" w:rsidRDefault="000B70CB" w:rsidP="000B70CB">
      <w:pPr>
        <w:widowControl w:val="0"/>
        <w:adjustRightInd w:val="0"/>
        <w:spacing w:line="276" w:lineRule="auto"/>
        <w:jc w:val="both"/>
        <w:textAlignment w:val="baseline"/>
        <w:rPr>
          <w:rFonts w:asciiTheme="minorHAnsi" w:hAnsiTheme="minorHAnsi" w:cs="Calibri"/>
          <w:sz w:val="22"/>
          <w:szCs w:val="22"/>
        </w:rPr>
      </w:pPr>
    </w:p>
    <w:tbl>
      <w:tblPr>
        <w:tblW w:w="0" w:type="auto"/>
        <w:tblInd w:w="720" w:type="dxa"/>
        <w:tblLook w:val="04A0" w:firstRow="1" w:lastRow="0" w:firstColumn="1" w:lastColumn="0" w:noHBand="0" w:noVBand="1"/>
      </w:tblPr>
      <w:tblGrid>
        <w:gridCol w:w="1759"/>
        <w:gridCol w:w="4521"/>
        <w:gridCol w:w="2027"/>
      </w:tblGrid>
      <w:tr w:rsidR="000B70CB" w:rsidRPr="000B70CB" w14:paraId="5C6F4E7E" w14:textId="77777777" w:rsidTr="000B70CB">
        <w:tc>
          <w:tcPr>
            <w:tcW w:w="1759" w:type="dxa"/>
            <w:shd w:val="clear" w:color="auto" w:fill="58CA18"/>
            <w:hideMark/>
          </w:tcPr>
          <w:p w14:paraId="75DE4EE0"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Dział 900</w:t>
            </w:r>
          </w:p>
        </w:tc>
        <w:tc>
          <w:tcPr>
            <w:tcW w:w="4521" w:type="dxa"/>
            <w:shd w:val="clear" w:color="auto" w:fill="58CA18"/>
            <w:hideMark/>
          </w:tcPr>
          <w:p w14:paraId="6C84E8A0"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41DD28B4"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0B038224" w14:textId="77777777" w:rsidTr="000B70CB">
        <w:tc>
          <w:tcPr>
            <w:tcW w:w="1759" w:type="dxa"/>
            <w:shd w:val="clear" w:color="auto" w:fill="5EE51B"/>
            <w:hideMark/>
          </w:tcPr>
          <w:p w14:paraId="35230E18"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1" w:type="dxa"/>
            <w:shd w:val="clear" w:color="auto" w:fill="5EE51B"/>
            <w:hideMark/>
          </w:tcPr>
          <w:p w14:paraId="1CE06BCA"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7" w:type="dxa"/>
          </w:tcPr>
          <w:p w14:paraId="6893D948"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33DF52E6" w14:textId="77777777" w:rsidTr="000B70CB">
        <w:trPr>
          <w:trHeight w:val="129"/>
        </w:trPr>
        <w:tc>
          <w:tcPr>
            <w:tcW w:w="1759" w:type="dxa"/>
            <w:shd w:val="clear" w:color="auto" w:fill="A7F26E"/>
            <w:hideMark/>
          </w:tcPr>
          <w:p w14:paraId="20A45088"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0940</w:t>
            </w:r>
          </w:p>
        </w:tc>
        <w:tc>
          <w:tcPr>
            <w:tcW w:w="4521" w:type="dxa"/>
            <w:shd w:val="clear" w:color="auto" w:fill="A7F26E"/>
            <w:hideMark/>
          </w:tcPr>
          <w:p w14:paraId="5AB246C0"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Wpływy z rozliczeń/zwrotów z lat ubiegłych</w:t>
            </w:r>
          </w:p>
        </w:tc>
        <w:tc>
          <w:tcPr>
            <w:tcW w:w="2027" w:type="dxa"/>
            <w:shd w:val="clear" w:color="auto" w:fill="A7F26E"/>
            <w:hideMark/>
          </w:tcPr>
          <w:p w14:paraId="04510952" w14:textId="1FDBACF6" w:rsidR="000B70CB" w:rsidRPr="000B70CB" w:rsidRDefault="003230CA" w:rsidP="000B70CB">
            <w:pPr>
              <w:spacing w:line="276" w:lineRule="auto"/>
              <w:contextualSpacing/>
              <w:jc w:val="right"/>
              <w:rPr>
                <w:rFonts w:asciiTheme="minorHAnsi" w:hAnsiTheme="minorHAnsi"/>
                <w:b/>
                <w:sz w:val="22"/>
                <w:szCs w:val="22"/>
              </w:rPr>
            </w:pPr>
            <w:r>
              <w:rPr>
                <w:rFonts w:asciiTheme="minorHAnsi" w:hAnsiTheme="minorHAnsi"/>
                <w:b/>
                <w:sz w:val="22"/>
                <w:szCs w:val="22"/>
              </w:rPr>
              <w:t>1 0</w:t>
            </w:r>
            <w:r w:rsidR="00BB229C">
              <w:rPr>
                <w:rFonts w:asciiTheme="minorHAnsi" w:hAnsiTheme="minorHAnsi"/>
                <w:b/>
                <w:sz w:val="22"/>
                <w:szCs w:val="22"/>
              </w:rPr>
              <w:t>0</w:t>
            </w:r>
            <w:r w:rsidR="000B70CB" w:rsidRPr="000B70CB">
              <w:rPr>
                <w:rFonts w:asciiTheme="minorHAnsi" w:hAnsiTheme="minorHAnsi"/>
                <w:b/>
                <w:sz w:val="22"/>
                <w:szCs w:val="22"/>
              </w:rPr>
              <w:t>0 zł</w:t>
            </w:r>
          </w:p>
        </w:tc>
      </w:tr>
    </w:tbl>
    <w:p w14:paraId="197C1FAB" w14:textId="2F0D8FC3" w:rsidR="000B70CB" w:rsidRPr="000B70CB" w:rsidRDefault="000B70CB" w:rsidP="00425C48">
      <w:pPr>
        <w:spacing w:line="276" w:lineRule="auto"/>
        <w:ind w:firstLine="708"/>
        <w:contextualSpacing/>
        <w:jc w:val="both"/>
        <w:rPr>
          <w:rFonts w:asciiTheme="minorHAnsi" w:hAnsiTheme="minorHAnsi" w:cs="Calibri"/>
          <w:sz w:val="22"/>
          <w:szCs w:val="22"/>
          <w:lang w:eastAsia="x-none"/>
        </w:rPr>
      </w:pPr>
      <w:r w:rsidRPr="000B70CB">
        <w:rPr>
          <w:rFonts w:asciiTheme="minorHAnsi" w:hAnsiTheme="minorHAnsi" w:cs="Calibri"/>
          <w:sz w:val="22"/>
          <w:szCs w:val="22"/>
        </w:rPr>
        <w:t xml:space="preserve">Wpływy z rozliczeń/zwrotów z lat ubiegłych </w:t>
      </w:r>
      <w:r w:rsidR="00BB229C">
        <w:rPr>
          <w:rFonts w:asciiTheme="minorHAnsi" w:hAnsiTheme="minorHAnsi" w:cs="Calibri"/>
          <w:sz w:val="22"/>
          <w:szCs w:val="22"/>
        </w:rPr>
        <w:t xml:space="preserve">zwiększone </w:t>
      </w:r>
      <w:r w:rsidR="003230CA">
        <w:rPr>
          <w:rFonts w:asciiTheme="minorHAnsi" w:hAnsiTheme="minorHAnsi" w:cs="Calibri"/>
          <w:sz w:val="22"/>
          <w:szCs w:val="22"/>
        </w:rPr>
        <w:t xml:space="preserve">zostały </w:t>
      </w:r>
      <w:r w:rsidR="00BB229C">
        <w:rPr>
          <w:rFonts w:asciiTheme="minorHAnsi" w:hAnsiTheme="minorHAnsi" w:cs="Calibri"/>
          <w:sz w:val="22"/>
          <w:szCs w:val="22"/>
        </w:rPr>
        <w:t xml:space="preserve">o </w:t>
      </w:r>
      <w:r w:rsidR="003230CA">
        <w:rPr>
          <w:rFonts w:asciiTheme="minorHAnsi" w:hAnsiTheme="minorHAnsi" w:cs="Calibri"/>
          <w:sz w:val="22"/>
          <w:szCs w:val="22"/>
        </w:rPr>
        <w:t>0,27</w:t>
      </w:r>
      <w:r w:rsidR="00BB229C">
        <w:rPr>
          <w:rFonts w:asciiTheme="minorHAnsi" w:hAnsiTheme="minorHAnsi" w:cs="Calibri"/>
          <w:sz w:val="22"/>
          <w:szCs w:val="22"/>
        </w:rPr>
        <w:t>%</w:t>
      </w:r>
      <w:r w:rsidR="00121031">
        <w:rPr>
          <w:rFonts w:asciiTheme="minorHAnsi" w:hAnsiTheme="minorHAnsi" w:cs="Calibri"/>
          <w:sz w:val="22"/>
          <w:szCs w:val="22"/>
        </w:rPr>
        <w:t xml:space="preserve"> </w:t>
      </w:r>
      <w:r w:rsidR="00BB229C">
        <w:rPr>
          <w:rFonts w:asciiTheme="minorHAnsi" w:hAnsiTheme="minorHAnsi" w:cs="Calibri"/>
          <w:sz w:val="22"/>
          <w:szCs w:val="22"/>
        </w:rPr>
        <w:t>w stosunku do</w:t>
      </w:r>
      <w:r w:rsidR="00F1258C">
        <w:rPr>
          <w:rFonts w:asciiTheme="minorHAnsi" w:hAnsiTheme="minorHAnsi" w:cs="Calibri"/>
          <w:sz w:val="22"/>
          <w:szCs w:val="22"/>
        </w:rPr>
        <w:t xml:space="preserve"> </w:t>
      </w:r>
      <w:r w:rsidRPr="000B70CB">
        <w:rPr>
          <w:rFonts w:asciiTheme="minorHAnsi" w:hAnsiTheme="minorHAnsi" w:cs="Calibri"/>
          <w:sz w:val="22"/>
          <w:szCs w:val="22"/>
        </w:rPr>
        <w:t xml:space="preserve">przewidywanego wykonania za </w:t>
      </w:r>
      <w:r w:rsidR="00D333D7">
        <w:rPr>
          <w:rFonts w:asciiTheme="minorHAnsi" w:hAnsiTheme="minorHAnsi" w:cs="Calibri"/>
          <w:sz w:val="22"/>
          <w:szCs w:val="22"/>
        </w:rPr>
        <w:t>2021</w:t>
      </w:r>
      <w:r w:rsidRPr="000B70CB">
        <w:rPr>
          <w:rFonts w:asciiTheme="minorHAnsi" w:hAnsiTheme="minorHAnsi" w:cs="Calibri"/>
          <w:sz w:val="22"/>
          <w:szCs w:val="22"/>
        </w:rPr>
        <w:t xml:space="preserve"> r.</w:t>
      </w:r>
      <w:r w:rsidR="00BB229C">
        <w:rPr>
          <w:rFonts w:asciiTheme="minorHAnsi" w:hAnsiTheme="minorHAnsi" w:cs="Calibri"/>
          <w:sz w:val="22"/>
          <w:szCs w:val="22"/>
        </w:rPr>
        <w:t xml:space="preserve"> Zwiększenie wynika wyłącznie z zaokrągleń zastosowanych w planie na 2022r.</w:t>
      </w:r>
      <w:r w:rsidRPr="000B70CB">
        <w:rPr>
          <w:rFonts w:asciiTheme="minorHAnsi" w:hAnsiTheme="minorHAnsi" w:cs="Calibri"/>
          <w:sz w:val="22"/>
          <w:szCs w:val="22"/>
        </w:rPr>
        <w:t xml:space="preserve"> </w:t>
      </w:r>
      <w:r w:rsidRPr="000B70CB">
        <w:rPr>
          <w:rFonts w:asciiTheme="minorHAnsi" w:hAnsiTheme="minorHAnsi" w:cs="Calibri"/>
          <w:sz w:val="22"/>
          <w:szCs w:val="22"/>
          <w:lang w:eastAsia="x-none"/>
        </w:rPr>
        <w:t>Ewentualne</w:t>
      </w:r>
      <w:r w:rsidRPr="000B70CB">
        <w:rPr>
          <w:rFonts w:asciiTheme="minorHAnsi" w:hAnsiTheme="minorHAnsi" w:cs="Calibri"/>
          <w:sz w:val="22"/>
          <w:szCs w:val="22"/>
          <w:lang w:val="x-none" w:eastAsia="x-none"/>
        </w:rPr>
        <w:t xml:space="preserve"> dochody z tego tytułu będą uaktualniane w trakcie roku budżetowego</w:t>
      </w:r>
      <w:r w:rsidRPr="000B70CB">
        <w:rPr>
          <w:rFonts w:asciiTheme="minorHAnsi" w:hAnsiTheme="minorHAnsi" w:cs="Calibri"/>
          <w:sz w:val="22"/>
          <w:szCs w:val="22"/>
          <w:lang w:eastAsia="x-none"/>
        </w:rPr>
        <w:t>.</w:t>
      </w:r>
    </w:p>
    <w:p w14:paraId="49D79BFE" w14:textId="77777777" w:rsidR="000B70CB" w:rsidRPr="000B70CB" w:rsidRDefault="000B70CB" w:rsidP="000B70CB">
      <w:pPr>
        <w:widowControl w:val="0"/>
        <w:adjustRightInd w:val="0"/>
        <w:spacing w:line="276" w:lineRule="auto"/>
        <w:jc w:val="both"/>
        <w:textAlignment w:val="baseline"/>
        <w:rPr>
          <w:rFonts w:asciiTheme="minorHAnsi" w:hAnsiTheme="minorHAnsi" w:cs="Calibri"/>
          <w:sz w:val="22"/>
          <w:szCs w:val="22"/>
        </w:rPr>
      </w:pPr>
    </w:p>
    <w:tbl>
      <w:tblPr>
        <w:tblW w:w="0" w:type="auto"/>
        <w:tblInd w:w="720" w:type="dxa"/>
        <w:tblLook w:val="04A0" w:firstRow="1" w:lastRow="0" w:firstColumn="1" w:lastColumn="0" w:noHBand="0" w:noVBand="1"/>
      </w:tblPr>
      <w:tblGrid>
        <w:gridCol w:w="1759"/>
        <w:gridCol w:w="4521"/>
        <w:gridCol w:w="2027"/>
      </w:tblGrid>
      <w:tr w:rsidR="000B70CB" w:rsidRPr="000B70CB" w14:paraId="7BCD430B" w14:textId="77777777" w:rsidTr="000B70CB">
        <w:tc>
          <w:tcPr>
            <w:tcW w:w="1759" w:type="dxa"/>
            <w:shd w:val="clear" w:color="auto" w:fill="58CA18"/>
            <w:hideMark/>
          </w:tcPr>
          <w:p w14:paraId="6F8833F1" w14:textId="77777777" w:rsidR="000B70CB" w:rsidRPr="000B70CB" w:rsidRDefault="000B70CB" w:rsidP="000B70CB">
            <w:pPr>
              <w:spacing w:line="276" w:lineRule="auto"/>
              <w:contextualSpacing/>
              <w:jc w:val="both"/>
              <w:rPr>
                <w:rFonts w:asciiTheme="minorHAnsi" w:hAnsiTheme="minorHAnsi"/>
                <w:sz w:val="22"/>
                <w:szCs w:val="22"/>
              </w:rPr>
            </w:pPr>
            <w:bookmarkStart w:id="8" w:name="_Hlk52446524"/>
            <w:r w:rsidRPr="000B70CB">
              <w:rPr>
                <w:rFonts w:asciiTheme="minorHAnsi" w:hAnsiTheme="minorHAnsi"/>
                <w:b/>
                <w:sz w:val="22"/>
                <w:szCs w:val="22"/>
              </w:rPr>
              <w:t>Dział 900</w:t>
            </w:r>
          </w:p>
        </w:tc>
        <w:tc>
          <w:tcPr>
            <w:tcW w:w="4521" w:type="dxa"/>
            <w:shd w:val="clear" w:color="auto" w:fill="58CA18"/>
            <w:hideMark/>
          </w:tcPr>
          <w:p w14:paraId="573D8821"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6E9C4343"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38AFE0E3" w14:textId="77777777" w:rsidTr="000B70CB">
        <w:tc>
          <w:tcPr>
            <w:tcW w:w="1759" w:type="dxa"/>
            <w:shd w:val="clear" w:color="auto" w:fill="5EE51B"/>
            <w:hideMark/>
          </w:tcPr>
          <w:p w14:paraId="0C91F7CF"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1" w:type="dxa"/>
            <w:shd w:val="clear" w:color="auto" w:fill="5EE51B"/>
            <w:hideMark/>
          </w:tcPr>
          <w:p w14:paraId="56DC6896"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7" w:type="dxa"/>
          </w:tcPr>
          <w:p w14:paraId="60A518A8"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1238CD6F" w14:textId="77777777" w:rsidTr="000B70CB">
        <w:trPr>
          <w:trHeight w:val="129"/>
        </w:trPr>
        <w:tc>
          <w:tcPr>
            <w:tcW w:w="1759" w:type="dxa"/>
            <w:shd w:val="clear" w:color="auto" w:fill="A7F26E"/>
            <w:hideMark/>
          </w:tcPr>
          <w:p w14:paraId="4E5347F8"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0970</w:t>
            </w:r>
          </w:p>
        </w:tc>
        <w:tc>
          <w:tcPr>
            <w:tcW w:w="4521" w:type="dxa"/>
            <w:shd w:val="clear" w:color="auto" w:fill="A7F26E"/>
            <w:hideMark/>
          </w:tcPr>
          <w:p w14:paraId="6BFCD753"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Wpływy z różnych dochodów</w:t>
            </w:r>
          </w:p>
        </w:tc>
        <w:tc>
          <w:tcPr>
            <w:tcW w:w="2027" w:type="dxa"/>
            <w:shd w:val="clear" w:color="auto" w:fill="A7F26E"/>
            <w:hideMark/>
          </w:tcPr>
          <w:p w14:paraId="5DDD6A03" w14:textId="77777777" w:rsidR="000B70CB" w:rsidRPr="000B70CB" w:rsidRDefault="001B734E" w:rsidP="000B70CB">
            <w:pPr>
              <w:spacing w:line="276" w:lineRule="auto"/>
              <w:contextualSpacing/>
              <w:jc w:val="right"/>
              <w:rPr>
                <w:rFonts w:asciiTheme="minorHAnsi" w:hAnsiTheme="minorHAnsi"/>
                <w:b/>
                <w:sz w:val="22"/>
                <w:szCs w:val="22"/>
              </w:rPr>
            </w:pPr>
            <w:r>
              <w:rPr>
                <w:rFonts w:asciiTheme="minorHAnsi" w:hAnsiTheme="minorHAnsi"/>
                <w:b/>
                <w:sz w:val="22"/>
                <w:szCs w:val="22"/>
              </w:rPr>
              <w:t>3 00</w:t>
            </w:r>
            <w:r w:rsidR="000B70CB" w:rsidRPr="000B70CB">
              <w:rPr>
                <w:rFonts w:asciiTheme="minorHAnsi" w:hAnsiTheme="minorHAnsi"/>
                <w:b/>
                <w:sz w:val="22"/>
                <w:szCs w:val="22"/>
              </w:rPr>
              <w:t>0 zł</w:t>
            </w:r>
          </w:p>
        </w:tc>
      </w:tr>
    </w:tbl>
    <w:bookmarkEnd w:id="8"/>
    <w:p w14:paraId="78FFE84F" w14:textId="3528A76B" w:rsidR="00E5642F" w:rsidRPr="000B70CB" w:rsidRDefault="000B70CB" w:rsidP="00425C48">
      <w:pPr>
        <w:spacing w:line="276" w:lineRule="auto"/>
        <w:ind w:firstLine="708"/>
        <w:contextualSpacing/>
        <w:jc w:val="both"/>
        <w:rPr>
          <w:rFonts w:asciiTheme="minorHAnsi" w:hAnsiTheme="minorHAnsi" w:cs="Calibri"/>
          <w:sz w:val="22"/>
          <w:szCs w:val="22"/>
          <w:lang w:eastAsia="x-none"/>
        </w:rPr>
      </w:pPr>
      <w:r w:rsidRPr="000B70CB">
        <w:rPr>
          <w:rFonts w:asciiTheme="minorHAnsi" w:hAnsiTheme="minorHAnsi"/>
          <w:sz w:val="22"/>
          <w:szCs w:val="22"/>
        </w:rPr>
        <w:t xml:space="preserve">Ww. dochody zaplanowane zostały w </w:t>
      </w:r>
      <w:r w:rsidR="00D333D7">
        <w:rPr>
          <w:rFonts w:asciiTheme="minorHAnsi" w:hAnsiTheme="minorHAnsi"/>
          <w:sz w:val="22"/>
          <w:szCs w:val="22"/>
        </w:rPr>
        <w:t>2022</w:t>
      </w:r>
      <w:r w:rsidRPr="000B70CB">
        <w:rPr>
          <w:rFonts w:asciiTheme="minorHAnsi" w:hAnsiTheme="minorHAnsi"/>
          <w:sz w:val="22"/>
          <w:szCs w:val="22"/>
        </w:rPr>
        <w:t xml:space="preserve"> r. w wysokości </w:t>
      </w:r>
      <w:r w:rsidR="001B734E">
        <w:rPr>
          <w:rFonts w:asciiTheme="minorHAnsi" w:hAnsiTheme="minorHAnsi"/>
          <w:sz w:val="22"/>
          <w:szCs w:val="22"/>
        </w:rPr>
        <w:t>3.0</w:t>
      </w:r>
      <w:r w:rsidRPr="000B70CB">
        <w:rPr>
          <w:rFonts w:asciiTheme="minorHAnsi" w:hAnsiTheme="minorHAnsi"/>
          <w:sz w:val="22"/>
          <w:szCs w:val="22"/>
        </w:rPr>
        <w:t xml:space="preserve">00 zł </w:t>
      </w:r>
      <w:r w:rsidR="00E5642F" w:rsidRPr="000B70CB">
        <w:rPr>
          <w:rFonts w:asciiTheme="minorHAnsi" w:hAnsiTheme="minorHAnsi" w:cs="Calibri"/>
          <w:sz w:val="22"/>
          <w:szCs w:val="22"/>
        </w:rPr>
        <w:t xml:space="preserve">i zostały </w:t>
      </w:r>
      <w:r w:rsidR="00E5642F">
        <w:rPr>
          <w:rFonts w:asciiTheme="minorHAnsi" w:hAnsiTheme="minorHAnsi" w:cs="Calibri"/>
          <w:sz w:val="22"/>
          <w:szCs w:val="22"/>
        </w:rPr>
        <w:t>zachowane na poziomie</w:t>
      </w:r>
      <w:r w:rsidR="00E5642F" w:rsidRPr="000B70CB">
        <w:rPr>
          <w:rFonts w:asciiTheme="minorHAnsi" w:hAnsiTheme="minorHAnsi" w:cs="Calibri"/>
          <w:sz w:val="22"/>
          <w:szCs w:val="22"/>
        </w:rPr>
        <w:t xml:space="preserve"> przewidywanego wykonania za </w:t>
      </w:r>
      <w:r w:rsidR="00D333D7">
        <w:rPr>
          <w:rFonts w:asciiTheme="minorHAnsi" w:hAnsiTheme="minorHAnsi" w:cs="Calibri"/>
          <w:sz w:val="22"/>
          <w:szCs w:val="22"/>
        </w:rPr>
        <w:t>2021</w:t>
      </w:r>
      <w:r w:rsidR="00E5642F" w:rsidRPr="000B70CB">
        <w:rPr>
          <w:rFonts w:asciiTheme="minorHAnsi" w:hAnsiTheme="minorHAnsi" w:cs="Calibri"/>
          <w:sz w:val="22"/>
          <w:szCs w:val="22"/>
        </w:rPr>
        <w:t xml:space="preserve">r. </w:t>
      </w:r>
      <w:r w:rsidR="00E5642F" w:rsidRPr="000B70CB">
        <w:rPr>
          <w:rFonts w:asciiTheme="minorHAnsi" w:hAnsiTheme="minorHAnsi" w:cs="Calibri"/>
          <w:sz w:val="22"/>
          <w:szCs w:val="22"/>
          <w:lang w:eastAsia="x-none"/>
        </w:rPr>
        <w:t>Ewentualne</w:t>
      </w:r>
      <w:r w:rsidR="00E5642F" w:rsidRPr="000B70CB">
        <w:rPr>
          <w:rFonts w:asciiTheme="minorHAnsi" w:hAnsiTheme="minorHAnsi" w:cs="Calibri"/>
          <w:sz w:val="22"/>
          <w:szCs w:val="22"/>
          <w:lang w:val="x-none" w:eastAsia="x-none"/>
        </w:rPr>
        <w:t xml:space="preserve"> dochody z tego tytułu będą uaktualniane w trakcie roku budżetowego</w:t>
      </w:r>
      <w:r w:rsidR="00E5642F" w:rsidRPr="000B70CB">
        <w:rPr>
          <w:rFonts w:asciiTheme="minorHAnsi" w:hAnsiTheme="minorHAnsi" w:cs="Calibri"/>
          <w:sz w:val="22"/>
          <w:szCs w:val="22"/>
          <w:lang w:eastAsia="x-none"/>
        </w:rPr>
        <w:t>.</w:t>
      </w:r>
    </w:p>
    <w:p w14:paraId="592965B7" w14:textId="0C8023B3" w:rsidR="00123426" w:rsidRDefault="00123426" w:rsidP="001B734E">
      <w:pPr>
        <w:spacing w:line="276" w:lineRule="auto"/>
        <w:contextualSpacing/>
        <w:jc w:val="both"/>
        <w:rPr>
          <w:rFonts w:asciiTheme="minorHAnsi" w:hAnsiTheme="minorHAnsi" w:cs="Calibri"/>
          <w:sz w:val="22"/>
          <w:szCs w:val="22"/>
          <w:lang w:eastAsia="x-none"/>
        </w:rPr>
      </w:pPr>
    </w:p>
    <w:tbl>
      <w:tblPr>
        <w:tblW w:w="0" w:type="auto"/>
        <w:tblInd w:w="720" w:type="dxa"/>
        <w:tblLook w:val="04A0" w:firstRow="1" w:lastRow="0" w:firstColumn="1" w:lastColumn="0" w:noHBand="0" w:noVBand="1"/>
      </w:tblPr>
      <w:tblGrid>
        <w:gridCol w:w="1759"/>
        <w:gridCol w:w="4521"/>
        <w:gridCol w:w="2027"/>
      </w:tblGrid>
      <w:tr w:rsidR="00123426" w:rsidRPr="000B70CB" w14:paraId="32C488D5" w14:textId="77777777" w:rsidTr="00123426">
        <w:tc>
          <w:tcPr>
            <w:tcW w:w="1759" w:type="dxa"/>
            <w:shd w:val="clear" w:color="auto" w:fill="58CA18"/>
            <w:hideMark/>
          </w:tcPr>
          <w:p w14:paraId="64C77076" w14:textId="77777777" w:rsidR="00123426" w:rsidRPr="000B70CB" w:rsidRDefault="00123426" w:rsidP="00123426">
            <w:pPr>
              <w:spacing w:line="276" w:lineRule="auto"/>
              <w:contextualSpacing/>
              <w:jc w:val="both"/>
              <w:rPr>
                <w:rFonts w:asciiTheme="minorHAnsi" w:hAnsiTheme="minorHAnsi"/>
                <w:sz w:val="22"/>
                <w:szCs w:val="22"/>
              </w:rPr>
            </w:pPr>
            <w:r w:rsidRPr="000B70CB">
              <w:rPr>
                <w:rFonts w:asciiTheme="minorHAnsi" w:hAnsiTheme="minorHAnsi"/>
                <w:b/>
                <w:sz w:val="22"/>
                <w:szCs w:val="22"/>
              </w:rPr>
              <w:t>Dział 900</w:t>
            </w:r>
          </w:p>
        </w:tc>
        <w:tc>
          <w:tcPr>
            <w:tcW w:w="4521" w:type="dxa"/>
            <w:shd w:val="clear" w:color="auto" w:fill="58CA18"/>
            <w:hideMark/>
          </w:tcPr>
          <w:p w14:paraId="523257A7" w14:textId="77777777" w:rsidR="00123426" w:rsidRPr="000B70CB" w:rsidRDefault="00123426" w:rsidP="00123426">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70597403" w14:textId="77777777" w:rsidR="00123426" w:rsidRPr="000B70CB" w:rsidRDefault="00123426" w:rsidP="00123426">
            <w:pPr>
              <w:spacing w:line="276" w:lineRule="auto"/>
              <w:contextualSpacing/>
              <w:jc w:val="both"/>
              <w:rPr>
                <w:rFonts w:asciiTheme="minorHAnsi" w:hAnsiTheme="minorHAnsi"/>
                <w:sz w:val="22"/>
                <w:szCs w:val="22"/>
              </w:rPr>
            </w:pPr>
          </w:p>
        </w:tc>
      </w:tr>
      <w:tr w:rsidR="00123426" w:rsidRPr="000B70CB" w14:paraId="49E9421E" w14:textId="77777777" w:rsidTr="00123426">
        <w:tc>
          <w:tcPr>
            <w:tcW w:w="1759" w:type="dxa"/>
            <w:shd w:val="clear" w:color="auto" w:fill="5EE51B"/>
            <w:hideMark/>
          </w:tcPr>
          <w:p w14:paraId="38C22307" w14:textId="4CF88DC7" w:rsidR="00123426" w:rsidRPr="000B70CB" w:rsidRDefault="00123426" w:rsidP="00123426">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w:t>
            </w:r>
            <w:r>
              <w:rPr>
                <w:rFonts w:asciiTheme="minorHAnsi" w:hAnsiTheme="minorHAnsi"/>
                <w:b/>
                <w:sz w:val="22"/>
                <w:szCs w:val="22"/>
              </w:rPr>
              <w:t>26</w:t>
            </w:r>
          </w:p>
        </w:tc>
        <w:tc>
          <w:tcPr>
            <w:tcW w:w="4521" w:type="dxa"/>
            <w:shd w:val="clear" w:color="auto" w:fill="5EE51B"/>
            <w:hideMark/>
          </w:tcPr>
          <w:p w14:paraId="0AC6A09C" w14:textId="626231BA" w:rsidR="00123426" w:rsidRPr="00E5642F" w:rsidRDefault="00E5642F" w:rsidP="00123426">
            <w:pPr>
              <w:spacing w:line="276" w:lineRule="auto"/>
              <w:contextualSpacing/>
              <w:jc w:val="both"/>
              <w:rPr>
                <w:rFonts w:asciiTheme="minorHAnsi" w:hAnsiTheme="minorHAnsi"/>
                <w:b/>
                <w:bCs/>
                <w:sz w:val="22"/>
                <w:szCs w:val="22"/>
              </w:rPr>
            </w:pPr>
            <w:r w:rsidRPr="00E5642F">
              <w:rPr>
                <w:rFonts w:asciiTheme="minorHAnsi" w:hAnsiTheme="minorHAnsi"/>
                <w:b/>
                <w:bCs/>
                <w:sz w:val="22"/>
                <w:szCs w:val="22"/>
              </w:rPr>
              <w:t>Pozostałe działania związane z gospodarką odpadami</w:t>
            </w:r>
          </w:p>
        </w:tc>
        <w:tc>
          <w:tcPr>
            <w:tcW w:w="2027" w:type="dxa"/>
          </w:tcPr>
          <w:p w14:paraId="010C24B7" w14:textId="77777777" w:rsidR="00123426" w:rsidRPr="000B70CB" w:rsidRDefault="00123426" w:rsidP="00123426">
            <w:pPr>
              <w:spacing w:line="276" w:lineRule="auto"/>
              <w:contextualSpacing/>
              <w:jc w:val="both"/>
              <w:rPr>
                <w:rFonts w:asciiTheme="minorHAnsi" w:hAnsiTheme="minorHAnsi"/>
                <w:sz w:val="22"/>
                <w:szCs w:val="22"/>
              </w:rPr>
            </w:pPr>
          </w:p>
        </w:tc>
      </w:tr>
      <w:tr w:rsidR="00123426" w:rsidRPr="000B70CB" w14:paraId="099396BC" w14:textId="77777777" w:rsidTr="00123426">
        <w:trPr>
          <w:trHeight w:val="129"/>
        </w:trPr>
        <w:tc>
          <w:tcPr>
            <w:tcW w:w="1759" w:type="dxa"/>
            <w:shd w:val="clear" w:color="auto" w:fill="A7F26E"/>
            <w:hideMark/>
          </w:tcPr>
          <w:p w14:paraId="149A573D" w14:textId="77777777" w:rsidR="00123426" w:rsidRPr="000B70CB" w:rsidRDefault="00123426" w:rsidP="00123426">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0970</w:t>
            </w:r>
          </w:p>
        </w:tc>
        <w:tc>
          <w:tcPr>
            <w:tcW w:w="4521" w:type="dxa"/>
            <w:shd w:val="clear" w:color="auto" w:fill="A7F26E"/>
            <w:hideMark/>
          </w:tcPr>
          <w:p w14:paraId="0011720A" w14:textId="77777777" w:rsidR="00123426" w:rsidRPr="000B70CB" w:rsidRDefault="00123426" w:rsidP="00123426">
            <w:pPr>
              <w:spacing w:line="276" w:lineRule="auto"/>
              <w:contextualSpacing/>
              <w:jc w:val="both"/>
              <w:rPr>
                <w:rFonts w:asciiTheme="minorHAnsi" w:hAnsiTheme="minorHAnsi"/>
                <w:b/>
                <w:sz w:val="22"/>
                <w:szCs w:val="22"/>
              </w:rPr>
            </w:pPr>
            <w:r w:rsidRPr="000B70CB">
              <w:rPr>
                <w:rFonts w:asciiTheme="minorHAnsi" w:hAnsiTheme="minorHAnsi"/>
                <w:b/>
                <w:sz w:val="22"/>
                <w:szCs w:val="22"/>
              </w:rPr>
              <w:t>Wpływy z różnych dochodów</w:t>
            </w:r>
          </w:p>
        </w:tc>
        <w:tc>
          <w:tcPr>
            <w:tcW w:w="2027" w:type="dxa"/>
            <w:shd w:val="clear" w:color="auto" w:fill="A7F26E"/>
            <w:hideMark/>
          </w:tcPr>
          <w:p w14:paraId="3850A9EC" w14:textId="0BEB07F5" w:rsidR="00123426" w:rsidRPr="000B70CB" w:rsidRDefault="003230CA" w:rsidP="00123426">
            <w:pPr>
              <w:spacing w:line="276" w:lineRule="auto"/>
              <w:contextualSpacing/>
              <w:jc w:val="right"/>
              <w:rPr>
                <w:rFonts w:asciiTheme="minorHAnsi" w:hAnsiTheme="minorHAnsi"/>
                <w:b/>
                <w:sz w:val="22"/>
                <w:szCs w:val="22"/>
              </w:rPr>
            </w:pPr>
            <w:r>
              <w:rPr>
                <w:rFonts w:asciiTheme="minorHAnsi" w:hAnsiTheme="minorHAnsi"/>
                <w:b/>
                <w:sz w:val="22"/>
                <w:szCs w:val="22"/>
              </w:rPr>
              <w:t>15 8</w:t>
            </w:r>
            <w:r w:rsidR="00123426">
              <w:rPr>
                <w:rFonts w:asciiTheme="minorHAnsi" w:hAnsiTheme="minorHAnsi"/>
                <w:b/>
                <w:sz w:val="22"/>
                <w:szCs w:val="22"/>
              </w:rPr>
              <w:t>0</w:t>
            </w:r>
            <w:r w:rsidR="00123426" w:rsidRPr="000B70CB">
              <w:rPr>
                <w:rFonts w:asciiTheme="minorHAnsi" w:hAnsiTheme="minorHAnsi"/>
                <w:b/>
                <w:sz w:val="22"/>
                <w:szCs w:val="22"/>
              </w:rPr>
              <w:t>0 zł</w:t>
            </w:r>
          </w:p>
        </w:tc>
      </w:tr>
    </w:tbl>
    <w:p w14:paraId="543DF24D" w14:textId="4E2308EB" w:rsidR="00E5642F" w:rsidRPr="000B70CB" w:rsidRDefault="00E5642F" w:rsidP="00E5642F">
      <w:pPr>
        <w:spacing w:line="276" w:lineRule="auto"/>
        <w:ind w:firstLine="708"/>
        <w:contextualSpacing/>
        <w:jc w:val="both"/>
        <w:rPr>
          <w:rFonts w:asciiTheme="minorHAnsi" w:hAnsiTheme="minorHAnsi" w:cs="Calibri"/>
          <w:sz w:val="22"/>
          <w:szCs w:val="22"/>
          <w:lang w:eastAsia="x-none"/>
        </w:rPr>
      </w:pPr>
      <w:r w:rsidRPr="000B70CB">
        <w:rPr>
          <w:rFonts w:asciiTheme="minorHAnsi" w:hAnsiTheme="minorHAnsi"/>
          <w:sz w:val="22"/>
          <w:szCs w:val="22"/>
        </w:rPr>
        <w:t xml:space="preserve">Ww. dochody zaplanowane zostały w </w:t>
      </w:r>
      <w:r w:rsidR="00D333D7">
        <w:rPr>
          <w:rFonts w:asciiTheme="minorHAnsi" w:hAnsiTheme="minorHAnsi"/>
          <w:sz w:val="22"/>
          <w:szCs w:val="22"/>
        </w:rPr>
        <w:t>2022</w:t>
      </w:r>
      <w:r w:rsidRPr="000B70CB">
        <w:rPr>
          <w:rFonts w:asciiTheme="minorHAnsi" w:hAnsiTheme="minorHAnsi"/>
          <w:sz w:val="22"/>
          <w:szCs w:val="22"/>
        </w:rPr>
        <w:t xml:space="preserve"> r. w wysokości </w:t>
      </w:r>
      <w:r w:rsidR="003230CA">
        <w:rPr>
          <w:rFonts w:asciiTheme="minorHAnsi" w:hAnsiTheme="minorHAnsi"/>
          <w:sz w:val="22"/>
          <w:szCs w:val="22"/>
        </w:rPr>
        <w:t>15.8</w:t>
      </w:r>
      <w:r w:rsidRPr="000B70CB">
        <w:rPr>
          <w:rFonts w:asciiTheme="minorHAnsi" w:hAnsiTheme="minorHAnsi"/>
          <w:sz w:val="22"/>
          <w:szCs w:val="22"/>
        </w:rPr>
        <w:t xml:space="preserve">00 zł </w:t>
      </w:r>
      <w:r w:rsidRPr="000B70CB">
        <w:rPr>
          <w:rFonts w:asciiTheme="minorHAnsi" w:hAnsiTheme="minorHAnsi" w:cs="Calibri"/>
          <w:sz w:val="22"/>
          <w:szCs w:val="22"/>
        </w:rPr>
        <w:t xml:space="preserve">i zostały </w:t>
      </w:r>
      <w:r w:rsidR="00741793">
        <w:rPr>
          <w:rFonts w:asciiTheme="minorHAnsi" w:hAnsiTheme="minorHAnsi" w:cs="Calibri"/>
          <w:sz w:val="22"/>
          <w:szCs w:val="22"/>
        </w:rPr>
        <w:t xml:space="preserve">zwiększone w stosunku do przewidywanego wykonania 2021r. o wskaźnik 1,94%. </w:t>
      </w:r>
      <w:r w:rsidRPr="000B70CB">
        <w:rPr>
          <w:rFonts w:asciiTheme="minorHAnsi" w:hAnsiTheme="minorHAnsi" w:cs="Calibri"/>
          <w:sz w:val="22"/>
          <w:szCs w:val="22"/>
          <w:lang w:eastAsia="x-none"/>
        </w:rPr>
        <w:t>Ewentualne</w:t>
      </w:r>
      <w:r w:rsidRPr="000B70CB">
        <w:rPr>
          <w:rFonts w:asciiTheme="minorHAnsi" w:hAnsiTheme="minorHAnsi" w:cs="Calibri"/>
          <w:sz w:val="22"/>
          <w:szCs w:val="22"/>
          <w:lang w:val="x-none" w:eastAsia="x-none"/>
        </w:rPr>
        <w:t xml:space="preserve"> dochody z tego tytułu będą uaktualniane w trakcie roku budżetowego</w:t>
      </w:r>
      <w:r w:rsidRPr="000B70CB">
        <w:rPr>
          <w:rFonts w:asciiTheme="minorHAnsi" w:hAnsiTheme="minorHAnsi" w:cs="Calibri"/>
          <w:sz w:val="22"/>
          <w:szCs w:val="22"/>
          <w:lang w:eastAsia="x-none"/>
        </w:rPr>
        <w:t>.</w:t>
      </w:r>
    </w:p>
    <w:p w14:paraId="61DBF7AE" w14:textId="77777777" w:rsidR="00123426" w:rsidRPr="000B70CB" w:rsidRDefault="00123426" w:rsidP="001B734E">
      <w:pPr>
        <w:spacing w:line="276" w:lineRule="auto"/>
        <w:contextualSpacing/>
        <w:jc w:val="both"/>
        <w:rPr>
          <w:rFonts w:asciiTheme="minorHAnsi" w:hAnsiTheme="minorHAnsi" w:cs="Calibri"/>
          <w:sz w:val="22"/>
          <w:szCs w:val="22"/>
          <w:lang w:eastAsia="x-none"/>
        </w:rPr>
      </w:pPr>
    </w:p>
    <w:p w14:paraId="0726F232" w14:textId="046B88FE" w:rsidR="000B70CB" w:rsidRPr="000B70CB" w:rsidRDefault="000B70CB" w:rsidP="000B70CB">
      <w:pPr>
        <w:spacing w:line="276" w:lineRule="auto"/>
        <w:contextualSpacing/>
        <w:jc w:val="center"/>
        <w:rPr>
          <w:rFonts w:asciiTheme="minorHAnsi" w:hAnsiTheme="minorHAnsi"/>
          <w:b/>
          <w:sz w:val="22"/>
          <w:szCs w:val="22"/>
        </w:rPr>
      </w:pPr>
      <w:r w:rsidRPr="000B70CB">
        <w:rPr>
          <w:rFonts w:asciiTheme="minorHAnsi" w:hAnsiTheme="minorHAnsi"/>
          <w:b/>
          <w:sz w:val="22"/>
          <w:szCs w:val="22"/>
        </w:rPr>
        <w:t xml:space="preserve">Podsumowanie planu dochodów na </w:t>
      </w:r>
      <w:r w:rsidR="00D333D7">
        <w:rPr>
          <w:rFonts w:asciiTheme="minorHAnsi" w:hAnsiTheme="minorHAnsi"/>
          <w:b/>
          <w:sz w:val="22"/>
          <w:szCs w:val="22"/>
        </w:rPr>
        <w:t>2022</w:t>
      </w:r>
      <w:r w:rsidRPr="000B70CB">
        <w:rPr>
          <w:rFonts w:asciiTheme="minorHAnsi" w:hAnsiTheme="minorHAnsi"/>
          <w:b/>
          <w:sz w:val="22"/>
          <w:szCs w:val="22"/>
        </w:rPr>
        <w:t xml:space="preserve"> r.</w:t>
      </w:r>
    </w:p>
    <w:p w14:paraId="7634EA3E" w14:textId="6161F4FF" w:rsidR="000F377F" w:rsidRPr="00741793" w:rsidRDefault="000B70CB" w:rsidP="00E5642F">
      <w:pPr>
        <w:spacing w:line="259" w:lineRule="auto"/>
        <w:ind w:firstLine="708"/>
        <w:jc w:val="both"/>
        <w:rPr>
          <w:rFonts w:asciiTheme="minorHAnsi" w:hAnsiTheme="minorHAnsi" w:cstheme="minorHAnsi"/>
          <w:sz w:val="22"/>
          <w:szCs w:val="22"/>
        </w:rPr>
      </w:pPr>
      <w:r w:rsidRPr="000F377F">
        <w:rPr>
          <w:rFonts w:asciiTheme="minorHAnsi" w:hAnsiTheme="minorHAnsi" w:cstheme="minorHAnsi"/>
          <w:sz w:val="22"/>
          <w:szCs w:val="22"/>
        </w:rPr>
        <w:t xml:space="preserve">Planowane dochody na </w:t>
      </w:r>
      <w:r w:rsidR="00D333D7" w:rsidRPr="000F377F">
        <w:rPr>
          <w:rFonts w:asciiTheme="minorHAnsi" w:hAnsiTheme="minorHAnsi" w:cstheme="minorHAnsi"/>
          <w:sz w:val="22"/>
          <w:szCs w:val="22"/>
        </w:rPr>
        <w:t>2022</w:t>
      </w:r>
      <w:r w:rsidRPr="000F377F">
        <w:rPr>
          <w:rFonts w:asciiTheme="minorHAnsi" w:hAnsiTheme="minorHAnsi" w:cstheme="minorHAnsi"/>
          <w:sz w:val="22"/>
          <w:szCs w:val="22"/>
        </w:rPr>
        <w:t xml:space="preserve"> r. </w:t>
      </w:r>
      <w:r w:rsidR="00121031" w:rsidRPr="000F377F">
        <w:rPr>
          <w:rFonts w:asciiTheme="minorHAnsi" w:hAnsiTheme="minorHAnsi" w:cstheme="minorHAnsi"/>
          <w:sz w:val="22"/>
          <w:szCs w:val="22"/>
        </w:rPr>
        <w:t>z</w:t>
      </w:r>
      <w:r w:rsidR="00741793">
        <w:rPr>
          <w:rFonts w:asciiTheme="minorHAnsi" w:hAnsiTheme="minorHAnsi" w:cstheme="minorHAnsi"/>
          <w:sz w:val="22"/>
          <w:szCs w:val="22"/>
        </w:rPr>
        <w:t>większone</w:t>
      </w:r>
      <w:r w:rsidR="00121031" w:rsidRPr="000F377F">
        <w:rPr>
          <w:rFonts w:asciiTheme="minorHAnsi" w:hAnsiTheme="minorHAnsi" w:cstheme="minorHAnsi"/>
          <w:sz w:val="22"/>
          <w:szCs w:val="22"/>
        </w:rPr>
        <w:t xml:space="preserve"> </w:t>
      </w:r>
      <w:r w:rsidRPr="000F377F">
        <w:rPr>
          <w:rFonts w:asciiTheme="minorHAnsi" w:hAnsiTheme="minorHAnsi" w:cstheme="minorHAnsi"/>
          <w:sz w:val="22"/>
          <w:szCs w:val="22"/>
        </w:rPr>
        <w:t xml:space="preserve">zostały </w:t>
      </w:r>
      <w:r w:rsidR="00121031" w:rsidRPr="000F377F">
        <w:rPr>
          <w:rFonts w:asciiTheme="minorHAnsi" w:hAnsiTheme="minorHAnsi" w:cstheme="minorHAnsi"/>
          <w:sz w:val="22"/>
          <w:szCs w:val="22"/>
        </w:rPr>
        <w:t xml:space="preserve">w stosunku do przewidywanego wykonania za 2021r. o wskaźnik </w:t>
      </w:r>
      <w:r w:rsidR="00741793">
        <w:rPr>
          <w:rFonts w:asciiTheme="minorHAnsi" w:hAnsiTheme="minorHAnsi" w:cstheme="minorHAnsi"/>
          <w:sz w:val="22"/>
          <w:szCs w:val="22"/>
        </w:rPr>
        <w:t>17.03</w:t>
      </w:r>
      <w:r w:rsidR="00121031" w:rsidRPr="000F377F">
        <w:rPr>
          <w:rFonts w:asciiTheme="minorHAnsi" w:hAnsiTheme="minorHAnsi" w:cstheme="minorHAnsi"/>
          <w:sz w:val="22"/>
          <w:szCs w:val="22"/>
        </w:rPr>
        <w:t xml:space="preserve">%. </w:t>
      </w:r>
      <w:r w:rsidR="0034301E" w:rsidRPr="000F377F">
        <w:rPr>
          <w:rFonts w:asciiTheme="minorHAnsi" w:hAnsiTheme="minorHAnsi" w:cstheme="minorHAnsi"/>
          <w:sz w:val="22"/>
          <w:szCs w:val="22"/>
        </w:rPr>
        <w:t xml:space="preserve">Powodem </w:t>
      </w:r>
      <w:r w:rsidR="00741793">
        <w:rPr>
          <w:rFonts w:asciiTheme="minorHAnsi" w:hAnsiTheme="minorHAnsi" w:cstheme="minorHAnsi"/>
          <w:sz w:val="22"/>
          <w:szCs w:val="22"/>
        </w:rPr>
        <w:t xml:space="preserve">zwiększenia </w:t>
      </w:r>
      <w:r w:rsidR="00824D6D" w:rsidRPr="000F377F">
        <w:rPr>
          <w:rFonts w:asciiTheme="minorHAnsi" w:hAnsiTheme="minorHAnsi" w:cstheme="minorHAnsi"/>
          <w:sz w:val="22"/>
          <w:szCs w:val="22"/>
        </w:rPr>
        <w:t xml:space="preserve">dochodów o powyższy wskaźnik jest </w:t>
      </w:r>
      <w:r w:rsidR="000F377F">
        <w:rPr>
          <w:rFonts w:asciiTheme="minorHAnsi" w:hAnsiTheme="minorHAnsi" w:cstheme="minorHAnsi"/>
          <w:sz w:val="22"/>
          <w:szCs w:val="22"/>
        </w:rPr>
        <w:t>miedzy innymi</w:t>
      </w:r>
      <w:r w:rsidR="00741793">
        <w:rPr>
          <w:rFonts w:asciiTheme="minorHAnsi" w:hAnsiTheme="minorHAnsi" w:cstheme="minorHAnsi"/>
          <w:sz w:val="22"/>
          <w:szCs w:val="22"/>
        </w:rPr>
        <w:t xml:space="preserve"> wzrost stawki opłaty za gospodarowanie odpadami komunalnymi. Powyższa zmiana stawki opłaty wynikała ze zwiększonych kosztów gospodarki odpadami komunalnymi, które określone zostały na podstawie otrzymanych ofert Wykonawców realizujących zadania związane </w:t>
      </w:r>
      <w:r w:rsidR="00741793" w:rsidRPr="00741793">
        <w:rPr>
          <w:rFonts w:asciiTheme="minorHAnsi" w:hAnsiTheme="minorHAnsi" w:cstheme="minorHAnsi"/>
          <w:sz w:val="22"/>
          <w:szCs w:val="22"/>
        </w:rPr>
        <w:t>z</w:t>
      </w:r>
      <w:r w:rsidR="00371F0B" w:rsidRPr="00741793">
        <w:rPr>
          <w:rFonts w:asciiTheme="minorHAnsi" w:hAnsiTheme="minorHAnsi" w:cstheme="minorHAnsi"/>
          <w:sz w:val="22"/>
          <w:szCs w:val="22"/>
        </w:rPr>
        <w:t xml:space="preserve"> </w:t>
      </w:r>
      <w:r w:rsidR="00741793" w:rsidRPr="00741793">
        <w:rPr>
          <w:rFonts w:asciiTheme="minorHAnsi" w:hAnsiTheme="minorHAnsi" w:cstheme="minorHAnsi"/>
          <w:sz w:val="22"/>
          <w:szCs w:val="22"/>
        </w:rPr>
        <w:t>odbiorem i zagospodarowaniem odpadów komunalnych z nieruchomości objętych systemem Komunalnego Związku Gmin Regionu Leszczyńskiego</w:t>
      </w:r>
      <w:r w:rsidR="00741793">
        <w:rPr>
          <w:rFonts w:asciiTheme="minorHAnsi" w:hAnsiTheme="minorHAnsi" w:cstheme="minorHAnsi"/>
          <w:sz w:val="22"/>
          <w:szCs w:val="22"/>
        </w:rPr>
        <w:t>, a także u</w:t>
      </w:r>
      <w:r w:rsidR="00741793" w:rsidRPr="00741793">
        <w:rPr>
          <w:rFonts w:asciiTheme="minorHAnsi" w:hAnsiTheme="minorHAnsi" w:cstheme="minorHAnsi"/>
          <w:sz w:val="22"/>
          <w:szCs w:val="22"/>
        </w:rPr>
        <w:t>tworzenie</w:t>
      </w:r>
      <w:r w:rsidR="00741793">
        <w:rPr>
          <w:rFonts w:asciiTheme="minorHAnsi" w:hAnsiTheme="minorHAnsi" w:cstheme="minorHAnsi"/>
          <w:sz w:val="22"/>
          <w:szCs w:val="22"/>
        </w:rPr>
        <w:t>m</w:t>
      </w:r>
      <w:r w:rsidR="00741793" w:rsidRPr="00741793">
        <w:rPr>
          <w:rFonts w:asciiTheme="minorHAnsi" w:hAnsiTheme="minorHAnsi" w:cstheme="minorHAnsi"/>
          <w:sz w:val="22"/>
          <w:szCs w:val="22"/>
        </w:rPr>
        <w:t xml:space="preserve"> i prowadzenie</w:t>
      </w:r>
      <w:r w:rsidR="00741793">
        <w:rPr>
          <w:rFonts w:asciiTheme="minorHAnsi" w:hAnsiTheme="minorHAnsi" w:cstheme="minorHAnsi"/>
          <w:sz w:val="22"/>
          <w:szCs w:val="22"/>
        </w:rPr>
        <w:t>m</w:t>
      </w:r>
      <w:r w:rsidR="00741793" w:rsidRPr="00741793">
        <w:rPr>
          <w:rFonts w:asciiTheme="minorHAnsi" w:hAnsiTheme="minorHAnsi" w:cstheme="minorHAnsi"/>
          <w:sz w:val="22"/>
          <w:szCs w:val="22"/>
        </w:rPr>
        <w:t xml:space="preserve"> Punktów Selektywnego Zbierania Odpadów Komunalnych (PSZOK) wraz z zagospodarowaniem zgromadzonych odpadów</w:t>
      </w:r>
      <w:r w:rsidR="00741793">
        <w:rPr>
          <w:rFonts w:asciiTheme="minorHAnsi" w:hAnsiTheme="minorHAnsi" w:cstheme="minorHAnsi"/>
          <w:sz w:val="22"/>
          <w:szCs w:val="22"/>
        </w:rPr>
        <w:t>.</w:t>
      </w:r>
    </w:p>
    <w:p w14:paraId="7C262D9F" w14:textId="716523C1" w:rsidR="00837507" w:rsidRPr="000F377F" w:rsidRDefault="00E5642F" w:rsidP="00371F0B">
      <w:pPr>
        <w:spacing w:line="259" w:lineRule="auto"/>
        <w:ind w:firstLine="708"/>
        <w:jc w:val="both"/>
        <w:rPr>
          <w:rFonts w:asciiTheme="minorHAnsi" w:hAnsiTheme="minorHAnsi" w:cstheme="minorHAnsi"/>
          <w:sz w:val="22"/>
          <w:szCs w:val="22"/>
        </w:rPr>
      </w:pPr>
      <w:r w:rsidRPr="000F377F">
        <w:rPr>
          <w:rFonts w:asciiTheme="minorHAnsi" w:hAnsiTheme="minorHAnsi" w:cstheme="minorHAnsi"/>
          <w:sz w:val="22"/>
          <w:szCs w:val="22"/>
        </w:rPr>
        <w:t>S</w:t>
      </w:r>
      <w:r w:rsidR="001B734E" w:rsidRPr="000F377F">
        <w:rPr>
          <w:rFonts w:asciiTheme="minorHAnsi" w:hAnsiTheme="minorHAnsi" w:cstheme="minorHAnsi"/>
          <w:sz w:val="22"/>
          <w:szCs w:val="22"/>
        </w:rPr>
        <w:t xml:space="preserve">ystem gospodarowania odpadami komunalnymi </w:t>
      </w:r>
      <w:r w:rsidR="00837507" w:rsidRPr="000F377F">
        <w:rPr>
          <w:rFonts w:asciiTheme="minorHAnsi" w:hAnsiTheme="minorHAnsi" w:cstheme="minorHAnsi"/>
          <w:sz w:val="22"/>
          <w:szCs w:val="22"/>
        </w:rPr>
        <w:t xml:space="preserve">prowadzonymi przez Komunalny Związek Gmin Regionu Leszczyńskiego </w:t>
      </w:r>
      <w:r w:rsidRPr="000F377F">
        <w:rPr>
          <w:rFonts w:asciiTheme="minorHAnsi" w:hAnsiTheme="minorHAnsi" w:cstheme="minorHAnsi"/>
          <w:sz w:val="22"/>
          <w:szCs w:val="22"/>
        </w:rPr>
        <w:t>obejmuje</w:t>
      </w:r>
      <w:r w:rsidR="001B734E" w:rsidRPr="000F377F">
        <w:rPr>
          <w:rFonts w:asciiTheme="minorHAnsi" w:hAnsiTheme="minorHAnsi" w:cstheme="minorHAnsi"/>
          <w:sz w:val="22"/>
          <w:szCs w:val="22"/>
        </w:rPr>
        <w:t xml:space="preserve"> </w:t>
      </w:r>
      <w:r w:rsidRPr="000F377F">
        <w:rPr>
          <w:rFonts w:asciiTheme="minorHAnsi" w:hAnsiTheme="minorHAnsi" w:cstheme="minorHAnsi"/>
          <w:sz w:val="22"/>
          <w:szCs w:val="22"/>
        </w:rPr>
        <w:t xml:space="preserve">wszystkie nieruchomości zamieszkałe oraz domki letniskowe (lub inne nieruchomości wykorzystywanej na cele rekreacyjno-wypoczynkowe), które obowiązane są do selektywnej zbiórki odpadów komunalnych. </w:t>
      </w:r>
      <w:r w:rsidR="00121031" w:rsidRPr="000F377F">
        <w:rPr>
          <w:rFonts w:asciiTheme="minorHAnsi" w:hAnsiTheme="minorHAnsi" w:cstheme="minorHAnsi"/>
          <w:sz w:val="22"/>
          <w:szCs w:val="22"/>
        </w:rPr>
        <w:t xml:space="preserve">Większość dochodów </w:t>
      </w:r>
      <w:r w:rsidR="00741793">
        <w:rPr>
          <w:rFonts w:asciiTheme="minorHAnsi" w:hAnsiTheme="minorHAnsi" w:cstheme="minorHAnsi"/>
          <w:sz w:val="22"/>
          <w:szCs w:val="22"/>
        </w:rPr>
        <w:t xml:space="preserve">(poza wpływami z innych lokalnych opłat pobieranych przez </w:t>
      </w:r>
      <w:proofErr w:type="spellStart"/>
      <w:r w:rsidR="00741793">
        <w:rPr>
          <w:rFonts w:asciiTheme="minorHAnsi" w:hAnsiTheme="minorHAnsi" w:cstheme="minorHAnsi"/>
          <w:sz w:val="22"/>
          <w:szCs w:val="22"/>
        </w:rPr>
        <w:t>jst</w:t>
      </w:r>
      <w:proofErr w:type="spellEnd"/>
      <w:r w:rsidR="00741793">
        <w:rPr>
          <w:rFonts w:asciiTheme="minorHAnsi" w:hAnsiTheme="minorHAnsi" w:cstheme="minorHAnsi"/>
          <w:sz w:val="22"/>
          <w:szCs w:val="22"/>
        </w:rPr>
        <w:t xml:space="preserve">) </w:t>
      </w:r>
      <w:r w:rsidR="00121031" w:rsidRPr="000F377F">
        <w:rPr>
          <w:rFonts w:asciiTheme="minorHAnsi" w:hAnsiTheme="minorHAnsi" w:cstheme="minorHAnsi"/>
          <w:sz w:val="22"/>
          <w:szCs w:val="22"/>
        </w:rPr>
        <w:t xml:space="preserve">zachowana została na poziomie przewidywanego wykonania za 2021r. </w:t>
      </w:r>
      <w:r w:rsidR="00371F0B">
        <w:rPr>
          <w:rFonts w:asciiTheme="minorHAnsi" w:hAnsiTheme="minorHAnsi" w:cstheme="minorHAnsi"/>
          <w:sz w:val="22"/>
          <w:szCs w:val="22"/>
        </w:rPr>
        <w:t xml:space="preserve">Nieznacznie zwiększyły się w stosunku do przewidywanego wykonania planowane dochody z tytułu kosztów egzekucyjnych, opłaty komorniczej i kosztów upomnień. Jest to skutkiem </w:t>
      </w:r>
      <w:r w:rsidR="00371F0B">
        <w:rPr>
          <w:rFonts w:asciiTheme="minorHAnsi" w:hAnsiTheme="minorHAnsi"/>
          <w:sz w:val="22"/>
          <w:szCs w:val="22"/>
        </w:rPr>
        <w:t xml:space="preserve">wejścia w życie (z dniem 13 października 2021r.) rozporządzenia </w:t>
      </w:r>
      <w:r w:rsidR="00371F0B" w:rsidRPr="00BB229C">
        <w:rPr>
          <w:rStyle w:val="Pogrubienie"/>
          <w:rFonts w:asciiTheme="minorHAnsi" w:hAnsiTheme="minorHAnsi" w:cstheme="minorHAnsi"/>
          <w:b w:val="0"/>
          <w:bCs w:val="0"/>
          <w:sz w:val="22"/>
          <w:szCs w:val="22"/>
        </w:rPr>
        <w:t>Ministra Finansów, Funduszy i Polityki Regionalnej z dnia 5 stycznia 2021 r. w sprawie wysokości kosztów upomnienia doręczanego zobowiązanemu przed wszczęciem egzekucji administracyjnej</w:t>
      </w:r>
      <w:r w:rsidR="00371F0B">
        <w:rPr>
          <w:rStyle w:val="Pogrubienie"/>
          <w:rFonts w:asciiTheme="minorHAnsi" w:hAnsiTheme="minorHAnsi" w:cstheme="minorHAnsi"/>
          <w:b w:val="0"/>
          <w:bCs w:val="0"/>
          <w:sz w:val="22"/>
          <w:szCs w:val="22"/>
        </w:rPr>
        <w:t xml:space="preserve">. Koszty upomnień </w:t>
      </w:r>
      <w:r w:rsidR="00166833">
        <w:rPr>
          <w:rStyle w:val="Pogrubienie"/>
          <w:rFonts w:asciiTheme="minorHAnsi" w:hAnsiTheme="minorHAnsi" w:cstheme="minorHAnsi"/>
          <w:b w:val="0"/>
          <w:bCs w:val="0"/>
          <w:sz w:val="22"/>
          <w:szCs w:val="22"/>
        </w:rPr>
        <w:t>w 2022r.</w:t>
      </w:r>
      <w:r w:rsidR="00371F0B">
        <w:rPr>
          <w:rStyle w:val="Pogrubienie"/>
          <w:rFonts w:asciiTheme="minorHAnsi" w:hAnsiTheme="minorHAnsi" w:cstheme="minorHAnsi"/>
          <w:b w:val="0"/>
          <w:bCs w:val="0"/>
          <w:sz w:val="22"/>
          <w:szCs w:val="22"/>
        </w:rPr>
        <w:t xml:space="preserve"> będą naliczane w wysokości 16,00zł</w:t>
      </w:r>
    </w:p>
    <w:p w14:paraId="3775049F" w14:textId="57F1030C" w:rsidR="000B70CB" w:rsidRPr="000B70CB" w:rsidRDefault="000B70CB" w:rsidP="00895FB0">
      <w:pPr>
        <w:spacing w:line="259" w:lineRule="auto"/>
        <w:ind w:firstLine="708"/>
        <w:jc w:val="both"/>
        <w:rPr>
          <w:rFonts w:asciiTheme="minorHAnsi" w:hAnsiTheme="minorHAnsi" w:cstheme="minorHAnsi"/>
          <w:sz w:val="22"/>
          <w:szCs w:val="22"/>
        </w:rPr>
      </w:pPr>
      <w:r w:rsidRPr="00166833">
        <w:rPr>
          <w:rFonts w:asciiTheme="minorHAnsi" w:eastAsiaTheme="minorHAnsi" w:hAnsiTheme="minorHAnsi" w:cstheme="minorHAnsi"/>
          <w:sz w:val="22"/>
          <w:szCs w:val="22"/>
          <w:lang w:eastAsia="en-US"/>
        </w:rPr>
        <w:t>K</w:t>
      </w:r>
      <w:r w:rsidRPr="00166833">
        <w:rPr>
          <w:rFonts w:asciiTheme="minorHAnsi" w:hAnsiTheme="minorHAnsi"/>
          <w:sz w:val="22"/>
          <w:szCs w:val="22"/>
        </w:rPr>
        <w:t xml:space="preserve">onieczność ujmowania w budżecie tylko realnych dochodów spowodowała, że wyłączone zostały (w porównaniu z </w:t>
      </w:r>
      <w:r w:rsidR="00D333D7" w:rsidRPr="00166833">
        <w:rPr>
          <w:rFonts w:asciiTheme="minorHAnsi" w:hAnsiTheme="minorHAnsi"/>
          <w:sz w:val="22"/>
          <w:szCs w:val="22"/>
        </w:rPr>
        <w:t>2021</w:t>
      </w:r>
      <w:r w:rsidRPr="00166833">
        <w:rPr>
          <w:rFonts w:asciiTheme="minorHAnsi" w:hAnsiTheme="minorHAnsi"/>
          <w:sz w:val="22"/>
          <w:szCs w:val="22"/>
        </w:rPr>
        <w:t xml:space="preserve">r.) m.in. jednorazowe wpływy. Na chwilę obecną składane są wnioski do instytucji przydzielających środki finansowe w formie dotacji celowych na realizację określonych zadań </w:t>
      </w:r>
      <w:r w:rsidRPr="00166833">
        <w:rPr>
          <w:rFonts w:asciiTheme="minorHAnsi" w:hAnsiTheme="minorHAnsi"/>
          <w:sz w:val="22"/>
          <w:szCs w:val="22"/>
        </w:rPr>
        <w:lastRenderedPageBreak/>
        <w:t>statutowych. W przypadku przyznania dotacji celowych na zadania realizowane przez Komunalny Związek Gmin Regionu Leszczyńskiego, planowane dochody zostaną zwiększone stosownie do wysokości przyznanych środków finansowych.</w:t>
      </w:r>
      <w:r w:rsidRPr="000B70CB">
        <w:rPr>
          <w:rFonts w:asciiTheme="minorHAnsi" w:hAnsiTheme="minorHAnsi"/>
          <w:sz w:val="22"/>
          <w:szCs w:val="22"/>
        </w:rPr>
        <w:t xml:space="preserve"> </w:t>
      </w:r>
    </w:p>
    <w:p w14:paraId="1F3F1038" w14:textId="77777777" w:rsidR="000B70CB" w:rsidRPr="000B70CB" w:rsidRDefault="000B70CB" w:rsidP="000B70CB">
      <w:pPr>
        <w:widowControl w:val="0"/>
        <w:adjustRightInd w:val="0"/>
        <w:spacing w:line="276" w:lineRule="auto"/>
        <w:jc w:val="center"/>
        <w:textAlignment w:val="baseline"/>
        <w:rPr>
          <w:rFonts w:asciiTheme="minorHAnsi" w:hAnsiTheme="minorHAnsi" w:cs="Calibri"/>
          <w:sz w:val="22"/>
          <w:szCs w:val="22"/>
          <w:lang w:eastAsia="x-none"/>
        </w:rPr>
      </w:pPr>
    </w:p>
    <w:p w14:paraId="515E009F" w14:textId="23AE4E13" w:rsidR="000B70CB" w:rsidRPr="000B70CB" w:rsidRDefault="000B70CB" w:rsidP="000B70CB">
      <w:pPr>
        <w:widowControl w:val="0"/>
        <w:adjustRightInd w:val="0"/>
        <w:spacing w:line="276" w:lineRule="auto"/>
        <w:jc w:val="both"/>
        <w:textAlignment w:val="baseline"/>
        <w:rPr>
          <w:rFonts w:asciiTheme="minorHAnsi" w:hAnsiTheme="minorHAnsi" w:cs="Calibri"/>
          <w:b/>
          <w:sz w:val="26"/>
          <w:szCs w:val="26"/>
          <w:lang w:val="x-none" w:eastAsia="x-none"/>
        </w:rPr>
      </w:pPr>
      <w:r w:rsidRPr="000B70CB">
        <w:rPr>
          <w:rFonts w:asciiTheme="minorHAnsi" w:hAnsiTheme="minorHAnsi" w:cs="Calibri"/>
          <w:b/>
          <w:sz w:val="26"/>
          <w:szCs w:val="26"/>
          <w:lang w:val="x-none" w:eastAsia="x-none"/>
        </w:rPr>
        <w:t xml:space="preserve"> „Plan wydatków na </w:t>
      </w:r>
      <w:r w:rsidR="00D333D7">
        <w:rPr>
          <w:rFonts w:asciiTheme="minorHAnsi" w:hAnsiTheme="minorHAnsi" w:cs="Calibri"/>
          <w:b/>
          <w:sz w:val="26"/>
          <w:szCs w:val="26"/>
          <w:lang w:val="x-none" w:eastAsia="x-none"/>
        </w:rPr>
        <w:t>2022</w:t>
      </w:r>
      <w:r w:rsidRPr="000B70CB">
        <w:rPr>
          <w:rFonts w:asciiTheme="minorHAnsi" w:hAnsiTheme="minorHAnsi" w:cs="Calibri"/>
          <w:b/>
          <w:sz w:val="26"/>
          <w:szCs w:val="26"/>
          <w:lang w:val="x-none" w:eastAsia="x-none"/>
        </w:rPr>
        <w:t xml:space="preserve"> rok”</w:t>
      </w:r>
    </w:p>
    <w:p w14:paraId="1E4AAA28" w14:textId="57F3730F" w:rsidR="000B70CB" w:rsidRPr="00361D08" w:rsidRDefault="000B70CB" w:rsidP="000B70CB">
      <w:pPr>
        <w:widowControl w:val="0"/>
        <w:adjustRightInd w:val="0"/>
        <w:spacing w:line="276" w:lineRule="auto"/>
        <w:jc w:val="both"/>
        <w:textAlignment w:val="baseline"/>
        <w:rPr>
          <w:rFonts w:asciiTheme="minorHAnsi" w:hAnsiTheme="minorHAnsi" w:cs="Calibri"/>
          <w:sz w:val="22"/>
          <w:szCs w:val="22"/>
          <w:u w:val="single"/>
        </w:rPr>
      </w:pPr>
      <w:r w:rsidRPr="00361D08">
        <w:rPr>
          <w:rFonts w:asciiTheme="minorHAnsi" w:hAnsiTheme="minorHAnsi" w:cs="Calibri"/>
          <w:sz w:val="22"/>
          <w:szCs w:val="22"/>
        </w:rPr>
        <w:t xml:space="preserve">Na rok </w:t>
      </w:r>
      <w:r w:rsidR="00D333D7">
        <w:rPr>
          <w:rFonts w:asciiTheme="minorHAnsi" w:hAnsiTheme="minorHAnsi" w:cs="Calibri"/>
          <w:sz w:val="22"/>
          <w:szCs w:val="22"/>
        </w:rPr>
        <w:t>2022</w:t>
      </w:r>
      <w:r w:rsidRPr="00361D08">
        <w:rPr>
          <w:rFonts w:asciiTheme="minorHAnsi" w:hAnsiTheme="minorHAnsi" w:cs="Calibri"/>
          <w:sz w:val="22"/>
          <w:szCs w:val="22"/>
        </w:rPr>
        <w:t xml:space="preserve"> zaplanowano </w:t>
      </w:r>
      <w:r w:rsidRPr="00361D08">
        <w:rPr>
          <w:rFonts w:asciiTheme="minorHAnsi" w:hAnsiTheme="minorHAnsi" w:cs="Calibri"/>
          <w:b/>
          <w:sz w:val="22"/>
          <w:szCs w:val="22"/>
          <w:u w:val="single"/>
        </w:rPr>
        <w:t xml:space="preserve">wydatki ogółem w wysokości </w:t>
      </w:r>
      <w:r w:rsidR="004F7695">
        <w:rPr>
          <w:rFonts w:asciiTheme="minorHAnsi" w:hAnsiTheme="minorHAnsi" w:cs="Calibri"/>
          <w:b/>
          <w:sz w:val="22"/>
          <w:szCs w:val="22"/>
          <w:u w:val="single"/>
        </w:rPr>
        <w:t>84.471.000</w:t>
      </w:r>
      <w:r w:rsidR="007B147F" w:rsidRPr="00361D08">
        <w:rPr>
          <w:rFonts w:asciiTheme="minorHAnsi" w:hAnsiTheme="minorHAnsi" w:cs="Calibri"/>
          <w:b/>
          <w:sz w:val="22"/>
          <w:szCs w:val="22"/>
          <w:u w:val="single"/>
        </w:rPr>
        <w:t xml:space="preserve"> </w:t>
      </w:r>
      <w:r w:rsidRPr="00361D08">
        <w:rPr>
          <w:rFonts w:asciiTheme="minorHAnsi" w:hAnsiTheme="minorHAnsi" w:cs="Calibri"/>
          <w:b/>
          <w:sz w:val="22"/>
          <w:szCs w:val="22"/>
          <w:u w:val="single"/>
        </w:rPr>
        <w:t>zł</w:t>
      </w:r>
      <w:r w:rsidRPr="00361D08">
        <w:rPr>
          <w:rFonts w:asciiTheme="minorHAnsi" w:hAnsiTheme="minorHAnsi" w:cs="Calibri"/>
          <w:sz w:val="22"/>
          <w:szCs w:val="22"/>
          <w:u w:val="single"/>
        </w:rPr>
        <w:t>, z tego:</w:t>
      </w:r>
    </w:p>
    <w:p w14:paraId="316E8491" w14:textId="3C8C3169" w:rsidR="000B70CB" w:rsidRPr="00DA42B0" w:rsidRDefault="000B70CB" w:rsidP="000B70CB">
      <w:pPr>
        <w:widowControl w:val="0"/>
        <w:adjustRightInd w:val="0"/>
        <w:spacing w:line="276" w:lineRule="auto"/>
        <w:jc w:val="both"/>
        <w:textAlignment w:val="baseline"/>
        <w:rPr>
          <w:rFonts w:asciiTheme="minorHAnsi" w:hAnsiTheme="minorHAnsi"/>
          <w:sz w:val="22"/>
          <w:szCs w:val="22"/>
        </w:rPr>
      </w:pPr>
      <w:r w:rsidRPr="00DA42B0">
        <w:rPr>
          <w:rFonts w:asciiTheme="minorHAnsi" w:hAnsiTheme="minorHAnsi" w:cs="Calibri"/>
          <w:sz w:val="22"/>
          <w:szCs w:val="22"/>
        </w:rPr>
        <w:t xml:space="preserve">- </w:t>
      </w:r>
      <w:r w:rsidRPr="00DA42B0">
        <w:rPr>
          <w:rFonts w:asciiTheme="minorHAnsi" w:hAnsiTheme="minorHAnsi"/>
          <w:sz w:val="22"/>
          <w:szCs w:val="22"/>
        </w:rPr>
        <w:t xml:space="preserve">wydatki osobowe niezaliczone do wynagrodzeń w kwocie </w:t>
      </w:r>
      <w:r w:rsidR="00130C43" w:rsidRPr="00DA42B0">
        <w:rPr>
          <w:rFonts w:asciiTheme="minorHAnsi" w:hAnsiTheme="minorHAnsi"/>
          <w:sz w:val="22"/>
          <w:szCs w:val="22"/>
        </w:rPr>
        <w:t>6.000</w:t>
      </w:r>
      <w:r w:rsidRPr="00DA42B0">
        <w:rPr>
          <w:rFonts w:asciiTheme="minorHAnsi" w:hAnsiTheme="minorHAnsi"/>
          <w:sz w:val="22"/>
          <w:szCs w:val="22"/>
        </w:rPr>
        <w:t xml:space="preserve"> zł,</w:t>
      </w:r>
    </w:p>
    <w:p w14:paraId="77E085D0" w14:textId="48D414D3" w:rsidR="000B70CB" w:rsidRPr="00DA42B0" w:rsidRDefault="000B70CB" w:rsidP="000B70CB">
      <w:pPr>
        <w:widowControl w:val="0"/>
        <w:adjustRightInd w:val="0"/>
        <w:spacing w:line="276" w:lineRule="auto"/>
        <w:jc w:val="both"/>
        <w:textAlignment w:val="baseline"/>
        <w:rPr>
          <w:rFonts w:asciiTheme="minorHAnsi" w:hAnsiTheme="minorHAnsi"/>
          <w:sz w:val="22"/>
          <w:szCs w:val="22"/>
        </w:rPr>
      </w:pPr>
      <w:r w:rsidRPr="00DA42B0">
        <w:rPr>
          <w:rFonts w:asciiTheme="minorHAnsi" w:hAnsiTheme="minorHAnsi"/>
          <w:sz w:val="22"/>
          <w:szCs w:val="22"/>
        </w:rPr>
        <w:t xml:space="preserve">- wynagrodzenia osobowe pracowników w kwocie </w:t>
      </w:r>
      <w:r w:rsidR="00B63A0B" w:rsidRPr="00DA42B0">
        <w:rPr>
          <w:rFonts w:asciiTheme="minorHAnsi" w:hAnsiTheme="minorHAnsi"/>
          <w:sz w:val="22"/>
          <w:szCs w:val="22"/>
        </w:rPr>
        <w:t>2</w:t>
      </w:r>
      <w:r w:rsidR="00130C43" w:rsidRPr="00DA42B0">
        <w:rPr>
          <w:rFonts w:asciiTheme="minorHAnsi" w:hAnsiTheme="minorHAnsi"/>
          <w:sz w:val="22"/>
          <w:szCs w:val="22"/>
        </w:rPr>
        <w:t>.5</w:t>
      </w:r>
      <w:r w:rsidR="004F7695">
        <w:rPr>
          <w:rFonts w:asciiTheme="minorHAnsi" w:hAnsiTheme="minorHAnsi"/>
          <w:sz w:val="22"/>
          <w:szCs w:val="22"/>
        </w:rPr>
        <w:t>7</w:t>
      </w:r>
      <w:r w:rsidR="00130C43" w:rsidRPr="00DA42B0">
        <w:rPr>
          <w:rFonts w:asciiTheme="minorHAnsi" w:hAnsiTheme="minorHAnsi"/>
          <w:sz w:val="22"/>
          <w:szCs w:val="22"/>
        </w:rPr>
        <w:t>2.800</w:t>
      </w:r>
      <w:r w:rsidRPr="00DA42B0">
        <w:rPr>
          <w:rFonts w:asciiTheme="minorHAnsi" w:hAnsiTheme="minorHAnsi"/>
          <w:sz w:val="22"/>
          <w:szCs w:val="22"/>
        </w:rPr>
        <w:t xml:space="preserve"> zł,</w:t>
      </w:r>
    </w:p>
    <w:p w14:paraId="7B7A8647" w14:textId="58EE13A2" w:rsidR="000B70CB" w:rsidRPr="00DA42B0" w:rsidRDefault="000B70CB" w:rsidP="000B70CB">
      <w:pPr>
        <w:widowControl w:val="0"/>
        <w:adjustRightInd w:val="0"/>
        <w:spacing w:line="276" w:lineRule="auto"/>
        <w:jc w:val="both"/>
        <w:textAlignment w:val="baseline"/>
        <w:rPr>
          <w:rFonts w:asciiTheme="minorHAnsi" w:hAnsiTheme="minorHAnsi"/>
          <w:sz w:val="22"/>
          <w:szCs w:val="22"/>
        </w:rPr>
      </w:pPr>
      <w:r w:rsidRPr="00DA42B0">
        <w:rPr>
          <w:rFonts w:asciiTheme="minorHAnsi" w:hAnsiTheme="minorHAnsi"/>
          <w:sz w:val="22"/>
          <w:szCs w:val="22"/>
        </w:rPr>
        <w:t xml:space="preserve">- dodatkowe wynagrodzenia roczne w kwocie </w:t>
      </w:r>
      <w:r w:rsidR="003716F5" w:rsidRPr="00DA42B0">
        <w:rPr>
          <w:rFonts w:asciiTheme="minorHAnsi" w:hAnsiTheme="minorHAnsi"/>
          <w:sz w:val="22"/>
          <w:szCs w:val="22"/>
        </w:rPr>
        <w:t>1</w:t>
      </w:r>
      <w:r w:rsidR="00130C43" w:rsidRPr="00DA42B0">
        <w:rPr>
          <w:rFonts w:asciiTheme="minorHAnsi" w:hAnsiTheme="minorHAnsi"/>
          <w:sz w:val="22"/>
          <w:szCs w:val="22"/>
        </w:rPr>
        <w:t>4</w:t>
      </w:r>
      <w:r w:rsidR="00B90833">
        <w:rPr>
          <w:rFonts w:asciiTheme="minorHAnsi" w:hAnsiTheme="minorHAnsi"/>
          <w:sz w:val="22"/>
          <w:szCs w:val="22"/>
        </w:rPr>
        <w:t>4</w:t>
      </w:r>
      <w:r w:rsidR="003716F5" w:rsidRPr="00DA42B0">
        <w:rPr>
          <w:rFonts w:asciiTheme="minorHAnsi" w:hAnsiTheme="minorHAnsi"/>
          <w:sz w:val="22"/>
          <w:szCs w:val="22"/>
        </w:rPr>
        <w:t>.000</w:t>
      </w:r>
      <w:r w:rsidRPr="00DA42B0">
        <w:rPr>
          <w:rFonts w:asciiTheme="minorHAnsi" w:hAnsiTheme="minorHAnsi"/>
          <w:sz w:val="22"/>
          <w:szCs w:val="22"/>
        </w:rPr>
        <w:t xml:space="preserve"> zł,</w:t>
      </w:r>
    </w:p>
    <w:p w14:paraId="267E4C9A" w14:textId="3E337C17" w:rsidR="000B70CB" w:rsidRPr="00DA42B0" w:rsidRDefault="000B70CB" w:rsidP="000B70CB">
      <w:pPr>
        <w:widowControl w:val="0"/>
        <w:adjustRightInd w:val="0"/>
        <w:spacing w:line="276" w:lineRule="auto"/>
        <w:jc w:val="both"/>
        <w:textAlignment w:val="baseline"/>
        <w:rPr>
          <w:rFonts w:asciiTheme="minorHAnsi" w:hAnsiTheme="minorHAnsi"/>
          <w:sz w:val="22"/>
          <w:szCs w:val="22"/>
        </w:rPr>
      </w:pPr>
      <w:r w:rsidRPr="00DA42B0">
        <w:rPr>
          <w:rFonts w:asciiTheme="minorHAnsi" w:hAnsiTheme="minorHAnsi"/>
          <w:sz w:val="22"/>
          <w:szCs w:val="22"/>
        </w:rPr>
        <w:t xml:space="preserve">- składki na ubezpieczenia społeczne w kwocie </w:t>
      </w:r>
      <w:r w:rsidR="00130C43" w:rsidRPr="00DA42B0">
        <w:rPr>
          <w:rFonts w:asciiTheme="minorHAnsi" w:hAnsiTheme="minorHAnsi"/>
          <w:sz w:val="22"/>
          <w:szCs w:val="22"/>
        </w:rPr>
        <w:t>5</w:t>
      </w:r>
      <w:r w:rsidR="004F7695">
        <w:rPr>
          <w:rFonts w:asciiTheme="minorHAnsi" w:hAnsiTheme="minorHAnsi"/>
          <w:sz w:val="22"/>
          <w:szCs w:val="22"/>
        </w:rPr>
        <w:t>61</w:t>
      </w:r>
      <w:r w:rsidR="00130C43" w:rsidRPr="00DA42B0">
        <w:rPr>
          <w:rFonts w:asciiTheme="minorHAnsi" w:hAnsiTheme="minorHAnsi"/>
          <w:sz w:val="22"/>
          <w:szCs w:val="22"/>
        </w:rPr>
        <w:t>.000</w:t>
      </w:r>
      <w:r w:rsidRPr="00DA42B0">
        <w:rPr>
          <w:rFonts w:asciiTheme="minorHAnsi" w:hAnsiTheme="minorHAnsi"/>
          <w:sz w:val="22"/>
          <w:szCs w:val="22"/>
        </w:rPr>
        <w:t>zł,</w:t>
      </w:r>
    </w:p>
    <w:p w14:paraId="564D7EB2" w14:textId="369C9AB8" w:rsidR="000B70CB" w:rsidRPr="00DA42B0" w:rsidRDefault="000B70CB" w:rsidP="000B70CB">
      <w:pPr>
        <w:widowControl w:val="0"/>
        <w:adjustRightInd w:val="0"/>
        <w:spacing w:line="276" w:lineRule="auto"/>
        <w:jc w:val="both"/>
        <w:textAlignment w:val="baseline"/>
        <w:rPr>
          <w:rFonts w:asciiTheme="minorHAnsi" w:hAnsiTheme="minorHAnsi" w:cs="Calibri"/>
          <w:sz w:val="22"/>
          <w:szCs w:val="22"/>
        </w:rPr>
      </w:pPr>
      <w:r w:rsidRPr="00DA42B0">
        <w:rPr>
          <w:rFonts w:asciiTheme="minorHAnsi" w:hAnsiTheme="minorHAnsi" w:cs="Calibri"/>
          <w:sz w:val="22"/>
          <w:szCs w:val="22"/>
        </w:rPr>
        <w:t xml:space="preserve">- składki na Fundusz Pracy </w:t>
      </w:r>
      <w:r w:rsidR="003716F5" w:rsidRPr="00DA42B0">
        <w:rPr>
          <w:rFonts w:asciiTheme="minorHAnsi" w:hAnsiTheme="minorHAnsi" w:cs="Calibri"/>
          <w:sz w:val="22"/>
          <w:szCs w:val="22"/>
        </w:rPr>
        <w:t xml:space="preserve">oraz Fundusz Solidarnościowy </w:t>
      </w:r>
      <w:r w:rsidRPr="00DA42B0">
        <w:rPr>
          <w:rFonts w:asciiTheme="minorHAnsi" w:hAnsiTheme="minorHAnsi" w:cs="Calibri"/>
          <w:sz w:val="22"/>
          <w:szCs w:val="22"/>
        </w:rPr>
        <w:t xml:space="preserve">w kwocie </w:t>
      </w:r>
      <w:r w:rsidR="00130C43" w:rsidRPr="00DA42B0">
        <w:rPr>
          <w:rFonts w:asciiTheme="minorHAnsi" w:hAnsiTheme="minorHAnsi" w:cs="Calibri"/>
          <w:sz w:val="22"/>
          <w:szCs w:val="22"/>
        </w:rPr>
        <w:t>6</w:t>
      </w:r>
      <w:r w:rsidR="004F7695">
        <w:rPr>
          <w:rFonts w:asciiTheme="minorHAnsi" w:hAnsiTheme="minorHAnsi" w:cs="Calibri"/>
          <w:sz w:val="22"/>
          <w:szCs w:val="22"/>
        </w:rPr>
        <w:t>9</w:t>
      </w:r>
      <w:r w:rsidR="003716F5" w:rsidRPr="00DA42B0">
        <w:rPr>
          <w:rFonts w:asciiTheme="minorHAnsi" w:hAnsiTheme="minorHAnsi" w:cs="Calibri"/>
          <w:sz w:val="22"/>
          <w:szCs w:val="22"/>
        </w:rPr>
        <w:t>.000</w:t>
      </w:r>
      <w:r w:rsidRPr="00DA42B0">
        <w:rPr>
          <w:rFonts w:asciiTheme="minorHAnsi" w:hAnsiTheme="minorHAnsi" w:cs="Calibri"/>
          <w:sz w:val="22"/>
          <w:szCs w:val="22"/>
        </w:rPr>
        <w:t xml:space="preserve"> zł,</w:t>
      </w:r>
    </w:p>
    <w:p w14:paraId="760248D4" w14:textId="7D00A463" w:rsidR="000B70CB" w:rsidRPr="00DA42B0" w:rsidRDefault="000B70CB" w:rsidP="000B70CB">
      <w:pPr>
        <w:widowControl w:val="0"/>
        <w:adjustRightInd w:val="0"/>
        <w:spacing w:line="276" w:lineRule="auto"/>
        <w:jc w:val="both"/>
        <w:textAlignment w:val="baseline"/>
        <w:rPr>
          <w:rFonts w:asciiTheme="minorHAnsi" w:hAnsiTheme="minorHAnsi"/>
          <w:sz w:val="22"/>
          <w:szCs w:val="22"/>
        </w:rPr>
      </w:pPr>
      <w:r w:rsidRPr="00DA42B0">
        <w:rPr>
          <w:rFonts w:asciiTheme="minorHAnsi" w:hAnsiTheme="minorHAnsi" w:cs="Calibri"/>
          <w:sz w:val="22"/>
          <w:szCs w:val="22"/>
        </w:rPr>
        <w:t>- w</w:t>
      </w:r>
      <w:r w:rsidRPr="00DA42B0">
        <w:rPr>
          <w:rFonts w:asciiTheme="minorHAnsi" w:hAnsiTheme="minorHAnsi"/>
          <w:sz w:val="22"/>
          <w:szCs w:val="22"/>
        </w:rPr>
        <w:t xml:space="preserve">ynagrodzenia bezosobowe w kwocie </w:t>
      </w:r>
      <w:r w:rsidR="00130C43" w:rsidRPr="00DA42B0">
        <w:rPr>
          <w:rFonts w:asciiTheme="minorHAnsi" w:hAnsiTheme="minorHAnsi"/>
          <w:sz w:val="22"/>
          <w:szCs w:val="22"/>
        </w:rPr>
        <w:t>105</w:t>
      </w:r>
      <w:r w:rsidRPr="00DA42B0">
        <w:rPr>
          <w:rFonts w:asciiTheme="minorHAnsi" w:hAnsiTheme="minorHAnsi"/>
          <w:sz w:val="22"/>
          <w:szCs w:val="22"/>
        </w:rPr>
        <w:t>.000 zł,</w:t>
      </w:r>
    </w:p>
    <w:p w14:paraId="50B0E8DF" w14:textId="3D51212F" w:rsidR="000B70CB" w:rsidRPr="00DA42B0" w:rsidRDefault="000B70CB" w:rsidP="000B70CB">
      <w:pPr>
        <w:widowControl w:val="0"/>
        <w:adjustRightInd w:val="0"/>
        <w:spacing w:line="276" w:lineRule="auto"/>
        <w:jc w:val="both"/>
        <w:textAlignment w:val="baseline"/>
        <w:rPr>
          <w:rFonts w:asciiTheme="minorHAnsi" w:hAnsiTheme="minorHAnsi"/>
          <w:sz w:val="22"/>
          <w:szCs w:val="22"/>
        </w:rPr>
      </w:pPr>
      <w:r w:rsidRPr="00DA42B0">
        <w:rPr>
          <w:rFonts w:asciiTheme="minorHAnsi" w:hAnsiTheme="minorHAnsi"/>
          <w:sz w:val="22"/>
          <w:szCs w:val="22"/>
        </w:rPr>
        <w:t xml:space="preserve">- nagrody konkursowe w kwocie </w:t>
      </w:r>
      <w:r w:rsidR="00130C43" w:rsidRPr="00DA42B0">
        <w:rPr>
          <w:rFonts w:asciiTheme="minorHAnsi" w:hAnsiTheme="minorHAnsi"/>
          <w:sz w:val="22"/>
          <w:szCs w:val="22"/>
        </w:rPr>
        <w:t>10</w:t>
      </w:r>
      <w:r w:rsidRPr="00DA42B0">
        <w:rPr>
          <w:rFonts w:asciiTheme="minorHAnsi" w:hAnsiTheme="minorHAnsi"/>
          <w:sz w:val="22"/>
          <w:szCs w:val="22"/>
        </w:rPr>
        <w:t>.000 zł,</w:t>
      </w:r>
    </w:p>
    <w:p w14:paraId="2DE29698" w14:textId="1D2AA633" w:rsidR="000B70CB" w:rsidRPr="00DA42B0" w:rsidRDefault="000B70CB" w:rsidP="000B70CB">
      <w:pPr>
        <w:widowControl w:val="0"/>
        <w:adjustRightInd w:val="0"/>
        <w:spacing w:line="276" w:lineRule="auto"/>
        <w:jc w:val="both"/>
        <w:textAlignment w:val="baseline"/>
        <w:rPr>
          <w:rFonts w:asciiTheme="minorHAnsi" w:hAnsiTheme="minorHAnsi"/>
          <w:sz w:val="22"/>
          <w:szCs w:val="22"/>
        </w:rPr>
      </w:pPr>
      <w:r w:rsidRPr="00DA42B0">
        <w:rPr>
          <w:rFonts w:asciiTheme="minorHAnsi" w:hAnsiTheme="minorHAnsi"/>
          <w:sz w:val="22"/>
          <w:szCs w:val="22"/>
        </w:rPr>
        <w:t xml:space="preserve">- zakup materiałów i wyposażenia w kwocie </w:t>
      </w:r>
      <w:r w:rsidR="00130C43" w:rsidRPr="00DA42B0">
        <w:rPr>
          <w:rFonts w:asciiTheme="minorHAnsi" w:hAnsiTheme="minorHAnsi"/>
          <w:sz w:val="22"/>
          <w:szCs w:val="22"/>
        </w:rPr>
        <w:t>308.1</w:t>
      </w:r>
      <w:r w:rsidR="00176B4D" w:rsidRPr="00DA42B0">
        <w:rPr>
          <w:rFonts w:asciiTheme="minorHAnsi" w:hAnsiTheme="minorHAnsi"/>
          <w:sz w:val="22"/>
          <w:szCs w:val="22"/>
        </w:rPr>
        <w:t>00</w:t>
      </w:r>
      <w:r w:rsidRPr="00DA42B0">
        <w:rPr>
          <w:rFonts w:asciiTheme="minorHAnsi" w:hAnsiTheme="minorHAnsi"/>
          <w:sz w:val="22"/>
          <w:szCs w:val="22"/>
        </w:rPr>
        <w:t xml:space="preserve"> zł,</w:t>
      </w:r>
    </w:p>
    <w:p w14:paraId="68B8080D" w14:textId="3437BE47" w:rsidR="000B70CB" w:rsidRPr="00DA42B0" w:rsidRDefault="000B70CB" w:rsidP="000B70CB">
      <w:pPr>
        <w:widowControl w:val="0"/>
        <w:adjustRightInd w:val="0"/>
        <w:spacing w:line="276" w:lineRule="auto"/>
        <w:jc w:val="both"/>
        <w:textAlignment w:val="baseline"/>
        <w:rPr>
          <w:rFonts w:asciiTheme="minorHAnsi" w:hAnsiTheme="minorHAnsi"/>
          <w:sz w:val="22"/>
          <w:szCs w:val="22"/>
        </w:rPr>
      </w:pPr>
      <w:r w:rsidRPr="00DA42B0">
        <w:rPr>
          <w:rFonts w:asciiTheme="minorHAnsi" w:hAnsiTheme="minorHAnsi"/>
          <w:sz w:val="22"/>
          <w:szCs w:val="22"/>
        </w:rPr>
        <w:t xml:space="preserve">- zakup środków żywności w kwocie </w:t>
      </w:r>
      <w:r w:rsidR="00130C43" w:rsidRPr="00DA42B0">
        <w:rPr>
          <w:rFonts w:asciiTheme="minorHAnsi" w:hAnsiTheme="minorHAnsi"/>
          <w:sz w:val="22"/>
          <w:szCs w:val="22"/>
        </w:rPr>
        <w:t>3</w:t>
      </w:r>
      <w:r w:rsidRPr="00DA42B0">
        <w:rPr>
          <w:rFonts w:asciiTheme="minorHAnsi" w:hAnsiTheme="minorHAnsi"/>
          <w:sz w:val="22"/>
          <w:szCs w:val="22"/>
        </w:rPr>
        <w:t>.000 zł,</w:t>
      </w:r>
    </w:p>
    <w:p w14:paraId="7719DBD2" w14:textId="42CAF750" w:rsidR="000B70CB" w:rsidRPr="00DA42B0" w:rsidRDefault="000B70CB" w:rsidP="000B70CB">
      <w:pPr>
        <w:widowControl w:val="0"/>
        <w:adjustRightInd w:val="0"/>
        <w:spacing w:line="276" w:lineRule="auto"/>
        <w:jc w:val="both"/>
        <w:textAlignment w:val="baseline"/>
        <w:rPr>
          <w:rFonts w:asciiTheme="minorHAnsi" w:hAnsiTheme="minorHAnsi"/>
          <w:sz w:val="22"/>
          <w:szCs w:val="22"/>
        </w:rPr>
      </w:pPr>
      <w:r w:rsidRPr="00DA42B0">
        <w:rPr>
          <w:rFonts w:asciiTheme="minorHAnsi" w:hAnsiTheme="minorHAnsi"/>
          <w:sz w:val="22"/>
          <w:szCs w:val="22"/>
        </w:rPr>
        <w:t xml:space="preserve">- zakup usług remontowych w kwocie </w:t>
      </w:r>
      <w:r w:rsidR="00176B4D" w:rsidRPr="00DA42B0">
        <w:rPr>
          <w:rFonts w:asciiTheme="minorHAnsi" w:hAnsiTheme="minorHAnsi"/>
          <w:sz w:val="22"/>
          <w:szCs w:val="22"/>
        </w:rPr>
        <w:t>5</w:t>
      </w:r>
      <w:r w:rsidRPr="00DA42B0">
        <w:rPr>
          <w:rFonts w:asciiTheme="minorHAnsi" w:hAnsiTheme="minorHAnsi"/>
          <w:sz w:val="22"/>
          <w:szCs w:val="22"/>
        </w:rPr>
        <w:t>.000 zł,</w:t>
      </w:r>
    </w:p>
    <w:p w14:paraId="36130638" w14:textId="6F16CFF0" w:rsidR="000B70CB" w:rsidRPr="00DA42B0" w:rsidRDefault="000B70CB" w:rsidP="000B70CB">
      <w:pPr>
        <w:widowControl w:val="0"/>
        <w:adjustRightInd w:val="0"/>
        <w:spacing w:line="276" w:lineRule="auto"/>
        <w:jc w:val="both"/>
        <w:textAlignment w:val="baseline"/>
        <w:rPr>
          <w:rFonts w:asciiTheme="minorHAnsi" w:hAnsiTheme="minorHAnsi"/>
          <w:sz w:val="22"/>
          <w:szCs w:val="22"/>
        </w:rPr>
      </w:pPr>
      <w:r w:rsidRPr="00DA42B0">
        <w:rPr>
          <w:rFonts w:asciiTheme="minorHAnsi" w:hAnsiTheme="minorHAnsi" w:cs="Calibri"/>
          <w:sz w:val="22"/>
          <w:szCs w:val="22"/>
        </w:rPr>
        <w:t xml:space="preserve">- </w:t>
      </w:r>
      <w:r w:rsidRPr="00DA42B0">
        <w:rPr>
          <w:rFonts w:asciiTheme="minorHAnsi" w:hAnsiTheme="minorHAnsi"/>
          <w:sz w:val="22"/>
          <w:szCs w:val="22"/>
        </w:rPr>
        <w:t xml:space="preserve">zakup usług zdrowotnych w kwocie </w:t>
      </w:r>
      <w:r w:rsidR="00176B4D" w:rsidRPr="00DA42B0">
        <w:rPr>
          <w:rFonts w:asciiTheme="minorHAnsi" w:hAnsiTheme="minorHAnsi"/>
          <w:sz w:val="22"/>
          <w:szCs w:val="22"/>
        </w:rPr>
        <w:t>6.0</w:t>
      </w:r>
      <w:r w:rsidRPr="00DA42B0">
        <w:rPr>
          <w:rFonts w:asciiTheme="minorHAnsi" w:hAnsiTheme="minorHAnsi"/>
          <w:sz w:val="22"/>
          <w:szCs w:val="22"/>
        </w:rPr>
        <w:t>00 zł,</w:t>
      </w:r>
    </w:p>
    <w:p w14:paraId="12E260CC" w14:textId="4A820A03" w:rsidR="000B70CB" w:rsidRPr="00DA42B0" w:rsidRDefault="000B70CB" w:rsidP="000B70CB">
      <w:pPr>
        <w:widowControl w:val="0"/>
        <w:adjustRightInd w:val="0"/>
        <w:spacing w:line="276" w:lineRule="auto"/>
        <w:jc w:val="both"/>
        <w:textAlignment w:val="baseline"/>
        <w:rPr>
          <w:rFonts w:asciiTheme="minorHAnsi" w:hAnsiTheme="minorHAnsi"/>
          <w:sz w:val="22"/>
          <w:szCs w:val="22"/>
        </w:rPr>
      </w:pPr>
      <w:r w:rsidRPr="00DA42B0">
        <w:rPr>
          <w:rFonts w:asciiTheme="minorHAnsi" w:hAnsiTheme="minorHAnsi"/>
          <w:sz w:val="22"/>
          <w:szCs w:val="22"/>
        </w:rPr>
        <w:t>- zakup usług pozostałych w kwocie</w:t>
      </w:r>
      <w:r w:rsidR="004F7695">
        <w:rPr>
          <w:rFonts w:asciiTheme="minorHAnsi" w:hAnsiTheme="minorHAnsi"/>
          <w:sz w:val="22"/>
          <w:szCs w:val="22"/>
        </w:rPr>
        <w:t xml:space="preserve"> 79.9</w:t>
      </w:r>
      <w:r w:rsidR="00B90833">
        <w:rPr>
          <w:rFonts w:asciiTheme="minorHAnsi" w:hAnsiTheme="minorHAnsi"/>
          <w:sz w:val="22"/>
          <w:szCs w:val="22"/>
        </w:rPr>
        <w:t>27</w:t>
      </w:r>
      <w:r w:rsidR="004F7695">
        <w:rPr>
          <w:rFonts w:asciiTheme="minorHAnsi" w:hAnsiTheme="minorHAnsi"/>
          <w:sz w:val="22"/>
          <w:szCs w:val="22"/>
        </w:rPr>
        <w:t>.000</w:t>
      </w:r>
      <w:r w:rsidRPr="00DA42B0">
        <w:rPr>
          <w:rFonts w:asciiTheme="minorHAnsi" w:hAnsiTheme="minorHAnsi"/>
          <w:sz w:val="22"/>
          <w:szCs w:val="22"/>
        </w:rPr>
        <w:t xml:space="preserve"> zł,</w:t>
      </w:r>
    </w:p>
    <w:p w14:paraId="11A82C68" w14:textId="4F1F4A6C" w:rsidR="000B70CB" w:rsidRPr="00DA42B0" w:rsidRDefault="000B70CB" w:rsidP="000B70CB">
      <w:pPr>
        <w:widowControl w:val="0"/>
        <w:adjustRightInd w:val="0"/>
        <w:spacing w:line="276" w:lineRule="auto"/>
        <w:jc w:val="both"/>
        <w:textAlignment w:val="baseline"/>
        <w:rPr>
          <w:rFonts w:asciiTheme="minorHAnsi" w:hAnsiTheme="minorHAnsi"/>
          <w:sz w:val="22"/>
          <w:szCs w:val="22"/>
        </w:rPr>
      </w:pPr>
      <w:r w:rsidRPr="00DA42B0">
        <w:rPr>
          <w:rFonts w:asciiTheme="minorHAnsi" w:hAnsiTheme="minorHAnsi"/>
          <w:sz w:val="22"/>
          <w:szCs w:val="22"/>
        </w:rPr>
        <w:t>- opłaty z tytułu zakupu usług telekomunikacyjnych w kwocie 1</w:t>
      </w:r>
      <w:r w:rsidR="00176B4D" w:rsidRPr="00DA42B0">
        <w:rPr>
          <w:rFonts w:asciiTheme="minorHAnsi" w:hAnsiTheme="minorHAnsi"/>
          <w:sz w:val="22"/>
          <w:szCs w:val="22"/>
        </w:rPr>
        <w:t>5</w:t>
      </w:r>
      <w:r w:rsidRPr="00DA42B0">
        <w:rPr>
          <w:rFonts w:asciiTheme="minorHAnsi" w:hAnsiTheme="minorHAnsi"/>
          <w:sz w:val="22"/>
          <w:szCs w:val="22"/>
        </w:rPr>
        <w:t>.000 zł,</w:t>
      </w:r>
    </w:p>
    <w:p w14:paraId="7E76F5EF" w14:textId="7DA668EF" w:rsidR="00176B4D" w:rsidRPr="00DA42B0" w:rsidRDefault="00176B4D" w:rsidP="00176B4D">
      <w:pPr>
        <w:jc w:val="both"/>
        <w:rPr>
          <w:rFonts w:asciiTheme="minorHAnsi" w:hAnsiTheme="minorHAnsi"/>
          <w:sz w:val="22"/>
          <w:szCs w:val="22"/>
        </w:rPr>
      </w:pPr>
      <w:r w:rsidRPr="00DA42B0">
        <w:rPr>
          <w:rFonts w:asciiTheme="minorHAnsi" w:hAnsiTheme="minorHAnsi"/>
          <w:sz w:val="22"/>
          <w:szCs w:val="22"/>
        </w:rPr>
        <w:t xml:space="preserve">- </w:t>
      </w:r>
      <w:r w:rsidRPr="00DA42B0">
        <w:rPr>
          <w:rFonts w:ascii="Calibri" w:hAnsi="Calibri" w:cs="Calibri"/>
          <w:color w:val="000000"/>
          <w:sz w:val="22"/>
          <w:szCs w:val="22"/>
        </w:rPr>
        <w:t>zakup usług obejmujących wykonywanie ekspertyz, analiz i opinii w kwocie 15.000 zł,</w:t>
      </w:r>
    </w:p>
    <w:p w14:paraId="7BBC5164" w14:textId="77777777" w:rsidR="000B70CB" w:rsidRPr="00DA42B0" w:rsidRDefault="000B70CB" w:rsidP="000B70CB">
      <w:pPr>
        <w:widowControl w:val="0"/>
        <w:adjustRightInd w:val="0"/>
        <w:spacing w:line="276" w:lineRule="auto"/>
        <w:jc w:val="both"/>
        <w:textAlignment w:val="baseline"/>
        <w:rPr>
          <w:rFonts w:asciiTheme="minorHAnsi" w:hAnsiTheme="minorHAnsi"/>
          <w:sz w:val="22"/>
          <w:szCs w:val="22"/>
        </w:rPr>
      </w:pPr>
      <w:r w:rsidRPr="00DA42B0">
        <w:rPr>
          <w:rFonts w:asciiTheme="minorHAnsi" w:hAnsiTheme="minorHAnsi"/>
          <w:sz w:val="22"/>
          <w:szCs w:val="22"/>
        </w:rPr>
        <w:t xml:space="preserve">- opłaty za administrowanie i czynsze za budynki, lokale i pomieszczenia garażowe w kwocie </w:t>
      </w:r>
      <w:r w:rsidR="00B63A0B" w:rsidRPr="00DA42B0">
        <w:rPr>
          <w:rFonts w:asciiTheme="minorHAnsi" w:hAnsiTheme="minorHAnsi"/>
          <w:sz w:val="22"/>
          <w:szCs w:val="22"/>
        </w:rPr>
        <w:t>30</w:t>
      </w:r>
      <w:r w:rsidRPr="00DA42B0">
        <w:rPr>
          <w:rFonts w:asciiTheme="minorHAnsi" w:hAnsiTheme="minorHAnsi"/>
          <w:sz w:val="22"/>
          <w:szCs w:val="22"/>
        </w:rPr>
        <w:t>0.000zł,</w:t>
      </w:r>
    </w:p>
    <w:p w14:paraId="028B71B4" w14:textId="1C59510A" w:rsidR="000B70CB" w:rsidRPr="00DA42B0" w:rsidRDefault="000B70CB" w:rsidP="000B70CB">
      <w:pPr>
        <w:widowControl w:val="0"/>
        <w:adjustRightInd w:val="0"/>
        <w:spacing w:line="276" w:lineRule="auto"/>
        <w:jc w:val="both"/>
        <w:textAlignment w:val="baseline"/>
        <w:rPr>
          <w:rFonts w:asciiTheme="minorHAnsi" w:hAnsiTheme="minorHAnsi"/>
          <w:sz w:val="22"/>
          <w:szCs w:val="22"/>
        </w:rPr>
      </w:pPr>
      <w:r w:rsidRPr="00DA42B0">
        <w:rPr>
          <w:rFonts w:asciiTheme="minorHAnsi" w:hAnsiTheme="minorHAnsi"/>
          <w:sz w:val="22"/>
          <w:szCs w:val="22"/>
        </w:rPr>
        <w:t xml:space="preserve">- podróże służbowe krajowe w kwocie </w:t>
      </w:r>
      <w:r w:rsidR="00361D08" w:rsidRPr="00DA42B0">
        <w:rPr>
          <w:rFonts w:asciiTheme="minorHAnsi" w:hAnsiTheme="minorHAnsi"/>
          <w:sz w:val="22"/>
          <w:szCs w:val="22"/>
        </w:rPr>
        <w:t>40</w:t>
      </w:r>
      <w:r w:rsidRPr="00DA42B0">
        <w:rPr>
          <w:rFonts w:asciiTheme="minorHAnsi" w:hAnsiTheme="minorHAnsi"/>
          <w:sz w:val="22"/>
          <w:szCs w:val="22"/>
        </w:rPr>
        <w:t>.000 zł,</w:t>
      </w:r>
    </w:p>
    <w:p w14:paraId="3A95A9FB" w14:textId="77777777" w:rsidR="000B70CB" w:rsidRPr="00DA42B0" w:rsidRDefault="000B70CB" w:rsidP="000B70CB">
      <w:pPr>
        <w:widowControl w:val="0"/>
        <w:adjustRightInd w:val="0"/>
        <w:spacing w:line="276" w:lineRule="auto"/>
        <w:jc w:val="both"/>
        <w:textAlignment w:val="baseline"/>
        <w:rPr>
          <w:rFonts w:asciiTheme="minorHAnsi" w:hAnsiTheme="minorHAnsi"/>
          <w:sz w:val="22"/>
          <w:szCs w:val="22"/>
        </w:rPr>
      </w:pPr>
      <w:r w:rsidRPr="00DA42B0">
        <w:rPr>
          <w:rFonts w:asciiTheme="minorHAnsi" w:hAnsiTheme="minorHAnsi"/>
          <w:sz w:val="22"/>
          <w:szCs w:val="22"/>
        </w:rPr>
        <w:t>- podróże służbowe zagraniczne w kwocie 3.000 zł,</w:t>
      </w:r>
    </w:p>
    <w:p w14:paraId="1AA6E6BE" w14:textId="4F774937" w:rsidR="000B70CB" w:rsidRPr="00DA42B0" w:rsidRDefault="000B70CB" w:rsidP="000B70CB">
      <w:pPr>
        <w:widowControl w:val="0"/>
        <w:adjustRightInd w:val="0"/>
        <w:spacing w:line="276" w:lineRule="auto"/>
        <w:jc w:val="both"/>
        <w:textAlignment w:val="baseline"/>
        <w:rPr>
          <w:rFonts w:asciiTheme="minorHAnsi" w:hAnsiTheme="minorHAnsi"/>
          <w:sz w:val="22"/>
          <w:szCs w:val="22"/>
        </w:rPr>
      </w:pPr>
      <w:r w:rsidRPr="00DA42B0">
        <w:rPr>
          <w:rFonts w:asciiTheme="minorHAnsi" w:hAnsiTheme="minorHAnsi"/>
          <w:sz w:val="22"/>
          <w:szCs w:val="22"/>
        </w:rPr>
        <w:t xml:space="preserve">-  różne opłaty i składki w kwocie </w:t>
      </w:r>
      <w:r w:rsidR="00B63A0B" w:rsidRPr="00DA42B0">
        <w:rPr>
          <w:rFonts w:asciiTheme="minorHAnsi" w:hAnsiTheme="minorHAnsi"/>
          <w:sz w:val="22"/>
          <w:szCs w:val="22"/>
        </w:rPr>
        <w:t>7</w:t>
      </w:r>
      <w:r w:rsidR="00130C43" w:rsidRPr="00DA42B0">
        <w:rPr>
          <w:rFonts w:asciiTheme="minorHAnsi" w:hAnsiTheme="minorHAnsi"/>
          <w:sz w:val="22"/>
          <w:szCs w:val="22"/>
        </w:rPr>
        <w:t>9.2</w:t>
      </w:r>
      <w:r w:rsidRPr="00DA42B0">
        <w:rPr>
          <w:rFonts w:asciiTheme="minorHAnsi" w:hAnsiTheme="minorHAnsi"/>
          <w:sz w:val="22"/>
          <w:szCs w:val="22"/>
        </w:rPr>
        <w:t>00 zł,</w:t>
      </w:r>
    </w:p>
    <w:p w14:paraId="56895A3F" w14:textId="60207FD5" w:rsidR="000B70CB" w:rsidRPr="00DA42B0" w:rsidRDefault="000B70CB" w:rsidP="000B70CB">
      <w:pPr>
        <w:widowControl w:val="0"/>
        <w:adjustRightInd w:val="0"/>
        <w:spacing w:line="276" w:lineRule="auto"/>
        <w:jc w:val="both"/>
        <w:textAlignment w:val="baseline"/>
        <w:rPr>
          <w:rFonts w:asciiTheme="minorHAnsi" w:hAnsiTheme="minorHAnsi"/>
          <w:sz w:val="22"/>
          <w:szCs w:val="22"/>
        </w:rPr>
      </w:pPr>
      <w:r w:rsidRPr="00DA42B0">
        <w:rPr>
          <w:rFonts w:asciiTheme="minorHAnsi" w:hAnsiTheme="minorHAnsi"/>
          <w:sz w:val="22"/>
          <w:szCs w:val="22"/>
        </w:rPr>
        <w:t xml:space="preserve">- odpisy na zakładowy fundusz świadczeń socjalnych w kwocie </w:t>
      </w:r>
      <w:r w:rsidR="003716F5" w:rsidRPr="00DA42B0">
        <w:rPr>
          <w:rFonts w:asciiTheme="minorHAnsi" w:hAnsiTheme="minorHAnsi"/>
          <w:sz w:val="22"/>
          <w:szCs w:val="22"/>
        </w:rPr>
        <w:t>6</w:t>
      </w:r>
      <w:r w:rsidR="00130C43" w:rsidRPr="00DA42B0">
        <w:rPr>
          <w:rFonts w:asciiTheme="minorHAnsi" w:hAnsiTheme="minorHAnsi"/>
          <w:sz w:val="22"/>
          <w:szCs w:val="22"/>
        </w:rPr>
        <w:t>4.100</w:t>
      </w:r>
      <w:r w:rsidR="00B63A0B" w:rsidRPr="00DA42B0">
        <w:rPr>
          <w:rFonts w:asciiTheme="minorHAnsi" w:hAnsiTheme="minorHAnsi"/>
          <w:sz w:val="22"/>
          <w:szCs w:val="22"/>
        </w:rPr>
        <w:t xml:space="preserve"> </w:t>
      </w:r>
      <w:r w:rsidRPr="00DA42B0">
        <w:rPr>
          <w:rFonts w:asciiTheme="minorHAnsi" w:hAnsiTheme="minorHAnsi"/>
          <w:sz w:val="22"/>
          <w:szCs w:val="22"/>
        </w:rPr>
        <w:t>zł,</w:t>
      </w:r>
    </w:p>
    <w:p w14:paraId="6E580125" w14:textId="77777777" w:rsidR="000B70CB" w:rsidRPr="00DA42B0" w:rsidRDefault="000B70CB" w:rsidP="000B70CB">
      <w:pPr>
        <w:widowControl w:val="0"/>
        <w:adjustRightInd w:val="0"/>
        <w:spacing w:line="276" w:lineRule="auto"/>
        <w:jc w:val="both"/>
        <w:textAlignment w:val="baseline"/>
        <w:rPr>
          <w:rFonts w:asciiTheme="minorHAnsi" w:hAnsiTheme="minorHAnsi"/>
          <w:sz w:val="22"/>
          <w:szCs w:val="22"/>
        </w:rPr>
      </w:pPr>
      <w:r w:rsidRPr="00DA42B0">
        <w:rPr>
          <w:rFonts w:asciiTheme="minorHAnsi" w:hAnsiTheme="minorHAnsi"/>
          <w:sz w:val="22"/>
          <w:szCs w:val="22"/>
        </w:rPr>
        <w:t>- pozostałe odsetki w kwocie 100 zł,</w:t>
      </w:r>
    </w:p>
    <w:p w14:paraId="4130D59D" w14:textId="6E1F81FD" w:rsidR="000B70CB" w:rsidRPr="00DA42B0" w:rsidRDefault="000B70CB" w:rsidP="000B70CB">
      <w:pPr>
        <w:widowControl w:val="0"/>
        <w:adjustRightInd w:val="0"/>
        <w:spacing w:line="276" w:lineRule="auto"/>
        <w:jc w:val="both"/>
        <w:textAlignment w:val="baseline"/>
        <w:rPr>
          <w:rFonts w:asciiTheme="minorHAnsi" w:hAnsiTheme="minorHAnsi"/>
          <w:sz w:val="22"/>
          <w:szCs w:val="22"/>
        </w:rPr>
      </w:pPr>
      <w:r w:rsidRPr="00DA42B0">
        <w:rPr>
          <w:rFonts w:asciiTheme="minorHAnsi" w:hAnsiTheme="minorHAnsi"/>
          <w:sz w:val="22"/>
          <w:szCs w:val="22"/>
        </w:rPr>
        <w:t>- koszty postępowania sądowego i prokuratorskiego w kwocie</w:t>
      </w:r>
      <w:r w:rsidR="00130C43" w:rsidRPr="00DA42B0">
        <w:rPr>
          <w:rFonts w:asciiTheme="minorHAnsi" w:hAnsiTheme="minorHAnsi"/>
          <w:sz w:val="22"/>
          <w:szCs w:val="22"/>
        </w:rPr>
        <w:t xml:space="preserve"> 15.7</w:t>
      </w:r>
      <w:r w:rsidRPr="00DA42B0">
        <w:rPr>
          <w:rFonts w:asciiTheme="minorHAnsi" w:hAnsiTheme="minorHAnsi"/>
          <w:sz w:val="22"/>
          <w:szCs w:val="22"/>
        </w:rPr>
        <w:t>00 zł,</w:t>
      </w:r>
    </w:p>
    <w:p w14:paraId="097FB48A" w14:textId="5A704156" w:rsidR="000B70CB" w:rsidRPr="00DA42B0" w:rsidRDefault="000B70CB" w:rsidP="000B70CB">
      <w:pPr>
        <w:widowControl w:val="0"/>
        <w:adjustRightInd w:val="0"/>
        <w:spacing w:line="276" w:lineRule="auto"/>
        <w:jc w:val="both"/>
        <w:textAlignment w:val="baseline"/>
        <w:rPr>
          <w:rFonts w:asciiTheme="minorHAnsi" w:hAnsiTheme="minorHAnsi"/>
          <w:sz w:val="22"/>
          <w:szCs w:val="22"/>
        </w:rPr>
      </w:pPr>
      <w:r w:rsidRPr="00DA42B0">
        <w:rPr>
          <w:rFonts w:asciiTheme="minorHAnsi" w:hAnsiTheme="minorHAnsi"/>
          <w:sz w:val="22"/>
          <w:szCs w:val="22"/>
        </w:rPr>
        <w:t>- szkolenia pracowników niebędących członkami korpusu służby cywilnej w kwocie 3</w:t>
      </w:r>
      <w:r w:rsidR="00B63A0B" w:rsidRPr="00DA42B0">
        <w:rPr>
          <w:rFonts w:asciiTheme="minorHAnsi" w:hAnsiTheme="minorHAnsi"/>
          <w:sz w:val="22"/>
          <w:szCs w:val="22"/>
        </w:rPr>
        <w:t>5</w:t>
      </w:r>
      <w:r w:rsidRPr="00DA42B0">
        <w:rPr>
          <w:rFonts w:asciiTheme="minorHAnsi" w:hAnsiTheme="minorHAnsi"/>
          <w:sz w:val="22"/>
          <w:szCs w:val="22"/>
        </w:rPr>
        <w:t>.000 zł,</w:t>
      </w:r>
    </w:p>
    <w:p w14:paraId="1F875A15" w14:textId="332C7B88" w:rsidR="003716F5" w:rsidRPr="00DA42B0" w:rsidRDefault="003716F5" w:rsidP="000B70CB">
      <w:pPr>
        <w:widowControl w:val="0"/>
        <w:adjustRightInd w:val="0"/>
        <w:spacing w:line="276" w:lineRule="auto"/>
        <w:jc w:val="both"/>
        <w:textAlignment w:val="baseline"/>
        <w:rPr>
          <w:rFonts w:asciiTheme="minorHAnsi" w:hAnsiTheme="minorHAnsi"/>
          <w:sz w:val="22"/>
          <w:szCs w:val="22"/>
        </w:rPr>
      </w:pPr>
      <w:r w:rsidRPr="00DA42B0">
        <w:rPr>
          <w:rFonts w:asciiTheme="minorHAnsi" w:hAnsiTheme="minorHAnsi"/>
          <w:sz w:val="22"/>
          <w:szCs w:val="22"/>
        </w:rPr>
        <w:t xml:space="preserve">- wpłaty na PPK finansowane przez podmiot zatrudniający w kwocie </w:t>
      </w:r>
      <w:r w:rsidR="00130C43" w:rsidRPr="00DA42B0">
        <w:rPr>
          <w:rFonts w:asciiTheme="minorHAnsi" w:hAnsiTheme="minorHAnsi"/>
          <w:sz w:val="22"/>
          <w:szCs w:val="22"/>
        </w:rPr>
        <w:t>10</w:t>
      </w:r>
      <w:r w:rsidRPr="00DA42B0">
        <w:rPr>
          <w:rFonts w:asciiTheme="minorHAnsi" w:hAnsiTheme="minorHAnsi"/>
          <w:sz w:val="22"/>
          <w:szCs w:val="22"/>
        </w:rPr>
        <w:t>.000 zł,</w:t>
      </w:r>
    </w:p>
    <w:p w14:paraId="033DD712" w14:textId="4E8BAECE" w:rsidR="000B70CB" w:rsidRPr="00DA42B0" w:rsidRDefault="000B70CB" w:rsidP="000B70CB">
      <w:pPr>
        <w:widowControl w:val="0"/>
        <w:adjustRightInd w:val="0"/>
        <w:spacing w:line="276" w:lineRule="auto"/>
        <w:jc w:val="both"/>
        <w:textAlignment w:val="baseline"/>
        <w:rPr>
          <w:rFonts w:asciiTheme="minorHAnsi" w:hAnsiTheme="minorHAnsi"/>
          <w:sz w:val="22"/>
          <w:szCs w:val="22"/>
        </w:rPr>
      </w:pPr>
      <w:r w:rsidRPr="00DA42B0">
        <w:rPr>
          <w:rFonts w:asciiTheme="minorHAnsi" w:hAnsiTheme="minorHAnsi"/>
          <w:sz w:val="22"/>
          <w:szCs w:val="22"/>
        </w:rPr>
        <w:t xml:space="preserve">- wydatki na zakupy inwestycyjne w kwocie </w:t>
      </w:r>
      <w:r w:rsidR="00130C43" w:rsidRPr="00DA42B0">
        <w:rPr>
          <w:rFonts w:asciiTheme="minorHAnsi" w:hAnsiTheme="minorHAnsi"/>
          <w:sz w:val="22"/>
          <w:szCs w:val="22"/>
        </w:rPr>
        <w:t>92</w:t>
      </w:r>
      <w:r w:rsidRPr="00DA42B0">
        <w:rPr>
          <w:rFonts w:asciiTheme="minorHAnsi" w:hAnsiTheme="minorHAnsi"/>
          <w:sz w:val="22"/>
          <w:szCs w:val="22"/>
        </w:rPr>
        <w:t>.000 zł,</w:t>
      </w:r>
    </w:p>
    <w:p w14:paraId="76708535" w14:textId="79AEE1A3" w:rsidR="000B70CB" w:rsidRPr="000B70CB" w:rsidRDefault="000B70CB" w:rsidP="000B70CB">
      <w:pPr>
        <w:widowControl w:val="0"/>
        <w:adjustRightInd w:val="0"/>
        <w:spacing w:line="276" w:lineRule="auto"/>
        <w:jc w:val="both"/>
        <w:textAlignment w:val="baseline"/>
        <w:rPr>
          <w:rFonts w:asciiTheme="minorHAnsi" w:hAnsiTheme="minorHAnsi"/>
          <w:sz w:val="22"/>
          <w:szCs w:val="22"/>
        </w:rPr>
      </w:pPr>
      <w:r w:rsidRPr="00166833">
        <w:rPr>
          <w:rFonts w:asciiTheme="minorHAnsi" w:hAnsiTheme="minorHAnsi"/>
          <w:sz w:val="22"/>
          <w:szCs w:val="22"/>
        </w:rPr>
        <w:t xml:space="preserve">- rezerwy w kwocie </w:t>
      </w:r>
      <w:r w:rsidR="00B90833">
        <w:rPr>
          <w:rFonts w:asciiTheme="minorHAnsi" w:hAnsiTheme="minorHAnsi"/>
          <w:sz w:val="22"/>
          <w:szCs w:val="22"/>
        </w:rPr>
        <w:t>85</w:t>
      </w:r>
      <w:r w:rsidRPr="00166833">
        <w:rPr>
          <w:rFonts w:asciiTheme="minorHAnsi" w:hAnsiTheme="minorHAnsi"/>
          <w:sz w:val="22"/>
          <w:szCs w:val="22"/>
        </w:rPr>
        <w:t>.000 zł.</w:t>
      </w:r>
    </w:p>
    <w:p w14:paraId="55B340E2" w14:textId="77777777" w:rsidR="000B70CB" w:rsidRPr="000B70CB" w:rsidRDefault="000B70CB" w:rsidP="000B70CB">
      <w:pPr>
        <w:widowControl w:val="0"/>
        <w:adjustRightInd w:val="0"/>
        <w:spacing w:line="276" w:lineRule="auto"/>
        <w:jc w:val="both"/>
        <w:textAlignment w:val="baseline"/>
        <w:rPr>
          <w:rFonts w:asciiTheme="minorHAnsi" w:hAnsiTheme="minorHAnsi" w:cs="Calibri"/>
          <w:sz w:val="22"/>
          <w:szCs w:val="22"/>
        </w:rPr>
      </w:pPr>
    </w:p>
    <w:p w14:paraId="58CD0DF8" w14:textId="77777777" w:rsidR="000B70CB" w:rsidRPr="000B70CB" w:rsidRDefault="000B70CB" w:rsidP="000B70CB">
      <w:pPr>
        <w:widowControl w:val="0"/>
        <w:adjustRightInd w:val="0"/>
        <w:spacing w:line="276" w:lineRule="auto"/>
        <w:jc w:val="center"/>
        <w:textAlignment w:val="baseline"/>
        <w:rPr>
          <w:rFonts w:asciiTheme="minorHAnsi" w:hAnsiTheme="minorHAnsi" w:cs="Calibri"/>
          <w:b/>
          <w:i/>
          <w:sz w:val="22"/>
          <w:szCs w:val="22"/>
        </w:rPr>
      </w:pPr>
      <w:r w:rsidRPr="000B70CB">
        <w:rPr>
          <w:rFonts w:asciiTheme="minorHAnsi" w:hAnsiTheme="minorHAnsi" w:cs="Calibri"/>
          <w:b/>
          <w:i/>
          <w:sz w:val="22"/>
          <w:szCs w:val="22"/>
        </w:rPr>
        <w:t>Uzasadnienie poszczególnych źródeł wydatków</w:t>
      </w:r>
    </w:p>
    <w:p w14:paraId="4D9DC433" w14:textId="541E67A1" w:rsidR="000B70CB" w:rsidRPr="00DA42B0" w:rsidRDefault="000B70CB" w:rsidP="000B70CB">
      <w:pPr>
        <w:widowControl w:val="0"/>
        <w:adjustRightInd w:val="0"/>
        <w:spacing w:line="276" w:lineRule="auto"/>
        <w:jc w:val="both"/>
        <w:textAlignment w:val="baseline"/>
        <w:rPr>
          <w:rFonts w:asciiTheme="minorHAnsi" w:hAnsiTheme="minorHAnsi" w:cs="Calibri"/>
          <w:sz w:val="22"/>
          <w:szCs w:val="22"/>
        </w:rPr>
      </w:pPr>
      <w:r w:rsidRPr="00DA42B0">
        <w:rPr>
          <w:rFonts w:asciiTheme="minorHAnsi" w:hAnsiTheme="minorHAnsi" w:cs="Calibri"/>
          <w:sz w:val="22"/>
          <w:szCs w:val="22"/>
        </w:rPr>
        <w:t xml:space="preserve">Plan wydatków na </w:t>
      </w:r>
      <w:r w:rsidR="00D333D7" w:rsidRPr="00DA42B0">
        <w:rPr>
          <w:rFonts w:asciiTheme="minorHAnsi" w:hAnsiTheme="minorHAnsi" w:cs="Calibri"/>
          <w:sz w:val="22"/>
          <w:szCs w:val="22"/>
        </w:rPr>
        <w:t>2022</w:t>
      </w:r>
      <w:r w:rsidRPr="00DA42B0">
        <w:rPr>
          <w:rFonts w:asciiTheme="minorHAnsi" w:hAnsiTheme="minorHAnsi" w:cs="Calibri"/>
          <w:sz w:val="22"/>
          <w:szCs w:val="22"/>
        </w:rPr>
        <w:t xml:space="preserve"> rok zakłada wydatki Komunalnego Związku Gmin Regionu Leszczyńskiego w wysokości </w:t>
      </w:r>
      <w:r w:rsidR="00713735">
        <w:rPr>
          <w:rFonts w:asciiTheme="minorHAnsi" w:hAnsiTheme="minorHAnsi" w:cs="Calibri"/>
          <w:sz w:val="22"/>
          <w:szCs w:val="22"/>
        </w:rPr>
        <w:t>84.471.000</w:t>
      </w:r>
      <w:r w:rsidRPr="00DA42B0">
        <w:rPr>
          <w:rFonts w:asciiTheme="minorHAnsi" w:hAnsiTheme="minorHAnsi" w:cs="Calibri"/>
          <w:sz w:val="22"/>
          <w:szCs w:val="22"/>
        </w:rPr>
        <w:t xml:space="preserve"> zł, w tym:</w:t>
      </w:r>
    </w:p>
    <w:p w14:paraId="387CC1F4" w14:textId="3289369D" w:rsidR="000B70CB" w:rsidRPr="000B70CB" w:rsidRDefault="000B70CB" w:rsidP="000B70CB">
      <w:pPr>
        <w:spacing w:line="276" w:lineRule="auto"/>
        <w:jc w:val="both"/>
        <w:rPr>
          <w:rFonts w:asciiTheme="minorHAnsi" w:hAnsiTheme="minorHAnsi" w:cs="Calibri"/>
          <w:sz w:val="22"/>
          <w:szCs w:val="22"/>
        </w:rPr>
      </w:pPr>
      <w:r w:rsidRPr="00DA42B0">
        <w:rPr>
          <w:rFonts w:asciiTheme="minorHAnsi" w:hAnsiTheme="minorHAnsi" w:cs="Calibri"/>
          <w:sz w:val="22"/>
          <w:szCs w:val="22"/>
        </w:rPr>
        <w:t xml:space="preserve">- wydatki bieżące w kwocie </w:t>
      </w:r>
      <w:r w:rsidR="00713735">
        <w:rPr>
          <w:rFonts w:asciiTheme="minorHAnsi" w:hAnsiTheme="minorHAnsi" w:cs="Calibri"/>
          <w:sz w:val="22"/>
          <w:szCs w:val="22"/>
        </w:rPr>
        <w:t>84.379</w:t>
      </w:r>
      <w:r w:rsidR="00A3727B" w:rsidRPr="00DA42B0">
        <w:rPr>
          <w:rFonts w:asciiTheme="minorHAnsi" w:hAnsiTheme="minorHAnsi" w:cs="Calibri"/>
          <w:sz w:val="22"/>
          <w:szCs w:val="22"/>
        </w:rPr>
        <w:t>.000</w:t>
      </w:r>
      <w:r w:rsidRPr="00DA42B0">
        <w:rPr>
          <w:rFonts w:asciiTheme="minorHAnsi" w:hAnsiTheme="minorHAnsi" w:cs="Calibri"/>
          <w:sz w:val="22"/>
          <w:szCs w:val="22"/>
        </w:rPr>
        <w:t xml:space="preserve"> zł</w:t>
      </w:r>
    </w:p>
    <w:p w14:paraId="252976EC" w14:textId="59197C1D" w:rsidR="000B70CB" w:rsidRPr="000B70CB" w:rsidRDefault="000B70CB" w:rsidP="000B70CB">
      <w:pPr>
        <w:spacing w:line="276" w:lineRule="auto"/>
        <w:jc w:val="both"/>
        <w:rPr>
          <w:rFonts w:asciiTheme="minorHAnsi" w:hAnsiTheme="minorHAnsi" w:cs="Calibri"/>
          <w:sz w:val="22"/>
          <w:szCs w:val="22"/>
        </w:rPr>
      </w:pPr>
      <w:r w:rsidRPr="000B70CB">
        <w:rPr>
          <w:rFonts w:asciiTheme="minorHAnsi" w:hAnsiTheme="minorHAnsi" w:cs="Calibri"/>
          <w:sz w:val="22"/>
          <w:szCs w:val="22"/>
        </w:rPr>
        <w:t>- wydatki majątkowe w kwocie</w:t>
      </w:r>
      <w:r w:rsidR="00166833">
        <w:rPr>
          <w:rFonts w:asciiTheme="minorHAnsi" w:hAnsiTheme="minorHAnsi" w:cs="Calibri"/>
          <w:sz w:val="22"/>
          <w:szCs w:val="22"/>
        </w:rPr>
        <w:t xml:space="preserve"> 92</w:t>
      </w:r>
      <w:r w:rsidR="003716F5">
        <w:rPr>
          <w:rFonts w:asciiTheme="minorHAnsi" w:hAnsiTheme="minorHAnsi" w:cs="Calibri"/>
          <w:sz w:val="22"/>
          <w:szCs w:val="22"/>
        </w:rPr>
        <w:t>.000</w:t>
      </w:r>
      <w:r w:rsidRPr="000B70CB">
        <w:rPr>
          <w:rFonts w:asciiTheme="minorHAnsi" w:hAnsiTheme="minorHAnsi" w:cs="Calibri"/>
          <w:sz w:val="22"/>
          <w:szCs w:val="22"/>
        </w:rPr>
        <w:t xml:space="preserve"> zł</w:t>
      </w:r>
    </w:p>
    <w:p w14:paraId="42C407F0" w14:textId="77777777" w:rsidR="000B70CB" w:rsidRPr="000B70CB" w:rsidRDefault="000B70CB" w:rsidP="000B70CB">
      <w:pPr>
        <w:widowControl w:val="0"/>
        <w:adjustRightInd w:val="0"/>
        <w:spacing w:line="276" w:lineRule="auto"/>
        <w:jc w:val="both"/>
        <w:textAlignment w:val="baseline"/>
        <w:rPr>
          <w:rFonts w:asciiTheme="minorHAnsi" w:hAnsiTheme="minorHAnsi" w:cs="Calibri"/>
          <w:b/>
          <w:sz w:val="22"/>
          <w:szCs w:val="22"/>
        </w:rPr>
      </w:pPr>
    </w:p>
    <w:p w14:paraId="7571519C" w14:textId="45F86914" w:rsidR="000B70CB" w:rsidRPr="000B70CB" w:rsidRDefault="000B70CB" w:rsidP="000B70CB">
      <w:pPr>
        <w:widowControl w:val="0"/>
        <w:adjustRightInd w:val="0"/>
        <w:spacing w:line="276" w:lineRule="auto"/>
        <w:jc w:val="both"/>
        <w:textAlignment w:val="baseline"/>
        <w:rPr>
          <w:rFonts w:asciiTheme="minorHAnsi" w:hAnsiTheme="minorHAnsi" w:cs="Calibri"/>
          <w:sz w:val="22"/>
          <w:szCs w:val="22"/>
          <w:u w:val="single"/>
        </w:rPr>
      </w:pPr>
      <w:r w:rsidRPr="000B70CB">
        <w:rPr>
          <w:rFonts w:asciiTheme="minorHAnsi" w:hAnsiTheme="minorHAnsi" w:cs="Calibri"/>
          <w:sz w:val="22"/>
          <w:szCs w:val="22"/>
          <w:u w:val="single"/>
        </w:rPr>
        <w:t>Wśród wydatków wyodrębnione zostały:</w:t>
      </w:r>
    </w:p>
    <w:p w14:paraId="1754BC32" w14:textId="77777777" w:rsidR="000B70CB" w:rsidRPr="000B70CB" w:rsidRDefault="000B70CB" w:rsidP="000B70CB">
      <w:pPr>
        <w:widowControl w:val="0"/>
        <w:adjustRightInd w:val="0"/>
        <w:spacing w:line="276" w:lineRule="auto"/>
        <w:jc w:val="both"/>
        <w:textAlignment w:val="baseline"/>
        <w:rPr>
          <w:rFonts w:asciiTheme="minorHAnsi" w:hAnsiTheme="minorHAnsi" w:cs="Calibri"/>
          <w:sz w:val="22"/>
          <w:szCs w:val="22"/>
          <w:u w:val="single"/>
        </w:rPr>
      </w:pPr>
    </w:p>
    <w:tbl>
      <w:tblPr>
        <w:tblW w:w="0" w:type="auto"/>
        <w:tblInd w:w="720" w:type="dxa"/>
        <w:tblLook w:val="04A0" w:firstRow="1" w:lastRow="0" w:firstColumn="1" w:lastColumn="0" w:noHBand="0" w:noVBand="1"/>
      </w:tblPr>
      <w:tblGrid>
        <w:gridCol w:w="1769"/>
        <w:gridCol w:w="4549"/>
        <w:gridCol w:w="2035"/>
      </w:tblGrid>
      <w:tr w:rsidR="000B70CB" w:rsidRPr="000B70CB" w14:paraId="5E6B47B1" w14:textId="77777777" w:rsidTr="000B70CB">
        <w:tc>
          <w:tcPr>
            <w:tcW w:w="1798" w:type="dxa"/>
            <w:shd w:val="clear" w:color="auto" w:fill="58CA18"/>
            <w:hideMark/>
          </w:tcPr>
          <w:p w14:paraId="28C47AA5"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Dział 758</w:t>
            </w:r>
          </w:p>
        </w:tc>
        <w:tc>
          <w:tcPr>
            <w:tcW w:w="4678" w:type="dxa"/>
            <w:shd w:val="clear" w:color="auto" w:fill="58CA18"/>
            <w:hideMark/>
          </w:tcPr>
          <w:p w14:paraId="14A1D36D"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Różne rozliczenia</w:t>
            </w:r>
          </w:p>
        </w:tc>
        <w:tc>
          <w:tcPr>
            <w:tcW w:w="2092" w:type="dxa"/>
          </w:tcPr>
          <w:p w14:paraId="1F38BB04"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306112F0" w14:textId="77777777" w:rsidTr="000B70CB">
        <w:tc>
          <w:tcPr>
            <w:tcW w:w="1798" w:type="dxa"/>
            <w:shd w:val="clear" w:color="auto" w:fill="5EE51B"/>
            <w:hideMark/>
          </w:tcPr>
          <w:p w14:paraId="54AA36D4"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75818</w:t>
            </w:r>
          </w:p>
        </w:tc>
        <w:tc>
          <w:tcPr>
            <w:tcW w:w="4678" w:type="dxa"/>
            <w:shd w:val="clear" w:color="auto" w:fill="5EE51B"/>
            <w:hideMark/>
          </w:tcPr>
          <w:p w14:paraId="21064194"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Rezerwy ogólne i celowe</w:t>
            </w:r>
          </w:p>
        </w:tc>
        <w:tc>
          <w:tcPr>
            <w:tcW w:w="2092" w:type="dxa"/>
          </w:tcPr>
          <w:p w14:paraId="080E8716"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62C3335C" w14:textId="77777777" w:rsidTr="000B70CB">
        <w:trPr>
          <w:trHeight w:val="129"/>
        </w:trPr>
        <w:tc>
          <w:tcPr>
            <w:tcW w:w="1798" w:type="dxa"/>
            <w:shd w:val="clear" w:color="auto" w:fill="A7F26E"/>
            <w:hideMark/>
          </w:tcPr>
          <w:p w14:paraId="172040A8"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4810</w:t>
            </w:r>
          </w:p>
        </w:tc>
        <w:tc>
          <w:tcPr>
            <w:tcW w:w="4678" w:type="dxa"/>
            <w:shd w:val="clear" w:color="auto" w:fill="A7F26E"/>
            <w:hideMark/>
          </w:tcPr>
          <w:p w14:paraId="4B5D1ABD"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Rezerwy</w:t>
            </w:r>
          </w:p>
        </w:tc>
        <w:tc>
          <w:tcPr>
            <w:tcW w:w="2092" w:type="dxa"/>
            <w:shd w:val="clear" w:color="auto" w:fill="A7F26E"/>
            <w:hideMark/>
          </w:tcPr>
          <w:p w14:paraId="4DD796DB" w14:textId="68F9C7BE" w:rsidR="000B70CB" w:rsidRPr="000B70CB" w:rsidRDefault="00713735" w:rsidP="000B70CB">
            <w:pPr>
              <w:spacing w:line="276" w:lineRule="auto"/>
              <w:contextualSpacing/>
              <w:jc w:val="right"/>
              <w:rPr>
                <w:rFonts w:asciiTheme="minorHAnsi" w:hAnsiTheme="minorHAnsi"/>
                <w:b/>
                <w:sz w:val="22"/>
                <w:szCs w:val="22"/>
              </w:rPr>
            </w:pPr>
            <w:r>
              <w:rPr>
                <w:rFonts w:asciiTheme="minorHAnsi" w:hAnsiTheme="minorHAnsi"/>
                <w:b/>
                <w:sz w:val="22"/>
                <w:szCs w:val="22"/>
              </w:rPr>
              <w:t>85</w:t>
            </w:r>
            <w:r w:rsidR="000B70CB" w:rsidRPr="000B70CB">
              <w:rPr>
                <w:rFonts w:asciiTheme="minorHAnsi" w:hAnsiTheme="minorHAnsi"/>
                <w:b/>
                <w:sz w:val="22"/>
                <w:szCs w:val="22"/>
              </w:rPr>
              <w:t xml:space="preserve"> 000 zł</w:t>
            </w:r>
          </w:p>
        </w:tc>
      </w:tr>
    </w:tbl>
    <w:p w14:paraId="75964E86" w14:textId="17B63364" w:rsidR="000B70CB" w:rsidRPr="000B70CB" w:rsidRDefault="000B70CB" w:rsidP="00425C48">
      <w:pPr>
        <w:widowControl w:val="0"/>
        <w:adjustRightInd w:val="0"/>
        <w:spacing w:line="276" w:lineRule="auto"/>
        <w:ind w:firstLine="708"/>
        <w:jc w:val="both"/>
        <w:textAlignment w:val="baseline"/>
        <w:rPr>
          <w:rFonts w:asciiTheme="minorHAnsi" w:hAnsiTheme="minorHAnsi" w:cs="Calibri"/>
          <w:sz w:val="22"/>
          <w:szCs w:val="22"/>
        </w:rPr>
      </w:pPr>
      <w:r w:rsidRPr="000B70CB">
        <w:rPr>
          <w:rFonts w:asciiTheme="minorHAnsi" w:hAnsiTheme="minorHAnsi"/>
          <w:sz w:val="22"/>
          <w:szCs w:val="22"/>
        </w:rPr>
        <w:t xml:space="preserve">Zgodnie z art. 222 ust. 1 ustawy o finansach publicznych w budżecie jednostki samorządu </w:t>
      </w:r>
      <w:r w:rsidRPr="00166833">
        <w:rPr>
          <w:rFonts w:asciiTheme="minorHAnsi" w:hAnsiTheme="minorHAnsi"/>
          <w:sz w:val="22"/>
          <w:szCs w:val="22"/>
        </w:rPr>
        <w:t xml:space="preserve">terytorialnego tworzy się rezerwę ogólną, w wysokości nie niższej niż 0,1% i nie wyższej niż 1% </w:t>
      </w:r>
      <w:r w:rsidRPr="00166833">
        <w:rPr>
          <w:rFonts w:asciiTheme="minorHAnsi" w:hAnsiTheme="minorHAnsi"/>
          <w:sz w:val="22"/>
          <w:szCs w:val="22"/>
        </w:rPr>
        <w:lastRenderedPageBreak/>
        <w:t>wydatków budżetu.</w:t>
      </w:r>
      <w:r w:rsidRPr="00166833">
        <w:rPr>
          <w:rFonts w:asciiTheme="minorHAnsi" w:hAnsiTheme="minorHAnsi" w:cs="Calibri"/>
          <w:sz w:val="22"/>
          <w:szCs w:val="22"/>
        </w:rPr>
        <w:t xml:space="preserve"> W budżecie zaplanowano rezerwę ogólną w kwocie </w:t>
      </w:r>
      <w:r w:rsidR="00713735">
        <w:rPr>
          <w:rFonts w:asciiTheme="minorHAnsi" w:hAnsiTheme="minorHAnsi" w:cs="Calibri"/>
          <w:sz w:val="22"/>
          <w:szCs w:val="22"/>
        </w:rPr>
        <w:t>85</w:t>
      </w:r>
      <w:r w:rsidRPr="00166833">
        <w:rPr>
          <w:rFonts w:asciiTheme="minorHAnsi" w:hAnsiTheme="minorHAnsi" w:cs="Calibri"/>
          <w:sz w:val="22"/>
          <w:szCs w:val="22"/>
        </w:rPr>
        <w:t xml:space="preserve">.000 zł, tj. </w:t>
      </w:r>
      <w:r w:rsidR="006F01C8" w:rsidRPr="00166833">
        <w:rPr>
          <w:rFonts w:asciiTheme="minorHAnsi" w:hAnsiTheme="minorHAnsi" w:cs="Calibri"/>
          <w:sz w:val="22"/>
          <w:szCs w:val="22"/>
        </w:rPr>
        <w:t xml:space="preserve">ponad </w:t>
      </w:r>
      <w:r w:rsidRPr="00166833">
        <w:rPr>
          <w:rFonts w:asciiTheme="minorHAnsi" w:hAnsiTheme="minorHAnsi" w:cs="Calibri"/>
          <w:sz w:val="22"/>
          <w:szCs w:val="22"/>
        </w:rPr>
        <w:t xml:space="preserve">0,1% wydatków Związku Międzygminnego </w:t>
      </w:r>
      <w:r w:rsidR="00425C48" w:rsidRPr="00166833">
        <w:rPr>
          <w:rFonts w:asciiTheme="minorHAnsi" w:hAnsiTheme="minorHAnsi" w:cs="Calibri"/>
          <w:sz w:val="22"/>
          <w:szCs w:val="22"/>
        </w:rPr>
        <w:t>w</w:t>
      </w:r>
      <w:r w:rsidRPr="00166833">
        <w:rPr>
          <w:rFonts w:asciiTheme="minorHAnsi" w:hAnsiTheme="minorHAnsi" w:cs="Calibri"/>
          <w:sz w:val="22"/>
          <w:szCs w:val="22"/>
        </w:rPr>
        <w:t xml:space="preserve"> </w:t>
      </w:r>
      <w:r w:rsidR="00D333D7" w:rsidRPr="00166833">
        <w:rPr>
          <w:rFonts w:asciiTheme="minorHAnsi" w:hAnsiTheme="minorHAnsi" w:cs="Calibri"/>
          <w:sz w:val="22"/>
          <w:szCs w:val="22"/>
        </w:rPr>
        <w:t>2022</w:t>
      </w:r>
      <w:r w:rsidRPr="00166833">
        <w:rPr>
          <w:rFonts w:asciiTheme="minorHAnsi" w:hAnsiTheme="minorHAnsi" w:cs="Calibri"/>
          <w:sz w:val="22"/>
          <w:szCs w:val="22"/>
        </w:rPr>
        <w:t xml:space="preserve"> r.</w:t>
      </w:r>
    </w:p>
    <w:p w14:paraId="224F5F6C" w14:textId="77777777" w:rsidR="000B70CB" w:rsidRPr="000B70CB" w:rsidRDefault="000B70CB" w:rsidP="000B70CB">
      <w:pPr>
        <w:widowControl w:val="0"/>
        <w:adjustRightInd w:val="0"/>
        <w:spacing w:line="276" w:lineRule="auto"/>
        <w:jc w:val="both"/>
        <w:textAlignment w:val="baseline"/>
        <w:rPr>
          <w:rFonts w:asciiTheme="minorHAnsi" w:hAnsiTheme="minorHAnsi" w:cs="Calibri"/>
          <w:sz w:val="22"/>
          <w:szCs w:val="22"/>
        </w:rPr>
      </w:pPr>
    </w:p>
    <w:tbl>
      <w:tblPr>
        <w:tblW w:w="0" w:type="auto"/>
        <w:tblInd w:w="720" w:type="dxa"/>
        <w:tblLook w:val="04A0" w:firstRow="1" w:lastRow="0" w:firstColumn="1" w:lastColumn="0" w:noHBand="0" w:noVBand="1"/>
      </w:tblPr>
      <w:tblGrid>
        <w:gridCol w:w="1759"/>
        <w:gridCol w:w="4521"/>
        <w:gridCol w:w="2027"/>
      </w:tblGrid>
      <w:tr w:rsidR="000B70CB" w:rsidRPr="000B70CB" w14:paraId="24E36828" w14:textId="77777777" w:rsidTr="000B70CB">
        <w:tc>
          <w:tcPr>
            <w:tcW w:w="1759" w:type="dxa"/>
            <w:shd w:val="clear" w:color="auto" w:fill="58CA18"/>
            <w:hideMark/>
          </w:tcPr>
          <w:p w14:paraId="5A0C65B5" w14:textId="77777777" w:rsidR="000B70CB" w:rsidRPr="000B70CB" w:rsidRDefault="000B70CB" w:rsidP="000B70CB">
            <w:pPr>
              <w:spacing w:line="276" w:lineRule="auto"/>
              <w:contextualSpacing/>
              <w:jc w:val="both"/>
              <w:rPr>
                <w:rFonts w:asciiTheme="minorHAnsi" w:hAnsiTheme="minorHAnsi"/>
                <w:sz w:val="22"/>
                <w:szCs w:val="22"/>
              </w:rPr>
            </w:pPr>
            <w:bookmarkStart w:id="9" w:name="OLE_LINK14"/>
            <w:r w:rsidRPr="000B70CB">
              <w:rPr>
                <w:rFonts w:asciiTheme="minorHAnsi" w:hAnsiTheme="minorHAnsi"/>
                <w:b/>
                <w:sz w:val="22"/>
                <w:szCs w:val="22"/>
              </w:rPr>
              <w:t>Dział 900</w:t>
            </w:r>
          </w:p>
        </w:tc>
        <w:tc>
          <w:tcPr>
            <w:tcW w:w="4521" w:type="dxa"/>
            <w:shd w:val="clear" w:color="auto" w:fill="58CA18"/>
            <w:hideMark/>
          </w:tcPr>
          <w:p w14:paraId="28A6C8CA"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2171C6C6"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1157AF57" w14:textId="77777777" w:rsidTr="000B70CB">
        <w:tc>
          <w:tcPr>
            <w:tcW w:w="1759" w:type="dxa"/>
            <w:shd w:val="clear" w:color="auto" w:fill="5EE51B"/>
            <w:hideMark/>
          </w:tcPr>
          <w:p w14:paraId="431F9249"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1" w:type="dxa"/>
            <w:shd w:val="clear" w:color="auto" w:fill="5EE51B"/>
            <w:hideMark/>
          </w:tcPr>
          <w:p w14:paraId="2D3BC680"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7" w:type="dxa"/>
          </w:tcPr>
          <w:p w14:paraId="693AD704"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65086865" w14:textId="77777777" w:rsidTr="000B70CB">
        <w:trPr>
          <w:trHeight w:val="129"/>
        </w:trPr>
        <w:tc>
          <w:tcPr>
            <w:tcW w:w="1759" w:type="dxa"/>
            <w:shd w:val="clear" w:color="auto" w:fill="A7F26E"/>
            <w:hideMark/>
          </w:tcPr>
          <w:p w14:paraId="6BEE4BE2"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3020</w:t>
            </w:r>
          </w:p>
        </w:tc>
        <w:tc>
          <w:tcPr>
            <w:tcW w:w="4521" w:type="dxa"/>
            <w:shd w:val="clear" w:color="auto" w:fill="A7F26E"/>
            <w:hideMark/>
          </w:tcPr>
          <w:p w14:paraId="2FE20E8B"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Wydatki osobowe niezaliczone do wynagrodzeń</w:t>
            </w:r>
          </w:p>
        </w:tc>
        <w:tc>
          <w:tcPr>
            <w:tcW w:w="2027" w:type="dxa"/>
            <w:shd w:val="clear" w:color="auto" w:fill="A7F26E"/>
            <w:hideMark/>
          </w:tcPr>
          <w:p w14:paraId="0E54C4A3" w14:textId="22EB8BCA" w:rsidR="000B70CB" w:rsidRPr="000B70CB" w:rsidRDefault="00A3727B" w:rsidP="000B70CB">
            <w:pPr>
              <w:spacing w:line="276" w:lineRule="auto"/>
              <w:contextualSpacing/>
              <w:jc w:val="right"/>
              <w:rPr>
                <w:rFonts w:asciiTheme="minorHAnsi" w:hAnsiTheme="minorHAnsi"/>
                <w:b/>
                <w:sz w:val="22"/>
                <w:szCs w:val="22"/>
              </w:rPr>
            </w:pPr>
            <w:r>
              <w:rPr>
                <w:rFonts w:asciiTheme="minorHAnsi" w:hAnsiTheme="minorHAnsi"/>
                <w:b/>
                <w:sz w:val="22"/>
                <w:szCs w:val="22"/>
              </w:rPr>
              <w:t>6</w:t>
            </w:r>
            <w:r w:rsidR="00801CDB">
              <w:rPr>
                <w:rFonts w:asciiTheme="minorHAnsi" w:hAnsiTheme="minorHAnsi"/>
                <w:b/>
                <w:sz w:val="22"/>
                <w:szCs w:val="22"/>
              </w:rPr>
              <w:t xml:space="preserve"> 0</w:t>
            </w:r>
            <w:r w:rsidR="000B70CB" w:rsidRPr="000B70CB">
              <w:rPr>
                <w:rFonts w:asciiTheme="minorHAnsi" w:hAnsiTheme="minorHAnsi"/>
                <w:b/>
                <w:sz w:val="22"/>
                <w:szCs w:val="22"/>
              </w:rPr>
              <w:t>00 zł</w:t>
            </w:r>
          </w:p>
        </w:tc>
      </w:tr>
    </w:tbl>
    <w:bookmarkEnd w:id="9"/>
    <w:p w14:paraId="0E99D9F7" w14:textId="14BE4877" w:rsidR="000B70CB" w:rsidRPr="000B70CB" w:rsidRDefault="000B70CB" w:rsidP="005F14F8">
      <w:pPr>
        <w:spacing w:line="276" w:lineRule="auto"/>
        <w:ind w:firstLine="708"/>
        <w:contextualSpacing/>
        <w:jc w:val="both"/>
        <w:rPr>
          <w:rFonts w:asciiTheme="minorHAnsi" w:hAnsiTheme="minorHAnsi"/>
          <w:sz w:val="22"/>
          <w:szCs w:val="22"/>
        </w:rPr>
      </w:pPr>
      <w:r w:rsidRPr="000B70CB">
        <w:rPr>
          <w:rFonts w:asciiTheme="minorHAnsi" w:hAnsiTheme="minorHAnsi"/>
          <w:sz w:val="22"/>
          <w:szCs w:val="22"/>
        </w:rPr>
        <w:t xml:space="preserve">Wydatki osobowe niezaliczone do wynagrodzeń zaplanowane w </w:t>
      </w:r>
      <w:r w:rsidR="00D333D7">
        <w:rPr>
          <w:rFonts w:asciiTheme="minorHAnsi" w:hAnsiTheme="minorHAnsi"/>
          <w:sz w:val="22"/>
          <w:szCs w:val="22"/>
        </w:rPr>
        <w:t>2022</w:t>
      </w:r>
      <w:r w:rsidRPr="000B70CB">
        <w:rPr>
          <w:rFonts w:asciiTheme="minorHAnsi" w:hAnsiTheme="minorHAnsi"/>
          <w:sz w:val="22"/>
          <w:szCs w:val="22"/>
        </w:rPr>
        <w:t xml:space="preserve"> r., dotyczą m.in. planowanej refundacji okularów korygujących dla pracowników Komunalnego Związku Gmin Regionu Leszczyńskiego, stosownie do przepisów Kodeksu Pracy, Rozporządzenia Ministra Pracy i Polityki Socjalnej w sprawie bezpieczeństwa i higieny pracy na stanowiskach wyposażonych w monitory ekranowe oraz przepisów wewnętrznych obowiązujących w Związku Międzygminnym. Wydatki dotyczące paragrafu 3020 zwiększone zostały stosownie do zgłaszanego zapotrzebowania na  ten cel w </w:t>
      </w:r>
      <w:r w:rsidR="00D333D7">
        <w:rPr>
          <w:rFonts w:asciiTheme="minorHAnsi" w:hAnsiTheme="minorHAnsi"/>
          <w:sz w:val="22"/>
          <w:szCs w:val="22"/>
        </w:rPr>
        <w:t>2022</w:t>
      </w:r>
      <w:r w:rsidRPr="000B70CB">
        <w:rPr>
          <w:rFonts w:asciiTheme="minorHAnsi" w:hAnsiTheme="minorHAnsi"/>
          <w:sz w:val="22"/>
          <w:szCs w:val="22"/>
        </w:rPr>
        <w:t>r.</w:t>
      </w:r>
      <w:r w:rsidR="00713735">
        <w:rPr>
          <w:rFonts w:asciiTheme="minorHAnsi" w:hAnsiTheme="minorHAnsi"/>
          <w:sz w:val="22"/>
          <w:szCs w:val="22"/>
        </w:rPr>
        <w:t xml:space="preserve"> i stanowią 120% przewidywanego wykonania za 2021r.</w:t>
      </w:r>
    </w:p>
    <w:p w14:paraId="3F4B8217" w14:textId="77777777" w:rsidR="000B70CB" w:rsidRPr="000B70CB" w:rsidRDefault="000B70CB" w:rsidP="000B70CB">
      <w:pPr>
        <w:spacing w:line="276" w:lineRule="auto"/>
        <w:contextualSpacing/>
        <w:jc w:val="both"/>
        <w:rPr>
          <w:rFonts w:asciiTheme="minorHAnsi" w:hAnsiTheme="minorHAnsi"/>
          <w:sz w:val="22"/>
          <w:szCs w:val="22"/>
        </w:rPr>
      </w:pPr>
    </w:p>
    <w:tbl>
      <w:tblPr>
        <w:tblW w:w="0" w:type="auto"/>
        <w:tblInd w:w="720" w:type="dxa"/>
        <w:tblLook w:val="04A0" w:firstRow="1" w:lastRow="0" w:firstColumn="1" w:lastColumn="0" w:noHBand="0" w:noVBand="1"/>
      </w:tblPr>
      <w:tblGrid>
        <w:gridCol w:w="1758"/>
        <w:gridCol w:w="4518"/>
        <w:gridCol w:w="2031"/>
      </w:tblGrid>
      <w:tr w:rsidR="000B70CB" w:rsidRPr="000B70CB" w14:paraId="4CB98627" w14:textId="77777777" w:rsidTr="000B70CB">
        <w:tc>
          <w:tcPr>
            <w:tcW w:w="1758" w:type="dxa"/>
            <w:shd w:val="clear" w:color="auto" w:fill="58CA18"/>
            <w:hideMark/>
          </w:tcPr>
          <w:p w14:paraId="4ECA9062"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4C11EC3F"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1" w:type="dxa"/>
          </w:tcPr>
          <w:p w14:paraId="66A11543"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4B4A7B0D" w14:textId="77777777" w:rsidTr="000B70CB">
        <w:tc>
          <w:tcPr>
            <w:tcW w:w="1758" w:type="dxa"/>
            <w:shd w:val="clear" w:color="auto" w:fill="5EE51B"/>
            <w:hideMark/>
          </w:tcPr>
          <w:p w14:paraId="045C65B5"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67B67491"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1" w:type="dxa"/>
          </w:tcPr>
          <w:p w14:paraId="5DA2D822"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52CC01CD" w14:textId="77777777" w:rsidTr="000B70CB">
        <w:trPr>
          <w:trHeight w:val="129"/>
        </w:trPr>
        <w:tc>
          <w:tcPr>
            <w:tcW w:w="1758" w:type="dxa"/>
            <w:shd w:val="clear" w:color="auto" w:fill="A7F26E"/>
            <w:hideMark/>
          </w:tcPr>
          <w:p w14:paraId="035F6E61"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4010</w:t>
            </w:r>
          </w:p>
        </w:tc>
        <w:tc>
          <w:tcPr>
            <w:tcW w:w="4518" w:type="dxa"/>
            <w:shd w:val="clear" w:color="auto" w:fill="A7F26E"/>
            <w:hideMark/>
          </w:tcPr>
          <w:p w14:paraId="7F1A2BBE"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Wynagrodzenia osobowe pracowników</w:t>
            </w:r>
          </w:p>
        </w:tc>
        <w:tc>
          <w:tcPr>
            <w:tcW w:w="2031" w:type="dxa"/>
            <w:shd w:val="clear" w:color="auto" w:fill="A7F26E"/>
            <w:hideMark/>
          </w:tcPr>
          <w:p w14:paraId="2A0D142E" w14:textId="799C25D2" w:rsidR="000B70CB" w:rsidRPr="000B70CB" w:rsidRDefault="00801CDB" w:rsidP="000B70CB">
            <w:pPr>
              <w:spacing w:line="276" w:lineRule="auto"/>
              <w:contextualSpacing/>
              <w:jc w:val="right"/>
              <w:rPr>
                <w:rFonts w:asciiTheme="minorHAnsi" w:hAnsiTheme="minorHAnsi"/>
                <w:b/>
                <w:sz w:val="22"/>
                <w:szCs w:val="22"/>
              </w:rPr>
            </w:pPr>
            <w:r>
              <w:rPr>
                <w:rFonts w:asciiTheme="minorHAnsi" w:hAnsiTheme="minorHAnsi"/>
                <w:b/>
                <w:sz w:val="22"/>
                <w:szCs w:val="22"/>
              </w:rPr>
              <w:t>2</w:t>
            </w:r>
            <w:r w:rsidR="00D35930">
              <w:rPr>
                <w:rFonts w:asciiTheme="minorHAnsi" w:hAnsiTheme="minorHAnsi"/>
                <w:b/>
                <w:sz w:val="22"/>
                <w:szCs w:val="22"/>
              </w:rPr>
              <w:t> 5</w:t>
            </w:r>
            <w:r w:rsidR="00713735">
              <w:rPr>
                <w:rFonts w:asciiTheme="minorHAnsi" w:hAnsiTheme="minorHAnsi"/>
                <w:b/>
                <w:sz w:val="22"/>
                <w:szCs w:val="22"/>
              </w:rPr>
              <w:t>7</w:t>
            </w:r>
            <w:r w:rsidR="00D35930">
              <w:rPr>
                <w:rFonts w:asciiTheme="minorHAnsi" w:hAnsiTheme="minorHAnsi"/>
                <w:b/>
                <w:sz w:val="22"/>
                <w:szCs w:val="22"/>
              </w:rPr>
              <w:t>2 800</w:t>
            </w:r>
            <w:r w:rsidR="000B70CB" w:rsidRPr="000B70CB">
              <w:rPr>
                <w:rFonts w:asciiTheme="minorHAnsi" w:hAnsiTheme="minorHAnsi"/>
                <w:b/>
                <w:sz w:val="22"/>
                <w:szCs w:val="22"/>
              </w:rPr>
              <w:t xml:space="preserve"> zł</w:t>
            </w:r>
          </w:p>
        </w:tc>
      </w:tr>
    </w:tbl>
    <w:p w14:paraId="776DEE2F"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sz w:val="22"/>
          <w:szCs w:val="22"/>
        </w:rPr>
        <w:tab/>
        <w:t>Wydatki związane z wynagrodzeniami osobowymi pracowników zaplanowano w następujący sposób:</w:t>
      </w:r>
    </w:p>
    <w:p w14:paraId="4F5783AC" w14:textId="5748DEFF" w:rsidR="000B70CB" w:rsidRPr="000B70CB" w:rsidRDefault="000B70CB" w:rsidP="000B70CB">
      <w:pPr>
        <w:numPr>
          <w:ilvl w:val="0"/>
          <w:numId w:val="3"/>
        </w:numPr>
        <w:suppressAutoHyphens/>
        <w:spacing w:after="160" w:line="276" w:lineRule="auto"/>
        <w:ind w:left="714" w:hanging="357"/>
        <w:contextualSpacing/>
        <w:jc w:val="both"/>
        <w:rPr>
          <w:rFonts w:asciiTheme="minorHAnsi" w:hAnsiTheme="minorHAnsi"/>
          <w:sz w:val="22"/>
          <w:szCs w:val="22"/>
          <w:lang w:eastAsia="zh-CN"/>
        </w:rPr>
      </w:pPr>
      <w:r w:rsidRPr="000B70CB">
        <w:rPr>
          <w:rFonts w:asciiTheme="minorHAnsi" w:hAnsiTheme="minorHAnsi"/>
          <w:sz w:val="22"/>
          <w:szCs w:val="22"/>
          <w:lang w:eastAsia="zh-CN"/>
        </w:rPr>
        <w:t xml:space="preserve">wysokość wynagrodzeń uwzględniająca stan zatrudnienia na dzień 30 września </w:t>
      </w:r>
      <w:r w:rsidR="00D333D7">
        <w:rPr>
          <w:rFonts w:asciiTheme="minorHAnsi" w:hAnsiTheme="minorHAnsi"/>
          <w:sz w:val="22"/>
          <w:szCs w:val="22"/>
          <w:lang w:eastAsia="zh-CN"/>
        </w:rPr>
        <w:t>2021</w:t>
      </w:r>
      <w:r w:rsidRPr="000B70CB">
        <w:rPr>
          <w:rFonts w:asciiTheme="minorHAnsi" w:hAnsiTheme="minorHAnsi"/>
          <w:sz w:val="22"/>
          <w:szCs w:val="22"/>
          <w:lang w:eastAsia="zh-CN"/>
        </w:rPr>
        <w:t xml:space="preserve"> r. dla osób zatrudnionych na czas nieoznaczony powiększona o </w:t>
      </w:r>
      <w:r w:rsidR="00801CDB">
        <w:rPr>
          <w:rFonts w:asciiTheme="minorHAnsi" w:hAnsiTheme="minorHAnsi"/>
          <w:sz w:val="22"/>
          <w:szCs w:val="22"/>
          <w:lang w:eastAsia="zh-CN"/>
        </w:rPr>
        <w:t>10</w:t>
      </w:r>
      <w:r w:rsidRPr="000B70CB">
        <w:rPr>
          <w:rFonts w:asciiTheme="minorHAnsi" w:hAnsiTheme="minorHAnsi"/>
          <w:sz w:val="22"/>
          <w:szCs w:val="22"/>
          <w:lang w:eastAsia="zh-CN"/>
        </w:rPr>
        <w:t xml:space="preserve"> %;</w:t>
      </w:r>
    </w:p>
    <w:p w14:paraId="6B634E66" w14:textId="0889C817" w:rsidR="000B70CB" w:rsidRPr="000B70CB" w:rsidRDefault="000B70CB" w:rsidP="000B70CB">
      <w:pPr>
        <w:numPr>
          <w:ilvl w:val="0"/>
          <w:numId w:val="3"/>
        </w:numPr>
        <w:suppressAutoHyphens/>
        <w:spacing w:after="160" w:line="276" w:lineRule="auto"/>
        <w:ind w:left="714" w:hanging="357"/>
        <w:contextualSpacing/>
        <w:jc w:val="both"/>
        <w:rPr>
          <w:rFonts w:asciiTheme="minorHAnsi" w:hAnsiTheme="minorHAnsi"/>
          <w:sz w:val="22"/>
          <w:szCs w:val="22"/>
          <w:lang w:eastAsia="zh-CN"/>
        </w:rPr>
      </w:pPr>
      <w:r w:rsidRPr="000B70CB">
        <w:rPr>
          <w:rFonts w:asciiTheme="minorHAnsi" w:hAnsiTheme="minorHAnsi"/>
          <w:sz w:val="22"/>
          <w:szCs w:val="22"/>
          <w:lang w:eastAsia="zh-CN"/>
        </w:rPr>
        <w:t xml:space="preserve">wysokość wynagrodzeń uwzględniająca stan zatrudnienia na dzień 30 września </w:t>
      </w:r>
      <w:r w:rsidR="00D333D7">
        <w:rPr>
          <w:rFonts w:asciiTheme="minorHAnsi" w:hAnsiTheme="minorHAnsi"/>
          <w:sz w:val="22"/>
          <w:szCs w:val="22"/>
          <w:lang w:eastAsia="zh-CN"/>
        </w:rPr>
        <w:t>2021</w:t>
      </w:r>
      <w:r w:rsidRPr="000B70CB">
        <w:rPr>
          <w:rFonts w:asciiTheme="minorHAnsi" w:hAnsiTheme="minorHAnsi"/>
          <w:sz w:val="22"/>
          <w:szCs w:val="22"/>
          <w:lang w:eastAsia="zh-CN"/>
        </w:rPr>
        <w:t xml:space="preserve"> r. dla osób zatrudnionych na czas oznaczony powiększona o </w:t>
      </w:r>
      <w:r w:rsidR="00801CDB">
        <w:rPr>
          <w:rFonts w:asciiTheme="minorHAnsi" w:hAnsiTheme="minorHAnsi"/>
          <w:sz w:val="22"/>
          <w:szCs w:val="22"/>
          <w:lang w:eastAsia="zh-CN"/>
        </w:rPr>
        <w:t>10</w:t>
      </w:r>
      <w:r w:rsidRPr="000B70CB">
        <w:rPr>
          <w:rFonts w:asciiTheme="minorHAnsi" w:hAnsiTheme="minorHAnsi"/>
          <w:sz w:val="22"/>
          <w:szCs w:val="22"/>
          <w:lang w:eastAsia="zh-CN"/>
        </w:rPr>
        <w:t xml:space="preserve"> %;</w:t>
      </w:r>
    </w:p>
    <w:p w14:paraId="5BC394FE" w14:textId="7913A4EC" w:rsidR="000B70CB" w:rsidRPr="000B70CB" w:rsidRDefault="000B70CB" w:rsidP="000B70CB">
      <w:pPr>
        <w:numPr>
          <w:ilvl w:val="0"/>
          <w:numId w:val="3"/>
        </w:numPr>
        <w:suppressAutoHyphens/>
        <w:spacing w:after="160" w:line="276" w:lineRule="auto"/>
        <w:ind w:left="714" w:hanging="357"/>
        <w:contextualSpacing/>
        <w:jc w:val="both"/>
        <w:rPr>
          <w:rFonts w:asciiTheme="minorHAnsi" w:hAnsiTheme="minorHAnsi"/>
          <w:sz w:val="22"/>
          <w:szCs w:val="22"/>
          <w:lang w:eastAsia="zh-CN"/>
        </w:rPr>
      </w:pPr>
      <w:r w:rsidRPr="000B70CB">
        <w:rPr>
          <w:rFonts w:asciiTheme="minorHAnsi" w:hAnsiTheme="minorHAnsi"/>
          <w:sz w:val="22"/>
          <w:szCs w:val="22"/>
          <w:lang w:eastAsia="zh-CN"/>
        </w:rPr>
        <w:t xml:space="preserve">wysokość nagród określonych w regulaminie wynagradzania pracowników Komunalnego Związku Gmin Regionu Leszczyńskiego uwzględniająca zatrudnienie na dzień 30 września </w:t>
      </w:r>
      <w:r w:rsidR="00D333D7">
        <w:rPr>
          <w:rFonts w:asciiTheme="minorHAnsi" w:hAnsiTheme="minorHAnsi"/>
          <w:sz w:val="22"/>
          <w:szCs w:val="22"/>
          <w:lang w:eastAsia="zh-CN"/>
        </w:rPr>
        <w:t>2021</w:t>
      </w:r>
      <w:r w:rsidRPr="000B70CB">
        <w:rPr>
          <w:rFonts w:asciiTheme="minorHAnsi" w:hAnsiTheme="minorHAnsi"/>
          <w:sz w:val="22"/>
          <w:szCs w:val="22"/>
          <w:lang w:eastAsia="zh-CN"/>
        </w:rPr>
        <w:t xml:space="preserve"> r. oraz planowane zwiększenia wynikające z potrzeb Związku Międzygminnego do wysokości 160 % miesięcznego wynagrodzenia;</w:t>
      </w:r>
    </w:p>
    <w:p w14:paraId="7937AA83" w14:textId="2C54179A" w:rsidR="000B70CB" w:rsidRPr="000B70CB" w:rsidRDefault="000B70CB" w:rsidP="000B70CB">
      <w:pPr>
        <w:spacing w:line="276" w:lineRule="auto"/>
        <w:jc w:val="both"/>
        <w:rPr>
          <w:rFonts w:asciiTheme="minorHAnsi" w:hAnsiTheme="minorHAnsi"/>
          <w:sz w:val="22"/>
          <w:szCs w:val="22"/>
        </w:rPr>
      </w:pPr>
      <w:r w:rsidRPr="000B70CB">
        <w:rPr>
          <w:rFonts w:asciiTheme="minorHAnsi" w:hAnsiTheme="minorHAnsi"/>
          <w:sz w:val="22"/>
          <w:szCs w:val="22"/>
        </w:rPr>
        <w:t xml:space="preserve">Wzrost wydatków związanych z wynagrodzeniami </w:t>
      </w:r>
      <w:r w:rsidR="00425C48">
        <w:rPr>
          <w:rFonts w:asciiTheme="minorHAnsi" w:hAnsiTheme="minorHAnsi"/>
          <w:sz w:val="22"/>
          <w:szCs w:val="22"/>
        </w:rPr>
        <w:t>w</w:t>
      </w:r>
      <w:r w:rsidRPr="000B70CB">
        <w:rPr>
          <w:rFonts w:asciiTheme="minorHAnsi" w:hAnsiTheme="minorHAnsi"/>
          <w:sz w:val="22"/>
          <w:szCs w:val="22"/>
        </w:rPr>
        <w:t xml:space="preserve"> </w:t>
      </w:r>
      <w:r w:rsidR="00D333D7">
        <w:rPr>
          <w:rFonts w:asciiTheme="minorHAnsi" w:hAnsiTheme="minorHAnsi"/>
          <w:sz w:val="22"/>
          <w:szCs w:val="22"/>
        </w:rPr>
        <w:t>2022</w:t>
      </w:r>
      <w:r w:rsidRPr="000B70CB">
        <w:rPr>
          <w:rFonts w:asciiTheme="minorHAnsi" w:hAnsiTheme="minorHAnsi"/>
          <w:sz w:val="22"/>
          <w:szCs w:val="22"/>
        </w:rPr>
        <w:t xml:space="preserve"> r. o </w:t>
      </w:r>
      <w:r w:rsidR="00425C48">
        <w:rPr>
          <w:rFonts w:asciiTheme="minorHAnsi" w:hAnsiTheme="minorHAnsi"/>
          <w:sz w:val="22"/>
          <w:szCs w:val="22"/>
        </w:rPr>
        <w:t xml:space="preserve">wskaźnik </w:t>
      </w:r>
      <w:r w:rsidR="00D35930">
        <w:rPr>
          <w:rFonts w:asciiTheme="minorHAnsi" w:hAnsiTheme="minorHAnsi"/>
          <w:sz w:val="22"/>
          <w:szCs w:val="22"/>
        </w:rPr>
        <w:t>2</w:t>
      </w:r>
      <w:r w:rsidR="00713735">
        <w:rPr>
          <w:rFonts w:asciiTheme="minorHAnsi" w:hAnsiTheme="minorHAnsi"/>
          <w:sz w:val="22"/>
          <w:szCs w:val="22"/>
        </w:rPr>
        <w:t>4,29</w:t>
      </w:r>
      <w:r w:rsidR="001F5769">
        <w:rPr>
          <w:rFonts w:asciiTheme="minorHAnsi" w:hAnsiTheme="minorHAnsi"/>
          <w:sz w:val="22"/>
          <w:szCs w:val="22"/>
        </w:rPr>
        <w:t xml:space="preserve"> </w:t>
      </w:r>
      <w:r w:rsidRPr="000B70CB">
        <w:rPr>
          <w:rFonts w:asciiTheme="minorHAnsi" w:hAnsiTheme="minorHAnsi"/>
          <w:sz w:val="22"/>
          <w:szCs w:val="22"/>
        </w:rPr>
        <w:t xml:space="preserve">% w stosunku do przewidywanego wykonania za rok </w:t>
      </w:r>
      <w:r w:rsidR="00D333D7">
        <w:rPr>
          <w:rFonts w:asciiTheme="minorHAnsi" w:hAnsiTheme="minorHAnsi"/>
          <w:sz w:val="22"/>
          <w:szCs w:val="22"/>
        </w:rPr>
        <w:t>2021</w:t>
      </w:r>
      <w:r w:rsidRPr="000B70CB">
        <w:rPr>
          <w:rFonts w:asciiTheme="minorHAnsi" w:hAnsiTheme="minorHAnsi"/>
          <w:sz w:val="22"/>
          <w:szCs w:val="22"/>
        </w:rPr>
        <w:t>, spowodowany został między innymi następującymi czynnikami:</w:t>
      </w:r>
    </w:p>
    <w:p w14:paraId="6795666A" w14:textId="6D47D31F" w:rsidR="006C735D" w:rsidRPr="008F5CF0" w:rsidRDefault="006C735D" w:rsidP="000B70CB">
      <w:pPr>
        <w:numPr>
          <w:ilvl w:val="0"/>
          <w:numId w:val="4"/>
        </w:numPr>
        <w:spacing w:after="160" w:line="276" w:lineRule="auto"/>
        <w:contextualSpacing/>
        <w:jc w:val="both"/>
        <w:rPr>
          <w:rFonts w:asciiTheme="minorHAnsi" w:hAnsiTheme="minorHAnsi"/>
          <w:sz w:val="22"/>
          <w:szCs w:val="22"/>
        </w:rPr>
      </w:pPr>
      <w:r w:rsidRPr="008F5CF0">
        <w:rPr>
          <w:rFonts w:asciiTheme="minorHAnsi" w:hAnsiTheme="minorHAnsi"/>
          <w:sz w:val="22"/>
          <w:szCs w:val="22"/>
        </w:rPr>
        <w:t xml:space="preserve">zaplanowano </w:t>
      </w:r>
      <w:r w:rsidR="00AD61A4" w:rsidRPr="008F5CF0">
        <w:rPr>
          <w:rFonts w:asciiTheme="minorHAnsi" w:hAnsiTheme="minorHAnsi"/>
          <w:sz w:val="22"/>
          <w:szCs w:val="22"/>
        </w:rPr>
        <w:t xml:space="preserve">w </w:t>
      </w:r>
      <w:r w:rsidR="00D333D7" w:rsidRPr="008F5CF0">
        <w:rPr>
          <w:rFonts w:asciiTheme="minorHAnsi" w:hAnsiTheme="minorHAnsi"/>
          <w:sz w:val="22"/>
          <w:szCs w:val="22"/>
        </w:rPr>
        <w:t>202</w:t>
      </w:r>
      <w:r w:rsidR="00D35930" w:rsidRPr="008F5CF0">
        <w:rPr>
          <w:rFonts w:asciiTheme="minorHAnsi" w:hAnsiTheme="minorHAnsi"/>
          <w:sz w:val="22"/>
          <w:szCs w:val="22"/>
        </w:rPr>
        <w:t>1</w:t>
      </w:r>
      <w:r w:rsidR="00AD61A4" w:rsidRPr="008F5CF0">
        <w:rPr>
          <w:rFonts w:asciiTheme="minorHAnsi" w:hAnsiTheme="minorHAnsi"/>
          <w:sz w:val="22"/>
          <w:szCs w:val="22"/>
        </w:rPr>
        <w:t xml:space="preserve">r. </w:t>
      </w:r>
      <w:r w:rsidR="000B70CB" w:rsidRPr="008F5CF0">
        <w:rPr>
          <w:rFonts w:asciiTheme="minorHAnsi" w:hAnsiTheme="minorHAnsi"/>
          <w:sz w:val="22"/>
          <w:szCs w:val="22"/>
        </w:rPr>
        <w:t xml:space="preserve">zatrudnienie </w:t>
      </w:r>
      <w:r w:rsidR="00AD61A4" w:rsidRPr="008F5CF0">
        <w:rPr>
          <w:rFonts w:asciiTheme="minorHAnsi" w:hAnsiTheme="minorHAnsi"/>
          <w:sz w:val="22"/>
          <w:szCs w:val="22"/>
        </w:rPr>
        <w:t xml:space="preserve">dodatkowych </w:t>
      </w:r>
      <w:r w:rsidRPr="008F5CF0">
        <w:rPr>
          <w:rFonts w:asciiTheme="minorHAnsi" w:hAnsiTheme="minorHAnsi"/>
          <w:sz w:val="22"/>
          <w:szCs w:val="22"/>
        </w:rPr>
        <w:t xml:space="preserve">osób </w:t>
      </w:r>
      <w:r w:rsidR="000B70CB" w:rsidRPr="008F5CF0">
        <w:rPr>
          <w:rFonts w:asciiTheme="minorHAnsi" w:hAnsiTheme="minorHAnsi"/>
          <w:sz w:val="22"/>
          <w:szCs w:val="22"/>
        </w:rPr>
        <w:t xml:space="preserve">celem nasilenia działań związanych z prowadzeniem </w:t>
      </w:r>
      <w:r w:rsidR="001F5769" w:rsidRPr="008F5CF0">
        <w:rPr>
          <w:rFonts w:asciiTheme="minorHAnsi" w:hAnsiTheme="minorHAnsi"/>
          <w:sz w:val="22"/>
          <w:szCs w:val="22"/>
        </w:rPr>
        <w:t>zadań z zakresu gospodarki odpadami komunalnymi</w:t>
      </w:r>
      <w:r w:rsidR="00D35930" w:rsidRPr="008F5CF0">
        <w:rPr>
          <w:rFonts w:asciiTheme="minorHAnsi" w:hAnsiTheme="minorHAnsi"/>
          <w:sz w:val="22"/>
          <w:szCs w:val="22"/>
        </w:rPr>
        <w:t xml:space="preserve">, natomiast </w:t>
      </w:r>
      <w:r w:rsidR="0044649E">
        <w:rPr>
          <w:rFonts w:asciiTheme="minorHAnsi" w:hAnsiTheme="minorHAnsi"/>
          <w:sz w:val="22"/>
          <w:szCs w:val="22"/>
        </w:rPr>
        <w:t xml:space="preserve">faktyczne zatrudnienie nastąpi </w:t>
      </w:r>
      <w:r w:rsidR="00D35930" w:rsidRPr="008F5CF0">
        <w:rPr>
          <w:rFonts w:asciiTheme="minorHAnsi" w:hAnsiTheme="minorHAnsi"/>
          <w:sz w:val="22"/>
          <w:szCs w:val="22"/>
        </w:rPr>
        <w:t>w grudniu 2021r.</w:t>
      </w:r>
      <w:r w:rsidR="0044649E">
        <w:rPr>
          <w:rFonts w:asciiTheme="minorHAnsi" w:hAnsiTheme="minorHAnsi"/>
          <w:sz w:val="22"/>
          <w:szCs w:val="22"/>
        </w:rPr>
        <w:t>(lub styczniu 2022r.). Uaktualnienie wydatków na ten cel w 2021r. (poprzez zmniejszenie planowanych wydatków w 2021r.) spowodowało wzrost wydatków na wynagrodzenia w 2022r.</w:t>
      </w:r>
      <w:r w:rsidR="00D35930" w:rsidRPr="008F5CF0">
        <w:rPr>
          <w:rFonts w:asciiTheme="minorHAnsi" w:hAnsiTheme="minorHAnsi"/>
          <w:sz w:val="22"/>
          <w:szCs w:val="22"/>
        </w:rPr>
        <w:t xml:space="preserve">, </w:t>
      </w:r>
    </w:p>
    <w:p w14:paraId="14220406" w14:textId="3270C1C7" w:rsidR="00434BCC" w:rsidRPr="0044649E" w:rsidRDefault="006C735D" w:rsidP="0044649E">
      <w:pPr>
        <w:numPr>
          <w:ilvl w:val="0"/>
          <w:numId w:val="4"/>
        </w:numPr>
        <w:spacing w:after="160" w:line="276" w:lineRule="auto"/>
        <w:contextualSpacing/>
        <w:jc w:val="both"/>
        <w:rPr>
          <w:rFonts w:asciiTheme="minorHAnsi" w:hAnsiTheme="minorHAnsi"/>
          <w:sz w:val="22"/>
          <w:szCs w:val="22"/>
        </w:rPr>
      </w:pPr>
      <w:r w:rsidRPr="008F5CF0">
        <w:rPr>
          <w:rFonts w:asciiTheme="minorHAnsi" w:hAnsiTheme="minorHAnsi"/>
          <w:sz w:val="22"/>
          <w:szCs w:val="22"/>
        </w:rPr>
        <w:t xml:space="preserve">zaplanowano </w:t>
      </w:r>
      <w:r w:rsidR="008F5CF0" w:rsidRPr="008F5CF0">
        <w:rPr>
          <w:rFonts w:asciiTheme="minorHAnsi" w:hAnsiTheme="minorHAnsi"/>
          <w:sz w:val="22"/>
          <w:szCs w:val="22"/>
        </w:rPr>
        <w:t>dwie</w:t>
      </w:r>
      <w:r w:rsidRPr="008F5CF0">
        <w:rPr>
          <w:rFonts w:asciiTheme="minorHAnsi" w:hAnsiTheme="minorHAnsi"/>
          <w:sz w:val="22"/>
          <w:szCs w:val="22"/>
        </w:rPr>
        <w:t xml:space="preserve"> nagrod</w:t>
      </w:r>
      <w:r w:rsidR="008F5CF0" w:rsidRPr="008F5CF0">
        <w:rPr>
          <w:rFonts w:asciiTheme="minorHAnsi" w:hAnsiTheme="minorHAnsi"/>
          <w:sz w:val="22"/>
          <w:szCs w:val="22"/>
        </w:rPr>
        <w:t>y</w:t>
      </w:r>
      <w:r w:rsidR="000B70CB" w:rsidRPr="008F5CF0">
        <w:rPr>
          <w:rFonts w:asciiTheme="minorHAnsi" w:hAnsiTheme="minorHAnsi"/>
          <w:sz w:val="22"/>
          <w:szCs w:val="22"/>
        </w:rPr>
        <w:t xml:space="preserve"> jubileuszow</w:t>
      </w:r>
      <w:r w:rsidR="008F5CF0" w:rsidRPr="008F5CF0">
        <w:rPr>
          <w:rFonts w:asciiTheme="minorHAnsi" w:hAnsiTheme="minorHAnsi"/>
          <w:sz w:val="22"/>
          <w:szCs w:val="22"/>
        </w:rPr>
        <w:t>e</w:t>
      </w:r>
      <w:r w:rsidR="00801CDB" w:rsidRPr="008F5CF0">
        <w:rPr>
          <w:rFonts w:asciiTheme="minorHAnsi" w:hAnsiTheme="minorHAnsi"/>
          <w:sz w:val="22"/>
          <w:szCs w:val="22"/>
        </w:rPr>
        <w:t xml:space="preserve"> </w:t>
      </w:r>
      <w:r w:rsidR="000B70CB" w:rsidRPr="008F5CF0">
        <w:rPr>
          <w:rFonts w:asciiTheme="minorHAnsi" w:hAnsiTheme="minorHAnsi"/>
          <w:sz w:val="22"/>
          <w:szCs w:val="22"/>
        </w:rPr>
        <w:t>dla pracownik</w:t>
      </w:r>
      <w:r w:rsidR="008F5CF0" w:rsidRPr="008F5CF0">
        <w:rPr>
          <w:rFonts w:asciiTheme="minorHAnsi" w:hAnsiTheme="minorHAnsi"/>
          <w:sz w:val="22"/>
          <w:szCs w:val="22"/>
        </w:rPr>
        <w:t>ów</w:t>
      </w:r>
      <w:r w:rsidR="000B70CB" w:rsidRPr="008F5CF0">
        <w:rPr>
          <w:rFonts w:asciiTheme="minorHAnsi" w:hAnsiTheme="minorHAnsi"/>
          <w:sz w:val="22"/>
          <w:szCs w:val="22"/>
        </w:rPr>
        <w:t>,</w:t>
      </w:r>
    </w:p>
    <w:p w14:paraId="265B9172" w14:textId="77777777" w:rsidR="000B70CB" w:rsidRPr="008F5CF0" w:rsidRDefault="00F45F38" w:rsidP="000B70CB">
      <w:pPr>
        <w:numPr>
          <w:ilvl w:val="0"/>
          <w:numId w:val="4"/>
        </w:numPr>
        <w:spacing w:after="160" w:line="276" w:lineRule="auto"/>
        <w:contextualSpacing/>
        <w:jc w:val="both"/>
        <w:rPr>
          <w:rFonts w:asciiTheme="minorHAnsi" w:hAnsiTheme="minorHAnsi"/>
          <w:sz w:val="22"/>
          <w:szCs w:val="22"/>
        </w:rPr>
      </w:pPr>
      <w:r w:rsidRPr="008F5CF0">
        <w:rPr>
          <w:rFonts w:asciiTheme="minorHAnsi" w:hAnsiTheme="minorHAnsi"/>
          <w:sz w:val="22"/>
          <w:szCs w:val="22"/>
        </w:rPr>
        <w:t xml:space="preserve">zaplanowano </w:t>
      </w:r>
      <w:r w:rsidR="000B70CB" w:rsidRPr="008F5CF0">
        <w:rPr>
          <w:rFonts w:asciiTheme="minorHAnsi" w:hAnsiTheme="minorHAnsi"/>
          <w:sz w:val="22"/>
          <w:szCs w:val="22"/>
        </w:rPr>
        <w:t>wzrost dodatku stażowego kilkunastu pracowników,</w:t>
      </w:r>
    </w:p>
    <w:p w14:paraId="21E786D3" w14:textId="2A896719" w:rsidR="000B70CB" w:rsidRPr="008F5CF0" w:rsidRDefault="00F45F38" w:rsidP="000B70CB">
      <w:pPr>
        <w:numPr>
          <w:ilvl w:val="0"/>
          <w:numId w:val="4"/>
        </w:numPr>
        <w:spacing w:after="160" w:line="276" w:lineRule="auto"/>
        <w:contextualSpacing/>
        <w:jc w:val="both"/>
        <w:rPr>
          <w:rFonts w:asciiTheme="minorHAnsi" w:hAnsiTheme="minorHAnsi"/>
          <w:sz w:val="22"/>
          <w:szCs w:val="22"/>
        </w:rPr>
      </w:pPr>
      <w:r w:rsidRPr="008F5CF0">
        <w:rPr>
          <w:rFonts w:asciiTheme="minorHAnsi" w:hAnsiTheme="minorHAnsi"/>
          <w:sz w:val="22"/>
          <w:szCs w:val="22"/>
        </w:rPr>
        <w:t xml:space="preserve">zaplanowano </w:t>
      </w:r>
      <w:r w:rsidR="000B70CB" w:rsidRPr="008F5CF0">
        <w:rPr>
          <w:rFonts w:asciiTheme="minorHAnsi" w:hAnsiTheme="minorHAnsi"/>
          <w:sz w:val="22"/>
          <w:szCs w:val="22"/>
        </w:rPr>
        <w:t>zatrudnienie stażyst</w:t>
      </w:r>
      <w:r w:rsidR="00434BCC" w:rsidRPr="008F5CF0">
        <w:rPr>
          <w:rFonts w:asciiTheme="minorHAnsi" w:hAnsiTheme="minorHAnsi"/>
          <w:sz w:val="22"/>
          <w:szCs w:val="22"/>
        </w:rPr>
        <w:t>ów</w:t>
      </w:r>
      <w:r w:rsidR="000B70CB" w:rsidRPr="008F5CF0">
        <w:rPr>
          <w:rFonts w:asciiTheme="minorHAnsi" w:hAnsiTheme="minorHAnsi"/>
          <w:sz w:val="22"/>
          <w:szCs w:val="22"/>
        </w:rPr>
        <w:t>,</w:t>
      </w:r>
    </w:p>
    <w:p w14:paraId="4A2C2046" w14:textId="77777777" w:rsidR="000B70CB" w:rsidRPr="008F5CF0" w:rsidRDefault="00F45F38" w:rsidP="000B70CB">
      <w:pPr>
        <w:numPr>
          <w:ilvl w:val="0"/>
          <w:numId w:val="4"/>
        </w:numPr>
        <w:spacing w:after="160" w:line="276" w:lineRule="auto"/>
        <w:contextualSpacing/>
        <w:jc w:val="both"/>
        <w:rPr>
          <w:rFonts w:asciiTheme="minorHAnsi" w:hAnsiTheme="minorHAnsi"/>
          <w:sz w:val="22"/>
          <w:szCs w:val="22"/>
        </w:rPr>
      </w:pPr>
      <w:r w:rsidRPr="008F5CF0">
        <w:rPr>
          <w:rFonts w:asciiTheme="minorHAnsi" w:hAnsiTheme="minorHAnsi"/>
          <w:sz w:val="22"/>
          <w:szCs w:val="22"/>
        </w:rPr>
        <w:t xml:space="preserve">zaplanowano </w:t>
      </w:r>
      <w:r w:rsidR="000B70CB" w:rsidRPr="008F5CF0">
        <w:rPr>
          <w:rFonts w:asciiTheme="minorHAnsi" w:hAnsiTheme="minorHAnsi"/>
          <w:sz w:val="22"/>
          <w:szCs w:val="22"/>
        </w:rPr>
        <w:t>powrót do pracy osób przebywających na urlopie macierzyńskim lub chorobowym,</w:t>
      </w:r>
    </w:p>
    <w:p w14:paraId="19DEEC2F" w14:textId="51261BCB" w:rsidR="000B70CB" w:rsidRPr="008F5CF0" w:rsidRDefault="000B70CB" w:rsidP="000B70CB">
      <w:pPr>
        <w:numPr>
          <w:ilvl w:val="0"/>
          <w:numId w:val="4"/>
        </w:numPr>
        <w:spacing w:after="160" w:line="276" w:lineRule="auto"/>
        <w:contextualSpacing/>
        <w:jc w:val="both"/>
        <w:rPr>
          <w:rFonts w:asciiTheme="minorHAnsi" w:hAnsiTheme="minorHAnsi"/>
          <w:bCs/>
          <w:sz w:val="22"/>
          <w:szCs w:val="22"/>
          <w:lang w:eastAsia="zh-CN"/>
        </w:rPr>
      </w:pPr>
      <w:r w:rsidRPr="008F5CF0">
        <w:rPr>
          <w:rFonts w:asciiTheme="minorHAnsi" w:hAnsiTheme="minorHAnsi"/>
          <w:sz w:val="22"/>
          <w:szCs w:val="22"/>
        </w:rPr>
        <w:t xml:space="preserve">pozostałe wytyczne ujęte w </w:t>
      </w:r>
      <w:r w:rsidRPr="008F5CF0">
        <w:rPr>
          <w:rFonts w:asciiTheme="minorHAnsi" w:hAnsiTheme="minorHAnsi"/>
          <w:bCs/>
          <w:sz w:val="22"/>
          <w:szCs w:val="22"/>
        </w:rPr>
        <w:t xml:space="preserve">Uchwale Zarządu Związku Międzygminnego w sprawie </w:t>
      </w:r>
      <w:r w:rsidRPr="008F5CF0">
        <w:rPr>
          <w:rFonts w:asciiTheme="minorHAnsi" w:hAnsiTheme="minorHAnsi"/>
          <w:bCs/>
          <w:sz w:val="22"/>
          <w:szCs w:val="22"/>
          <w:lang w:eastAsia="zh-CN"/>
        </w:rPr>
        <w:t xml:space="preserve">opracowywania materiałów planistycznych do projektu budżetu na rok </w:t>
      </w:r>
      <w:r w:rsidR="00D333D7" w:rsidRPr="008F5CF0">
        <w:rPr>
          <w:rFonts w:asciiTheme="minorHAnsi" w:hAnsiTheme="minorHAnsi"/>
          <w:bCs/>
          <w:sz w:val="22"/>
          <w:szCs w:val="22"/>
          <w:lang w:eastAsia="zh-CN"/>
        </w:rPr>
        <w:t>2022</w:t>
      </w:r>
      <w:r w:rsidRPr="008F5CF0">
        <w:rPr>
          <w:rFonts w:asciiTheme="minorHAnsi" w:hAnsiTheme="minorHAnsi"/>
          <w:bCs/>
          <w:sz w:val="22"/>
          <w:szCs w:val="22"/>
          <w:lang w:eastAsia="zh-CN"/>
        </w:rPr>
        <w:t>.</w:t>
      </w:r>
    </w:p>
    <w:p w14:paraId="181776E2" w14:textId="77777777" w:rsidR="000B70CB" w:rsidRPr="000B70CB" w:rsidRDefault="000B70CB" w:rsidP="000B70CB">
      <w:pPr>
        <w:spacing w:line="276" w:lineRule="auto"/>
        <w:jc w:val="both"/>
        <w:rPr>
          <w:rFonts w:asciiTheme="minorHAnsi" w:hAnsiTheme="minorHAnsi"/>
          <w:sz w:val="22"/>
          <w:szCs w:val="22"/>
        </w:rPr>
      </w:pPr>
    </w:p>
    <w:tbl>
      <w:tblPr>
        <w:tblW w:w="0" w:type="auto"/>
        <w:tblInd w:w="720" w:type="dxa"/>
        <w:tblLook w:val="04A0" w:firstRow="1" w:lastRow="0" w:firstColumn="1" w:lastColumn="0" w:noHBand="0" w:noVBand="1"/>
      </w:tblPr>
      <w:tblGrid>
        <w:gridCol w:w="1757"/>
        <w:gridCol w:w="4522"/>
        <w:gridCol w:w="2028"/>
      </w:tblGrid>
      <w:tr w:rsidR="000B70CB" w:rsidRPr="000B70CB" w14:paraId="4924DDBB" w14:textId="77777777" w:rsidTr="000B70CB">
        <w:tc>
          <w:tcPr>
            <w:tcW w:w="1757" w:type="dxa"/>
            <w:shd w:val="clear" w:color="auto" w:fill="58CA18"/>
            <w:hideMark/>
          </w:tcPr>
          <w:p w14:paraId="57386B3B" w14:textId="77777777" w:rsidR="000B70CB" w:rsidRPr="000B70CB" w:rsidRDefault="000B70CB" w:rsidP="000B70CB">
            <w:pPr>
              <w:spacing w:line="276" w:lineRule="auto"/>
              <w:contextualSpacing/>
              <w:jc w:val="both"/>
              <w:rPr>
                <w:rFonts w:asciiTheme="minorHAnsi" w:hAnsiTheme="minorHAnsi"/>
                <w:sz w:val="22"/>
                <w:szCs w:val="22"/>
              </w:rPr>
            </w:pPr>
            <w:bookmarkStart w:id="10" w:name="OLE_LINK5"/>
            <w:r w:rsidRPr="000B70CB">
              <w:rPr>
                <w:rFonts w:asciiTheme="minorHAnsi" w:hAnsiTheme="minorHAnsi"/>
                <w:b/>
                <w:sz w:val="22"/>
                <w:szCs w:val="22"/>
              </w:rPr>
              <w:t>Dział 900</w:t>
            </w:r>
          </w:p>
        </w:tc>
        <w:tc>
          <w:tcPr>
            <w:tcW w:w="4522" w:type="dxa"/>
            <w:shd w:val="clear" w:color="auto" w:fill="58CA18"/>
            <w:hideMark/>
          </w:tcPr>
          <w:p w14:paraId="2A7699F1"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8" w:type="dxa"/>
          </w:tcPr>
          <w:p w14:paraId="22FC6E6C"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6872D301" w14:textId="77777777" w:rsidTr="000B70CB">
        <w:tc>
          <w:tcPr>
            <w:tcW w:w="1757" w:type="dxa"/>
            <w:shd w:val="clear" w:color="auto" w:fill="5EE51B"/>
            <w:hideMark/>
          </w:tcPr>
          <w:p w14:paraId="265B2720"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lastRenderedPageBreak/>
              <w:t>Rozdział 90002</w:t>
            </w:r>
          </w:p>
        </w:tc>
        <w:tc>
          <w:tcPr>
            <w:tcW w:w="4522" w:type="dxa"/>
            <w:shd w:val="clear" w:color="auto" w:fill="5EE51B"/>
            <w:hideMark/>
          </w:tcPr>
          <w:p w14:paraId="11F8C873"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8" w:type="dxa"/>
          </w:tcPr>
          <w:p w14:paraId="102EA4BE"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46A6C357" w14:textId="77777777" w:rsidTr="000B70CB">
        <w:trPr>
          <w:trHeight w:val="129"/>
        </w:trPr>
        <w:tc>
          <w:tcPr>
            <w:tcW w:w="1757" w:type="dxa"/>
            <w:shd w:val="clear" w:color="auto" w:fill="A7F26E"/>
            <w:hideMark/>
          </w:tcPr>
          <w:p w14:paraId="1815C03B"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4040</w:t>
            </w:r>
          </w:p>
        </w:tc>
        <w:tc>
          <w:tcPr>
            <w:tcW w:w="4522" w:type="dxa"/>
            <w:shd w:val="clear" w:color="auto" w:fill="A7F26E"/>
            <w:hideMark/>
          </w:tcPr>
          <w:p w14:paraId="157C5C5F"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Dodatkowe wynagrodzenie roczne</w:t>
            </w:r>
          </w:p>
        </w:tc>
        <w:tc>
          <w:tcPr>
            <w:tcW w:w="2028" w:type="dxa"/>
            <w:shd w:val="clear" w:color="auto" w:fill="A7F26E"/>
            <w:hideMark/>
          </w:tcPr>
          <w:p w14:paraId="5EF0602F" w14:textId="59CF3BDE" w:rsidR="000B70CB" w:rsidRPr="000B70CB" w:rsidRDefault="000B70CB" w:rsidP="000B70CB">
            <w:pPr>
              <w:spacing w:line="276" w:lineRule="auto"/>
              <w:contextualSpacing/>
              <w:jc w:val="right"/>
              <w:rPr>
                <w:rFonts w:asciiTheme="minorHAnsi" w:hAnsiTheme="minorHAnsi"/>
                <w:b/>
                <w:sz w:val="22"/>
                <w:szCs w:val="22"/>
              </w:rPr>
            </w:pPr>
            <w:r w:rsidRPr="000B70CB">
              <w:rPr>
                <w:rFonts w:asciiTheme="minorHAnsi" w:hAnsiTheme="minorHAnsi"/>
                <w:b/>
                <w:sz w:val="22"/>
                <w:szCs w:val="22"/>
              </w:rPr>
              <w:t>1</w:t>
            </w:r>
            <w:r w:rsidR="00D35930">
              <w:rPr>
                <w:rFonts w:asciiTheme="minorHAnsi" w:hAnsiTheme="minorHAnsi"/>
                <w:b/>
                <w:sz w:val="22"/>
                <w:szCs w:val="22"/>
              </w:rPr>
              <w:t>4</w:t>
            </w:r>
            <w:r w:rsidR="008F5CF0">
              <w:rPr>
                <w:rFonts w:asciiTheme="minorHAnsi" w:hAnsiTheme="minorHAnsi"/>
                <w:b/>
                <w:sz w:val="22"/>
                <w:szCs w:val="22"/>
              </w:rPr>
              <w:t>4</w:t>
            </w:r>
            <w:r w:rsidR="001F5769">
              <w:rPr>
                <w:rFonts w:asciiTheme="minorHAnsi" w:hAnsiTheme="minorHAnsi"/>
                <w:b/>
                <w:sz w:val="22"/>
                <w:szCs w:val="22"/>
              </w:rPr>
              <w:t xml:space="preserve"> 000</w:t>
            </w:r>
            <w:r w:rsidRPr="000B70CB">
              <w:rPr>
                <w:rFonts w:asciiTheme="minorHAnsi" w:hAnsiTheme="minorHAnsi"/>
                <w:b/>
                <w:sz w:val="22"/>
                <w:szCs w:val="22"/>
              </w:rPr>
              <w:t xml:space="preserve"> zł</w:t>
            </w:r>
          </w:p>
        </w:tc>
      </w:tr>
    </w:tbl>
    <w:bookmarkEnd w:id="10"/>
    <w:p w14:paraId="06A0B966" w14:textId="1002E15D" w:rsidR="000B70CB" w:rsidRPr="000B70CB" w:rsidRDefault="000B70CB" w:rsidP="004A69A5">
      <w:pPr>
        <w:autoSpaceDE w:val="0"/>
        <w:autoSpaceDN w:val="0"/>
        <w:adjustRightInd w:val="0"/>
        <w:spacing w:line="276" w:lineRule="auto"/>
        <w:ind w:firstLine="708"/>
        <w:jc w:val="both"/>
        <w:rPr>
          <w:rFonts w:asciiTheme="minorHAnsi" w:eastAsiaTheme="minorHAnsi" w:hAnsiTheme="minorHAnsi" w:cs="Arial"/>
          <w:color w:val="000000"/>
          <w:sz w:val="22"/>
          <w:szCs w:val="22"/>
          <w:lang w:eastAsia="en-US"/>
        </w:rPr>
      </w:pPr>
      <w:r w:rsidRPr="000B70CB">
        <w:rPr>
          <w:rFonts w:asciiTheme="minorHAnsi" w:eastAsiaTheme="minorHAnsi" w:hAnsiTheme="minorHAnsi"/>
          <w:color w:val="000000"/>
          <w:sz w:val="22"/>
          <w:szCs w:val="22"/>
          <w:lang w:eastAsia="en-US"/>
        </w:rPr>
        <w:t>Dodatkowe wynagrodzenie roczne zaplanowane zostało w wysokości</w:t>
      </w:r>
      <w:r w:rsidR="001F5769">
        <w:rPr>
          <w:rFonts w:asciiTheme="minorHAnsi" w:eastAsiaTheme="minorHAnsi" w:hAnsiTheme="minorHAnsi"/>
          <w:color w:val="000000"/>
          <w:sz w:val="22"/>
          <w:szCs w:val="22"/>
          <w:lang w:eastAsia="en-US"/>
        </w:rPr>
        <w:t xml:space="preserve"> 1</w:t>
      </w:r>
      <w:r w:rsidR="00D35930">
        <w:rPr>
          <w:rFonts w:asciiTheme="minorHAnsi" w:eastAsiaTheme="minorHAnsi" w:hAnsiTheme="minorHAnsi"/>
          <w:color w:val="000000"/>
          <w:sz w:val="22"/>
          <w:szCs w:val="22"/>
          <w:lang w:eastAsia="en-US"/>
        </w:rPr>
        <w:t>4</w:t>
      </w:r>
      <w:r w:rsidR="008F5CF0">
        <w:rPr>
          <w:rFonts w:asciiTheme="minorHAnsi" w:eastAsiaTheme="minorHAnsi" w:hAnsiTheme="minorHAnsi"/>
          <w:color w:val="000000"/>
          <w:sz w:val="22"/>
          <w:szCs w:val="22"/>
          <w:lang w:eastAsia="en-US"/>
        </w:rPr>
        <w:t>4</w:t>
      </w:r>
      <w:r w:rsidR="001F5769">
        <w:rPr>
          <w:rFonts w:asciiTheme="minorHAnsi" w:eastAsiaTheme="minorHAnsi" w:hAnsiTheme="minorHAnsi"/>
          <w:color w:val="000000"/>
          <w:sz w:val="22"/>
          <w:szCs w:val="22"/>
          <w:lang w:eastAsia="en-US"/>
        </w:rPr>
        <w:t>.000</w:t>
      </w:r>
      <w:r w:rsidRPr="000B70CB">
        <w:rPr>
          <w:rFonts w:asciiTheme="minorHAnsi" w:eastAsiaTheme="minorHAnsi" w:hAnsiTheme="minorHAnsi"/>
          <w:color w:val="000000"/>
          <w:sz w:val="22"/>
          <w:szCs w:val="22"/>
          <w:lang w:eastAsia="en-US"/>
        </w:rPr>
        <w:t xml:space="preserve"> zł, co stanowi </w:t>
      </w:r>
      <w:r w:rsidR="001F5769">
        <w:rPr>
          <w:rFonts w:asciiTheme="minorHAnsi" w:eastAsiaTheme="minorHAnsi" w:hAnsiTheme="minorHAnsi"/>
          <w:color w:val="000000"/>
          <w:sz w:val="22"/>
          <w:szCs w:val="22"/>
          <w:lang w:eastAsia="en-US"/>
        </w:rPr>
        <w:t>1</w:t>
      </w:r>
      <w:r w:rsidR="00D35930">
        <w:rPr>
          <w:rFonts w:asciiTheme="minorHAnsi" w:eastAsiaTheme="minorHAnsi" w:hAnsiTheme="minorHAnsi"/>
          <w:color w:val="000000"/>
          <w:sz w:val="22"/>
          <w:szCs w:val="22"/>
          <w:lang w:eastAsia="en-US"/>
        </w:rPr>
        <w:t>2</w:t>
      </w:r>
      <w:r w:rsidR="003439E6">
        <w:rPr>
          <w:rFonts w:asciiTheme="minorHAnsi" w:eastAsiaTheme="minorHAnsi" w:hAnsiTheme="minorHAnsi"/>
          <w:color w:val="000000"/>
          <w:sz w:val="22"/>
          <w:szCs w:val="22"/>
          <w:lang w:eastAsia="en-US"/>
        </w:rPr>
        <w:t>5,36</w:t>
      </w:r>
      <w:r w:rsidRPr="000B70CB">
        <w:rPr>
          <w:rFonts w:asciiTheme="minorHAnsi" w:eastAsiaTheme="minorHAnsi" w:hAnsiTheme="minorHAnsi"/>
          <w:color w:val="000000"/>
          <w:sz w:val="22"/>
          <w:szCs w:val="22"/>
          <w:lang w:eastAsia="en-US"/>
        </w:rPr>
        <w:t xml:space="preserve">% przewidywanego wykonania za </w:t>
      </w:r>
      <w:r w:rsidR="00D333D7">
        <w:rPr>
          <w:rFonts w:asciiTheme="minorHAnsi" w:eastAsiaTheme="minorHAnsi" w:hAnsiTheme="minorHAnsi"/>
          <w:color w:val="000000"/>
          <w:sz w:val="22"/>
          <w:szCs w:val="22"/>
          <w:lang w:eastAsia="en-US"/>
        </w:rPr>
        <w:t>2021</w:t>
      </w:r>
      <w:r w:rsidRPr="000B70CB">
        <w:rPr>
          <w:rFonts w:asciiTheme="minorHAnsi" w:eastAsiaTheme="minorHAnsi" w:hAnsiTheme="minorHAnsi"/>
          <w:color w:val="000000"/>
          <w:sz w:val="22"/>
          <w:szCs w:val="22"/>
          <w:lang w:eastAsia="en-US"/>
        </w:rPr>
        <w:t xml:space="preserve"> r. Pracownik nabywa prawo do wynagrodzenia rocznego w pełnej wysokości po przepracowaniu u danego pracodawcy całego roku kalendarzowego, zgodnie z ustawą o dodatkowym wynagrodzeniu rocznym dla pracowników jednostek sfery budżetowej. Pracownik, który nie przepracował u danego pracodawcy całego roku kalendarzowego, nabywa prawo do wynagrodzenia rocznego w wysokości proporcjonalnej do okresu przepracowanego</w:t>
      </w:r>
      <w:r w:rsidR="003439E6">
        <w:rPr>
          <w:rFonts w:asciiTheme="minorHAnsi" w:eastAsiaTheme="minorHAnsi" w:hAnsiTheme="minorHAnsi"/>
          <w:color w:val="000000"/>
          <w:sz w:val="22"/>
          <w:szCs w:val="22"/>
          <w:lang w:eastAsia="en-US"/>
        </w:rPr>
        <w:t xml:space="preserve"> (z</w:t>
      </w:r>
      <w:r w:rsidRPr="000B70CB">
        <w:rPr>
          <w:rFonts w:asciiTheme="minorHAnsi" w:eastAsiaTheme="minorHAnsi" w:hAnsiTheme="minorHAnsi"/>
          <w:color w:val="000000"/>
          <w:sz w:val="22"/>
          <w:szCs w:val="22"/>
          <w:lang w:eastAsia="en-US"/>
        </w:rPr>
        <w:t xml:space="preserve"> uwzględnieniem przepisów szczegółowych ww. ustawy</w:t>
      </w:r>
      <w:r w:rsidR="003439E6">
        <w:rPr>
          <w:rFonts w:asciiTheme="minorHAnsi" w:eastAsiaTheme="minorHAnsi" w:hAnsiTheme="minorHAnsi"/>
          <w:color w:val="000000"/>
          <w:sz w:val="22"/>
          <w:szCs w:val="22"/>
          <w:lang w:eastAsia="en-US"/>
        </w:rPr>
        <w:t>).</w:t>
      </w:r>
    </w:p>
    <w:p w14:paraId="5EF53AE5" w14:textId="77777777" w:rsidR="000B70CB" w:rsidRPr="000B70CB" w:rsidRDefault="000B70CB" w:rsidP="000B70CB">
      <w:pPr>
        <w:spacing w:line="276" w:lineRule="auto"/>
        <w:jc w:val="both"/>
        <w:rPr>
          <w:rFonts w:asciiTheme="minorHAnsi" w:hAnsiTheme="minorHAnsi"/>
          <w:sz w:val="22"/>
          <w:szCs w:val="22"/>
        </w:rPr>
      </w:pPr>
    </w:p>
    <w:tbl>
      <w:tblPr>
        <w:tblW w:w="0" w:type="auto"/>
        <w:tblInd w:w="720" w:type="dxa"/>
        <w:tblLook w:val="04A0" w:firstRow="1" w:lastRow="0" w:firstColumn="1" w:lastColumn="0" w:noHBand="0" w:noVBand="1"/>
      </w:tblPr>
      <w:tblGrid>
        <w:gridCol w:w="1756"/>
        <w:gridCol w:w="4518"/>
        <w:gridCol w:w="2033"/>
      </w:tblGrid>
      <w:tr w:rsidR="000B70CB" w:rsidRPr="000B70CB" w14:paraId="3EF8AB51" w14:textId="77777777" w:rsidTr="000B70CB">
        <w:tc>
          <w:tcPr>
            <w:tcW w:w="1756" w:type="dxa"/>
            <w:shd w:val="clear" w:color="auto" w:fill="58CA18"/>
            <w:hideMark/>
          </w:tcPr>
          <w:p w14:paraId="00E14FEB" w14:textId="77777777" w:rsidR="000B70CB" w:rsidRPr="000B70CB" w:rsidRDefault="000B70CB" w:rsidP="000B70CB">
            <w:pPr>
              <w:spacing w:line="276" w:lineRule="auto"/>
              <w:contextualSpacing/>
              <w:jc w:val="both"/>
              <w:rPr>
                <w:rFonts w:asciiTheme="minorHAnsi" w:hAnsiTheme="minorHAnsi"/>
                <w:sz w:val="22"/>
                <w:szCs w:val="22"/>
              </w:rPr>
            </w:pPr>
            <w:bookmarkStart w:id="11" w:name="OLE_LINK16"/>
            <w:r w:rsidRPr="000B70CB">
              <w:rPr>
                <w:rFonts w:asciiTheme="minorHAnsi" w:hAnsiTheme="minorHAnsi"/>
                <w:b/>
                <w:sz w:val="22"/>
                <w:szCs w:val="22"/>
              </w:rPr>
              <w:t>Dział 900</w:t>
            </w:r>
          </w:p>
        </w:tc>
        <w:tc>
          <w:tcPr>
            <w:tcW w:w="4518" w:type="dxa"/>
            <w:shd w:val="clear" w:color="auto" w:fill="58CA18"/>
            <w:hideMark/>
          </w:tcPr>
          <w:p w14:paraId="5EC38CFD"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3" w:type="dxa"/>
          </w:tcPr>
          <w:p w14:paraId="0F049C9B"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13CE9725" w14:textId="77777777" w:rsidTr="000B70CB">
        <w:tc>
          <w:tcPr>
            <w:tcW w:w="1756" w:type="dxa"/>
            <w:shd w:val="clear" w:color="auto" w:fill="5EE51B"/>
            <w:hideMark/>
          </w:tcPr>
          <w:p w14:paraId="64D1276D"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46E27B1B"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3" w:type="dxa"/>
          </w:tcPr>
          <w:p w14:paraId="799993F8"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603C70BA" w14:textId="77777777" w:rsidTr="000B70CB">
        <w:trPr>
          <w:trHeight w:val="129"/>
        </w:trPr>
        <w:tc>
          <w:tcPr>
            <w:tcW w:w="1756" w:type="dxa"/>
            <w:shd w:val="clear" w:color="auto" w:fill="A7F26E"/>
            <w:hideMark/>
          </w:tcPr>
          <w:p w14:paraId="77891844"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4110</w:t>
            </w:r>
          </w:p>
        </w:tc>
        <w:tc>
          <w:tcPr>
            <w:tcW w:w="4518" w:type="dxa"/>
            <w:shd w:val="clear" w:color="auto" w:fill="A7F26E"/>
            <w:hideMark/>
          </w:tcPr>
          <w:p w14:paraId="6174E0E3"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Składki na ubezpieczenia społeczne</w:t>
            </w:r>
          </w:p>
        </w:tc>
        <w:tc>
          <w:tcPr>
            <w:tcW w:w="2033" w:type="dxa"/>
            <w:shd w:val="clear" w:color="auto" w:fill="A7F26E"/>
            <w:hideMark/>
          </w:tcPr>
          <w:p w14:paraId="5BE44BCA" w14:textId="72FE2006" w:rsidR="000B70CB" w:rsidRPr="000B70CB" w:rsidRDefault="00D35930" w:rsidP="000B70CB">
            <w:pPr>
              <w:spacing w:line="276" w:lineRule="auto"/>
              <w:contextualSpacing/>
              <w:jc w:val="right"/>
              <w:rPr>
                <w:rFonts w:asciiTheme="minorHAnsi" w:hAnsiTheme="minorHAnsi"/>
                <w:b/>
                <w:sz w:val="22"/>
                <w:szCs w:val="22"/>
              </w:rPr>
            </w:pPr>
            <w:r>
              <w:rPr>
                <w:rFonts w:asciiTheme="minorHAnsi" w:hAnsiTheme="minorHAnsi"/>
                <w:b/>
                <w:sz w:val="22"/>
                <w:szCs w:val="22"/>
              </w:rPr>
              <w:t>5</w:t>
            </w:r>
            <w:r w:rsidR="003439E6">
              <w:rPr>
                <w:rFonts w:asciiTheme="minorHAnsi" w:hAnsiTheme="minorHAnsi"/>
                <w:b/>
                <w:sz w:val="22"/>
                <w:szCs w:val="22"/>
              </w:rPr>
              <w:t>61</w:t>
            </w:r>
            <w:r>
              <w:rPr>
                <w:rFonts w:asciiTheme="minorHAnsi" w:hAnsiTheme="minorHAnsi"/>
                <w:b/>
                <w:sz w:val="22"/>
                <w:szCs w:val="22"/>
              </w:rPr>
              <w:t xml:space="preserve"> 0</w:t>
            </w:r>
            <w:r w:rsidR="000B70CB" w:rsidRPr="000B70CB">
              <w:rPr>
                <w:rFonts w:asciiTheme="minorHAnsi" w:hAnsiTheme="minorHAnsi"/>
                <w:b/>
                <w:sz w:val="22"/>
                <w:szCs w:val="22"/>
              </w:rPr>
              <w:t>00 zł</w:t>
            </w:r>
          </w:p>
        </w:tc>
      </w:tr>
    </w:tbl>
    <w:bookmarkEnd w:id="11"/>
    <w:p w14:paraId="09BD8270" w14:textId="77777777" w:rsidR="000B70CB" w:rsidRPr="000B70CB" w:rsidRDefault="000B70CB" w:rsidP="004A69A5">
      <w:pPr>
        <w:spacing w:line="276" w:lineRule="auto"/>
        <w:ind w:firstLine="708"/>
        <w:contextualSpacing/>
        <w:jc w:val="both"/>
        <w:rPr>
          <w:rFonts w:asciiTheme="minorHAnsi" w:hAnsiTheme="minorHAnsi"/>
          <w:sz w:val="22"/>
          <w:szCs w:val="22"/>
        </w:rPr>
      </w:pPr>
      <w:r w:rsidRPr="000B70CB">
        <w:rPr>
          <w:rFonts w:asciiTheme="minorHAnsi" w:hAnsiTheme="minorHAnsi"/>
          <w:sz w:val="22"/>
          <w:szCs w:val="22"/>
        </w:rPr>
        <w:t xml:space="preserve">Stosownie do wysokości planowanych wydatków osobowego i bezosobowego funduszu płac, zaplanowane zostały składki na ubezpieczenia społeczne. </w:t>
      </w:r>
    </w:p>
    <w:p w14:paraId="4641C79F" w14:textId="0B29129F"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sz w:val="22"/>
          <w:szCs w:val="22"/>
        </w:rPr>
        <w:t xml:space="preserve">Założenia budżetu na </w:t>
      </w:r>
      <w:r w:rsidR="00D333D7">
        <w:rPr>
          <w:rFonts w:asciiTheme="minorHAnsi" w:hAnsiTheme="minorHAnsi"/>
          <w:sz w:val="22"/>
          <w:szCs w:val="22"/>
        </w:rPr>
        <w:t>2022</w:t>
      </w:r>
      <w:r w:rsidRPr="000B70CB">
        <w:rPr>
          <w:rFonts w:asciiTheme="minorHAnsi" w:hAnsiTheme="minorHAnsi"/>
          <w:sz w:val="22"/>
          <w:szCs w:val="22"/>
        </w:rPr>
        <w:t xml:space="preserve"> r. dotyczące wydatków związanych z ubezpieczeniami społecznymi, płatnymi przez pracodawcę (Związek Międzygminny) obejmują maksymalną kwotę, jaka może wynikać z kosztów wynagrodzeń osobowego i bezosobowego funduszu płac oraz dodatkowego wynagrodzenia rocznego. Plan wydatków związany ze składkami na ubezpieczenia społeczne w stosunku do przewidywanego wykonania na </w:t>
      </w:r>
      <w:r w:rsidR="00D333D7">
        <w:rPr>
          <w:rFonts w:asciiTheme="minorHAnsi" w:hAnsiTheme="minorHAnsi"/>
          <w:sz w:val="22"/>
          <w:szCs w:val="22"/>
        </w:rPr>
        <w:t>2021</w:t>
      </w:r>
      <w:r w:rsidRPr="000B70CB">
        <w:rPr>
          <w:rFonts w:asciiTheme="minorHAnsi" w:hAnsiTheme="minorHAnsi"/>
          <w:sz w:val="22"/>
          <w:szCs w:val="22"/>
        </w:rPr>
        <w:t xml:space="preserve"> r. wzrósł </w:t>
      </w:r>
      <w:r w:rsidR="00232D6C">
        <w:rPr>
          <w:rFonts w:asciiTheme="minorHAnsi" w:hAnsiTheme="minorHAnsi"/>
          <w:sz w:val="22"/>
          <w:szCs w:val="22"/>
        </w:rPr>
        <w:t xml:space="preserve">o </w:t>
      </w:r>
      <w:r w:rsidR="003439E6">
        <w:rPr>
          <w:rFonts w:asciiTheme="minorHAnsi" w:hAnsiTheme="minorHAnsi"/>
          <w:sz w:val="22"/>
          <w:szCs w:val="22"/>
        </w:rPr>
        <w:t>25,78%.</w:t>
      </w:r>
    </w:p>
    <w:p w14:paraId="6493FCCB" w14:textId="77777777" w:rsidR="000B70CB" w:rsidRPr="000B70CB" w:rsidRDefault="000B70CB" w:rsidP="000B70CB">
      <w:pPr>
        <w:spacing w:line="276" w:lineRule="auto"/>
        <w:contextualSpacing/>
        <w:jc w:val="both"/>
        <w:rPr>
          <w:rFonts w:asciiTheme="minorHAnsi" w:hAnsiTheme="minorHAnsi"/>
          <w:sz w:val="22"/>
          <w:szCs w:val="22"/>
        </w:rPr>
      </w:pPr>
    </w:p>
    <w:tbl>
      <w:tblPr>
        <w:tblW w:w="0" w:type="auto"/>
        <w:tblInd w:w="720" w:type="dxa"/>
        <w:tblLook w:val="04A0" w:firstRow="1" w:lastRow="0" w:firstColumn="1" w:lastColumn="0" w:noHBand="0" w:noVBand="1"/>
      </w:tblPr>
      <w:tblGrid>
        <w:gridCol w:w="1759"/>
        <w:gridCol w:w="4516"/>
        <w:gridCol w:w="2032"/>
      </w:tblGrid>
      <w:tr w:rsidR="000B70CB" w:rsidRPr="000B70CB" w14:paraId="09975717" w14:textId="77777777" w:rsidTr="000B70CB">
        <w:tc>
          <w:tcPr>
            <w:tcW w:w="1759" w:type="dxa"/>
            <w:shd w:val="clear" w:color="auto" w:fill="58CA18"/>
            <w:hideMark/>
          </w:tcPr>
          <w:p w14:paraId="1C55F661" w14:textId="77777777" w:rsidR="000B70CB" w:rsidRPr="000B70CB" w:rsidRDefault="000B70CB" w:rsidP="000B70CB">
            <w:pPr>
              <w:spacing w:line="276" w:lineRule="auto"/>
              <w:contextualSpacing/>
              <w:jc w:val="both"/>
              <w:rPr>
                <w:rFonts w:asciiTheme="minorHAnsi" w:hAnsiTheme="minorHAnsi"/>
                <w:sz w:val="22"/>
                <w:szCs w:val="22"/>
              </w:rPr>
            </w:pPr>
            <w:bookmarkStart w:id="12" w:name="OLE_LINK18"/>
            <w:bookmarkStart w:id="13" w:name="OLE_LINK17"/>
            <w:r w:rsidRPr="000B70CB">
              <w:rPr>
                <w:rFonts w:asciiTheme="minorHAnsi" w:hAnsiTheme="minorHAnsi"/>
                <w:b/>
                <w:sz w:val="22"/>
                <w:szCs w:val="22"/>
              </w:rPr>
              <w:t>Dział 900</w:t>
            </w:r>
          </w:p>
        </w:tc>
        <w:tc>
          <w:tcPr>
            <w:tcW w:w="4516" w:type="dxa"/>
            <w:shd w:val="clear" w:color="auto" w:fill="58CA18"/>
            <w:hideMark/>
          </w:tcPr>
          <w:p w14:paraId="28D999AB"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2" w:type="dxa"/>
          </w:tcPr>
          <w:p w14:paraId="3EE8F1F7"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70B851F4" w14:textId="77777777" w:rsidTr="000B70CB">
        <w:tc>
          <w:tcPr>
            <w:tcW w:w="1759" w:type="dxa"/>
            <w:shd w:val="clear" w:color="auto" w:fill="5EE51B"/>
            <w:hideMark/>
          </w:tcPr>
          <w:p w14:paraId="0DF4D657"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6" w:type="dxa"/>
            <w:shd w:val="clear" w:color="auto" w:fill="5EE51B"/>
            <w:hideMark/>
          </w:tcPr>
          <w:p w14:paraId="04CF77F0"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2" w:type="dxa"/>
          </w:tcPr>
          <w:p w14:paraId="2638EBBC"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11256A98" w14:textId="77777777" w:rsidTr="000B70CB">
        <w:trPr>
          <w:trHeight w:val="129"/>
        </w:trPr>
        <w:tc>
          <w:tcPr>
            <w:tcW w:w="1759" w:type="dxa"/>
            <w:shd w:val="clear" w:color="auto" w:fill="A7F26E"/>
            <w:hideMark/>
          </w:tcPr>
          <w:p w14:paraId="6A2CE27E"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4120</w:t>
            </w:r>
          </w:p>
        </w:tc>
        <w:tc>
          <w:tcPr>
            <w:tcW w:w="4516" w:type="dxa"/>
            <w:shd w:val="clear" w:color="auto" w:fill="A7F26E"/>
            <w:hideMark/>
          </w:tcPr>
          <w:p w14:paraId="56F9E87E" w14:textId="547778E8"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Składki na Fundusz Pracy</w:t>
            </w:r>
            <w:r w:rsidR="001F5769">
              <w:rPr>
                <w:rFonts w:asciiTheme="minorHAnsi" w:hAnsiTheme="minorHAnsi"/>
                <w:b/>
                <w:sz w:val="22"/>
                <w:szCs w:val="22"/>
              </w:rPr>
              <w:t xml:space="preserve"> oraz Fundusz Solidarnościowy</w:t>
            </w:r>
          </w:p>
        </w:tc>
        <w:tc>
          <w:tcPr>
            <w:tcW w:w="2032" w:type="dxa"/>
            <w:shd w:val="clear" w:color="auto" w:fill="A7F26E"/>
            <w:hideMark/>
          </w:tcPr>
          <w:p w14:paraId="4C59191E" w14:textId="69F63FE9" w:rsidR="000B70CB" w:rsidRPr="000B70CB" w:rsidRDefault="00334486" w:rsidP="000B70CB">
            <w:pPr>
              <w:spacing w:line="276" w:lineRule="auto"/>
              <w:contextualSpacing/>
              <w:jc w:val="right"/>
              <w:rPr>
                <w:rFonts w:asciiTheme="minorHAnsi" w:hAnsiTheme="minorHAnsi"/>
                <w:b/>
                <w:sz w:val="22"/>
                <w:szCs w:val="22"/>
              </w:rPr>
            </w:pPr>
            <w:r>
              <w:rPr>
                <w:rFonts w:asciiTheme="minorHAnsi" w:hAnsiTheme="minorHAnsi"/>
                <w:b/>
                <w:sz w:val="22"/>
                <w:szCs w:val="22"/>
              </w:rPr>
              <w:t>6</w:t>
            </w:r>
            <w:r w:rsidR="003439E6">
              <w:rPr>
                <w:rFonts w:asciiTheme="minorHAnsi" w:hAnsiTheme="minorHAnsi"/>
                <w:b/>
                <w:sz w:val="22"/>
                <w:szCs w:val="22"/>
              </w:rPr>
              <w:t>9</w:t>
            </w:r>
            <w:r w:rsidR="00232D6C">
              <w:rPr>
                <w:rFonts w:asciiTheme="minorHAnsi" w:hAnsiTheme="minorHAnsi"/>
                <w:b/>
                <w:sz w:val="22"/>
                <w:szCs w:val="22"/>
              </w:rPr>
              <w:t xml:space="preserve"> 0</w:t>
            </w:r>
            <w:r w:rsidR="000B70CB" w:rsidRPr="000B70CB">
              <w:rPr>
                <w:rFonts w:asciiTheme="minorHAnsi" w:hAnsiTheme="minorHAnsi"/>
                <w:b/>
                <w:sz w:val="22"/>
                <w:szCs w:val="22"/>
              </w:rPr>
              <w:t>00 zł</w:t>
            </w:r>
          </w:p>
        </w:tc>
      </w:tr>
    </w:tbl>
    <w:bookmarkEnd w:id="12"/>
    <w:bookmarkEnd w:id="13"/>
    <w:p w14:paraId="637702C3" w14:textId="4EAD9440" w:rsidR="000B70CB" w:rsidRPr="000B70CB" w:rsidRDefault="000B70CB" w:rsidP="004A69A5">
      <w:pPr>
        <w:spacing w:line="276" w:lineRule="auto"/>
        <w:ind w:firstLine="708"/>
        <w:contextualSpacing/>
        <w:jc w:val="both"/>
        <w:rPr>
          <w:rFonts w:asciiTheme="minorHAnsi" w:hAnsiTheme="minorHAnsi"/>
          <w:sz w:val="22"/>
          <w:szCs w:val="22"/>
        </w:rPr>
      </w:pPr>
      <w:r w:rsidRPr="000B70CB">
        <w:rPr>
          <w:rFonts w:asciiTheme="minorHAnsi" w:hAnsiTheme="minorHAnsi"/>
          <w:sz w:val="22"/>
          <w:szCs w:val="22"/>
        </w:rPr>
        <w:t xml:space="preserve">Analogicznie jak w przypadku składek na ubezpieczenia społeczne, naliczone zostały składki na Fundusz Pracy </w:t>
      </w:r>
      <w:r w:rsidR="004A69A5">
        <w:rPr>
          <w:rFonts w:asciiTheme="minorHAnsi" w:hAnsiTheme="minorHAnsi"/>
          <w:sz w:val="22"/>
          <w:szCs w:val="22"/>
        </w:rPr>
        <w:t>(</w:t>
      </w:r>
      <w:r w:rsidRPr="000B70CB">
        <w:rPr>
          <w:rFonts w:asciiTheme="minorHAnsi" w:hAnsiTheme="minorHAnsi"/>
          <w:sz w:val="22"/>
          <w:szCs w:val="22"/>
        </w:rPr>
        <w:t>stosownie do wysokości planowanego dodatkowego wynagrodzenia rocznego, osobowego i bezosobowego funduszu płac</w:t>
      </w:r>
      <w:r w:rsidR="004A69A5">
        <w:rPr>
          <w:rFonts w:asciiTheme="minorHAnsi" w:hAnsiTheme="minorHAnsi"/>
          <w:sz w:val="22"/>
          <w:szCs w:val="22"/>
        </w:rPr>
        <w:t>)</w:t>
      </w:r>
      <w:r w:rsidRPr="000B70CB">
        <w:rPr>
          <w:rFonts w:asciiTheme="minorHAnsi" w:hAnsiTheme="minorHAnsi"/>
          <w:sz w:val="22"/>
          <w:szCs w:val="22"/>
        </w:rPr>
        <w:t>. Powyższe wydatki zaplanowano w wysokości</w:t>
      </w:r>
      <w:r w:rsidR="00232D6C">
        <w:rPr>
          <w:rFonts w:asciiTheme="minorHAnsi" w:hAnsiTheme="minorHAnsi"/>
          <w:sz w:val="22"/>
          <w:szCs w:val="22"/>
        </w:rPr>
        <w:t xml:space="preserve"> </w:t>
      </w:r>
      <w:r w:rsidR="00334486">
        <w:rPr>
          <w:rFonts w:asciiTheme="minorHAnsi" w:hAnsiTheme="minorHAnsi"/>
          <w:sz w:val="22"/>
          <w:szCs w:val="22"/>
        </w:rPr>
        <w:t>6</w:t>
      </w:r>
      <w:r w:rsidR="003439E6">
        <w:rPr>
          <w:rFonts w:asciiTheme="minorHAnsi" w:hAnsiTheme="minorHAnsi"/>
          <w:sz w:val="22"/>
          <w:szCs w:val="22"/>
        </w:rPr>
        <w:t>9</w:t>
      </w:r>
      <w:r w:rsidR="00232D6C">
        <w:rPr>
          <w:rFonts w:asciiTheme="minorHAnsi" w:hAnsiTheme="minorHAnsi"/>
          <w:sz w:val="22"/>
          <w:szCs w:val="22"/>
        </w:rPr>
        <w:t>.000</w:t>
      </w:r>
      <w:r w:rsidRPr="000B70CB">
        <w:rPr>
          <w:rFonts w:asciiTheme="minorHAnsi" w:hAnsiTheme="minorHAnsi"/>
          <w:sz w:val="22"/>
          <w:szCs w:val="22"/>
        </w:rPr>
        <w:t xml:space="preserve"> zł. W stosunku do przewidywanego wykonania na </w:t>
      </w:r>
      <w:r w:rsidR="00D333D7">
        <w:rPr>
          <w:rFonts w:asciiTheme="minorHAnsi" w:hAnsiTheme="minorHAnsi"/>
          <w:sz w:val="22"/>
          <w:szCs w:val="22"/>
        </w:rPr>
        <w:t>2021</w:t>
      </w:r>
      <w:r w:rsidRPr="000B70CB">
        <w:rPr>
          <w:rFonts w:asciiTheme="minorHAnsi" w:hAnsiTheme="minorHAnsi"/>
          <w:sz w:val="22"/>
          <w:szCs w:val="22"/>
        </w:rPr>
        <w:t xml:space="preserve"> r., planowane wydatki na ten cel wzrosły o</w:t>
      </w:r>
      <w:r w:rsidR="006E4DA6">
        <w:rPr>
          <w:rFonts w:asciiTheme="minorHAnsi" w:hAnsiTheme="minorHAnsi"/>
          <w:sz w:val="22"/>
          <w:szCs w:val="22"/>
        </w:rPr>
        <w:t xml:space="preserve"> </w:t>
      </w:r>
      <w:r w:rsidR="003439E6">
        <w:rPr>
          <w:rFonts w:asciiTheme="minorHAnsi" w:hAnsiTheme="minorHAnsi"/>
          <w:sz w:val="22"/>
          <w:szCs w:val="22"/>
        </w:rPr>
        <w:t>25,45</w:t>
      </w:r>
      <w:r w:rsidR="00D31510">
        <w:rPr>
          <w:rFonts w:asciiTheme="minorHAnsi" w:hAnsiTheme="minorHAnsi"/>
          <w:sz w:val="22"/>
          <w:szCs w:val="22"/>
        </w:rPr>
        <w:t xml:space="preserve"> </w:t>
      </w:r>
      <w:r w:rsidRPr="000B70CB">
        <w:rPr>
          <w:rFonts w:asciiTheme="minorHAnsi" w:hAnsiTheme="minorHAnsi"/>
          <w:sz w:val="22"/>
          <w:szCs w:val="22"/>
        </w:rPr>
        <w:t>%.</w:t>
      </w:r>
    </w:p>
    <w:p w14:paraId="67B1DFDC" w14:textId="77777777" w:rsidR="000B70CB" w:rsidRPr="000B70CB" w:rsidRDefault="000B70CB" w:rsidP="000B70CB">
      <w:pPr>
        <w:spacing w:line="276" w:lineRule="auto"/>
        <w:contextualSpacing/>
        <w:jc w:val="both"/>
        <w:rPr>
          <w:rFonts w:asciiTheme="minorHAnsi" w:hAnsiTheme="minorHAnsi"/>
          <w:sz w:val="22"/>
          <w:szCs w:val="22"/>
        </w:rPr>
      </w:pPr>
    </w:p>
    <w:tbl>
      <w:tblPr>
        <w:tblW w:w="0" w:type="auto"/>
        <w:tblInd w:w="720" w:type="dxa"/>
        <w:tblLook w:val="04A0" w:firstRow="1" w:lastRow="0" w:firstColumn="1" w:lastColumn="0" w:noHBand="0" w:noVBand="1"/>
      </w:tblPr>
      <w:tblGrid>
        <w:gridCol w:w="1758"/>
        <w:gridCol w:w="4519"/>
        <w:gridCol w:w="2030"/>
      </w:tblGrid>
      <w:tr w:rsidR="000B70CB" w:rsidRPr="000B70CB" w14:paraId="2F6DC937" w14:textId="77777777" w:rsidTr="000B70CB">
        <w:tc>
          <w:tcPr>
            <w:tcW w:w="1758" w:type="dxa"/>
            <w:shd w:val="clear" w:color="auto" w:fill="58CA18"/>
            <w:hideMark/>
          </w:tcPr>
          <w:p w14:paraId="2DE5DFC7"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Dział 900</w:t>
            </w:r>
          </w:p>
        </w:tc>
        <w:tc>
          <w:tcPr>
            <w:tcW w:w="4519" w:type="dxa"/>
            <w:shd w:val="clear" w:color="auto" w:fill="58CA18"/>
            <w:hideMark/>
          </w:tcPr>
          <w:p w14:paraId="66C69B80"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6C485EE8"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443F6A4D" w14:textId="77777777" w:rsidTr="000B70CB">
        <w:tc>
          <w:tcPr>
            <w:tcW w:w="1758" w:type="dxa"/>
            <w:shd w:val="clear" w:color="auto" w:fill="5EE51B"/>
            <w:hideMark/>
          </w:tcPr>
          <w:p w14:paraId="21CD2237"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9" w:type="dxa"/>
            <w:shd w:val="clear" w:color="auto" w:fill="5EE51B"/>
            <w:hideMark/>
          </w:tcPr>
          <w:p w14:paraId="55A66CA6"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6CA2FFE2"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1310FB19" w14:textId="77777777" w:rsidTr="000B70CB">
        <w:trPr>
          <w:trHeight w:val="129"/>
        </w:trPr>
        <w:tc>
          <w:tcPr>
            <w:tcW w:w="1758" w:type="dxa"/>
            <w:shd w:val="clear" w:color="auto" w:fill="A7F26E"/>
            <w:hideMark/>
          </w:tcPr>
          <w:p w14:paraId="4FDDE6B6"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4170</w:t>
            </w:r>
          </w:p>
        </w:tc>
        <w:tc>
          <w:tcPr>
            <w:tcW w:w="4519" w:type="dxa"/>
            <w:shd w:val="clear" w:color="auto" w:fill="A7F26E"/>
            <w:hideMark/>
          </w:tcPr>
          <w:p w14:paraId="0EE8ACB0"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Wynagrodzenia bezosobowe</w:t>
            </w:r>
          </w:p>
        </w:tc>
        <w:tc>
          <w:tcPr>
            <w:tcW w:w="2030" w:type="dxa"/>
            <w:shd w:val="clear" w:color="auto" w:fill="A7F26E"/>
            <w:hideMark/>
          </w:tcPr>
          <w:p w14:paraId="0F3583E1" w14:textId="77B001E0" w:rsidR="000B70CB" w:rsidRPr="000B70CB" w:rsidRDefault="00334486" w:rsidP="000B70CB">
            <w:pPr>
              <w:spacing w:line="276" w:lineRule="auto"/>
              <w:contextualSpacing/>
              <w:jc w:val="right"/>
              <w:rPr>
                <w:rFonts w:asciiTheme="minorHAnsi" w:hAnsiTheme="minorHAnsi"/>
                <w:b/>
                <w:sz w:val="22"/>
                <w:szCs w:val="22"/>
              </w:rPr>
            </w:pPr>
            <w:r>
              <w:rPr>
                <w:rFonts w:asciiTheme="minorHAnsi" w:hAnsiTheme="minorHAnsi"/>
                <w:b/>
                <w:sz w:val="22"/>
                <w:szCs w:val="22"/>
              </w:rPr>
              <w:t>105</w:t>
            </w:r>
            <w:r w:rsidR="000B70CB" w:rsidRPr="000B70CB">
              <w:rPr>
                <w:rFonts w:asciiTheme="minorHAnsi" w:hAnsiTheme="minorHAnsi"/>
                <w:b/>
                <w:sz w:val="22"/>
                <w:szCs w:val="22"/>
              </w:rPr>
              <w:t xml:space="preserve"> 000 zł</w:t>
            </w:r>
          </w:p>
        </w:tc>
      </w:tr>
    </w:tbl>
    <w:p w14:paraId="0D7DB5F1" w14:textId="41435F1D" w:rsidR="000B70CB" w:rsidRPr="000B70CB" w:rsidRDefault="000B70CB" w:rsidP="004A69A5">
      <w:pPr>
        <w:spacing w:line="276" w:lineRule="auto"/>
        <w:ind w:firstLine="708"/>
        <w:jc w:val="both"/>
        <w:rPr>
          <w:rFonts w:asciiTheme="minorHAnsi" w:hAnsiTheme="minorHAnsi"/>
          <w:sz w:val="22"/>
          <w:szCs w:val="22"/>
        </w:rPr>
      </w:pPr>
      <w:r w:rsidRPr="000B70CB">
        <w:rPr>
          <w:rFonts w:asciiTheme="minorHAnsi" w:hAnsiTheme="minorHAnsi"/>
          <w:sz w:val="22"/>
          <w:szCs w:val="22"/>
        </w:rPr>
        <w:t xml:space="preserve">Plan wydatków na </w:t>
      </w:r>
      <w:r w:rsidR="00D333D7">
        <w:rPr>
          <w:rFonts w:asciiTheme="minorHAnsi" w:hAnsiTheme="minorHAnsi"/>
          <w:sz w:val="22"/>
          <w:szCs w:val="22"/>
        </w:rPr>
        <w:t>2022</w:t>
      </w:r>
      <w:r w:rsidRPr="000B70CB">
        <w:rPr>
          <w:rFonts w:asciiTheme="minorHAnsi" w:hAnsiTheme="minorHAnsi"/>
          <w:sz w:val="22"/>
          <w:szCs w:val="22"/>
        </w:rPr>
        <w:t xml:space="preserve"> rok związany z wynagrodzeniami bezosobowymi obejmuje m.in. związane z koniecznością korzystania z wiedzy biegłych, konsultacje, dodatkowe porady prawne z dziedziny windykacji należności, szkolenia BHP, itp. </w:t>
      </w:r>
      <w:r w:rsidR="007E0FD5">
        <w:rPr>
          <w:rFonts w:asciiTheme="minorHAnsi" w:hAnsiTheme="minorHAnsi"/>
          <w:sz w:val="22"/>
          <w:szCs w:val="22"/>
        </w:rPr>
        <w:t xml:space="preserve">Powyższa kwota została </w:t>
      </w:r>
      <w:r w:rsidR="00334486">
        <w:rPr>
          <w:rFonts w:asciiTheme="minorHAnsi" w:hAnsiTheme="minorHAnsi"/>
          <w:sz w:val="22"/>
          <w:szCs w:val="22"/>
        </w:rPr>
        <w:t>zwiększona w stosunku do przewidywanego wykonania o wskaźnik</w:t>
      </w:r>
      <w:r w:rsidR="00202E10">
        <w:rPr>
          <w:rFonts w:asciiTheme="minorHAnsi" w:hAnsiTheme="minorHAnsi"/>
          <w:sz w:val="22"/>
          <w:szCs w:val="22"/>
        </w:rPr>
        <w:t xml:space="preserve"> 133,33</w:t>
      </w:r>
      <w:r w:rsidR="00334486">
        <w:rPr>
          <w:rFonts w:asciiTheme="minorHAnsi" w:hAnsiTheme="minorHAnsi"/>
          <w:sz w:val="22"/>
          <w:szCs w:val="22"/>
        </w:rPr>
        <w:t xml:space="preserve">% na skutek planowej w 2022r. zmiany stawki opłaty za gospodarowanie odpadami komunalnymi. Zawiadomienia o zmianie stawki ww. opłaty są częściowo doręczane przez osoby zatrudnianie na podstawie umowy zlecenia. Koszt doręczenia zawiadomienia przez operatora pocztowego jest o około 40% wyższy od stawki </w:t>
      </w:r>
      <w:r w:rsidR="003A543E">
        <w:rPr>
          <w:rFonts w:asciiTheme="minorHAnsi" w:hAnsiTheme="minorHAnsi"/>
          <w:sz w:val="22"/>
          <w:szCs w:val="22"/>
        </w:rPr>
        <w:t xml:space="preserve">proponowanej za skuteczne doręczenie zawiadomienia przez osoby zatrudniane </w:t>
      </w:r>
      <w:r w:rsidR="00334486">
        <w:rPr>
          <w:rFonts w:asciiTheme="minorHAnsi" w:hAnsiTheme="minorHAnsi"/>
          <w:sz w:val="22"/>
          <w:szCs w:val="22"/>
        </w:rPr>
        <w:t xml:space="preserve">na umowę zlecenia. Niestety z uwagi na wielkość obszaru objętego </w:t>
      </w:r>
      <w:r w:rsidR="003A543E">
        <w:rPr>
          <w:rFonts w:asciiTheme="minorHAnsi" w:hAnsiTheme="minorHAnsi"/>
          <w:sz w:val="22"/>
          <w:szCs w:val="22"/>
        </w:rPr>
        <w:t>systemu gospodarowania odpadami komunalnymi</w:t>
      </w:r>
      <w:r w:rsidR="0044649E">
        <w:rPr>
          <w:rFonts w:asciiTheme="minorHAnsi" w:hAnsiTheme="minorHAnsi"/>
          <w:sz w:val="22"/>
          <w:szCs w:val="22"/>
        </w:rPr>
        <w:t>, przez KZGRL</w:t>
      </w:r>
      <w:r w:rsidR="003A543E">
        <w:rPr>
          <w:rFonts w:asciiTheme="minorHAnsi" w:hAnsiTheme="minorHAnsi"/>
          <w:sz w:val="22"/>
          <w:szCs w:val="22"/>
        </w:rPr>
        <w:t xml:space="preserve"> nie wszystkie zawiadomienia mogą zostać doręczone przez zleceniobiorców, dlatego część tego rodzaju usług świadczona jest przez operatora pocztowego. </w:t>
      </w:r>
      <w:r w:rsidR="00334486">
        <w:rPr>
          <w:rFonts w:asciiTheme="minorHAnsi" w:hAnsiTheme="minorHAnsi"/>
          <w:sz w:val="22"/>
          <w:szCs w:val="22"/>
        </w:rPr>
        <w:t xml:space="preserve"> </w:t>
      </w:r>
    </w:p>
    <w:p w14:paraId="2AB99972" w14:textId="77777777" w:rsidR="000B70CB" w:rsidRPr="000B70CB" w:rsidRDefault="000B70CB" w:rsidP="000B70CB">
      <w:pPr>
        <w:spacing w:line="276" w:lineRule="auto"/>
        <w:jc w:val="both"/>
        <w:rPr>
          <w:rFonts w:asciiTheme="minorHAnsi" w:hAnsiTheme="minorHAnsi"/>
          <w:sz w:val="22"/>
          <w:szCs w:val="22"/>
        </w:rPr>
      </w:pPr>
    </w:p>
    <w:tbl>
      <w:tblPr>
        <w:tblW w:w="0" w:type="auto"/>
        <w:tblInd w:w="720" w:type="dxa"/>
        <w:tblLook w:val="04A0" w:firstRow="1" w:lastRow="0" w:firstColumn="1" w:lastColumn="0" w:noHBand="0" w:noVBand="1"/>
      </w:tblPr>
      <w:tblGrid>
        <w:gridCol w:w="1758"/>
        <w:gridCol w:w="4519"/>
        <w:gridCol w:w="2030"/>
      </w:tblGrid>
      <w:tr w:rsidR="000B70CB" w:rsidRPr="000B70CB" w14:paraId="2828A0F2" w14:textId="77777777" w:rsidTr="000B70CB">
        <w:tc>
          <w:tcPr>
            <w:tcW w:w="1758" w:type="dxa"/>
            <w:shd w:val="clear" w:color="auto" w:fill="58CA18"/>
            <w:hideMark/>
          </w:tcPr>
          <w:p w14:paraId="2D407B6A"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lastRenderedPageBreak/>
              <w:t>Dział 900</w:t>
            </w:r>
          </w:p>
        </w:tc>
        <w:tc>
          <w:tcPr>
            <w:tcW w:w="4519" w:type="dxa"/>
            <w:shd w:val="clear" w:color="auto" w:fill="58CA18"/>
            <w:hideMark/>
          </w:tcPr>
          <w:p w14:paraId="1DCB528C"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1C2A91D0" w14:textId="77777777" w:rsidR="000B70CB" w:rsidRPr="000B70CB" w:rsidRDefault="000B70CB" w:rsidP="000B70CB">
            <w:pPr>
              <w:contextualSpacing/>
              <w:jc w:val="both"/>
              <w:rPr>
                <w:rFonts w:asciiTheme="minorHAnsi" w:hAnsiTheme="minorHAnsi"/>
                <w:sz w:val="22"/>
                <w:szCs w:val="22"/>
              </w:rPr>
            </w:pPr>
          </w:p>
        </w:tc>
      </w:tr>
      <w:tr w:rsidR="000B70CB" w:rsidRPr="000B70CB" w14:paraId="695160CF" w14:textId="77777777" w:rsidTr="000B70CB">
        <w:tc>
          <w:tcPr>
            <w:tcW w:w="1758" w:type="dxa"/>
            <w:shd w:val="clear" w:color="auto" w:fill="5EE51B"/>
            <w:hideMark/>
          </w:tcPr>
          <w:p w14:paraId="39B32939"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9" w:type="dxa"/>
            <w:shd w:val="clear" w:color="auto" w:fill="5EE51B"/>
            <w:hideMark/>
          </w:tcPr>
          <w:p w14:paraId="29414A39"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48C9305E" w14:textId="77777777" w:rsidR="000B70CB" w:rsidRPr="000B70CB" w:rsidRDefault="000B70CB" w:rsidP="000B70CB">
            <w:pPr>
              <w:contextualSpacing/>
              <w:jc w:val="both"/>
              <w:rPr>
                <w:rFonts w:asciiTheme="minorHAnsi" w:hAnsiTheme="minorHAnsi"/>
                <w:sz w:val="22"/>
                <w:szCs w:val="22"/>
              </w:rPr>
            </w:pPr>
          </w:p>
        </w:tc>
      </w:tr>
      <w:tr w:rsidR="000B70CB" w:rsidRPr="000B70CB" w14:paraId="586BB84E" w14:textId="77777777" w:rsidTr="000B70CB">
        <w:trPr>
          <w:trHeight w:val="129"/>
        </w:trPr>
        <w:tc>
          <w:tcPr>
            <w:tcW w:w="1758" w:type="dxa"/>
            <w:shd w:val="clear" w:color="auto" w:fill="A7F26E"/>
            <w:hideMark/>
          </w:tcPr>
          <w:p w14:paraId="71FBDD28"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4190</w:t>
            </w:r>
          </w:p>
        </w:tc>
        <w:tc>
          <w:tcPr>
            <w:tcW w:w="4519" w:type="dxa"/>
            <w:shd w:val="clear" w:color="auto" w:fill="A7F26E"/>
            <w:hideMark/>
          </w:tcPr>
          <w:p w14:paraId="66604050"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Nagrody konkursowe</w:t>
            </w:r>
          </w:p>
        </w:tc>
        <w:tc>
          <w:tcPr>
            <w:tcW w:w="2030" w:type="dxa"/>
            <w:shd w:val="clear" w:color="auto" w:fill="A7F26E"/>
            <w:hideMark/>
          </w:tcPr>
          <w:p w14:paraId="159035C6" w14:textId="729917A9" w:rsidR="000B70CB" w:rsidRPr="000B70CB" w:rsidRDefault="003A543E" w:rsidP="000B70CB">
            <w:pPr>
              <w:contextualSpacing/>
              <w:jc w:val="right"/>
              <w:rPr>
                <w:rFonts w:asciiTheme="minorHAnsi" w:hAnsiTheme="minorHAnsi"/>
                <w:b/>
                <w:sz w:val="22"/>
                <w:szCs w:val="22"/>
              </w:rPr>
            </w:pPr>
            <w:r>
              <w:rPr>
                <w:rFonts w:asciiTheme="minorHAnsi" w:hAnsiTheme="minorHAnsi"/>
                <w:b/>
                <w:sz w:val="22"/>
                <w:szCs w:val="22"/>
              </w:rPr>
              <w:t>10</w:t>
            </w:r>
            <w:r w:rsidR="000B70CB" w:rsidRPr="000B70CB">
              <w:rPr>
                <w:rFonts w:asciiTheme="minorHAnsi" w:hAnsiTheme="minorHAnsi"/>
                <w:b/>
                <w:sz w:val="22"/>
                <w:szCs w:val="22"/>
              </w:rPr>
              <w:t xml:space="preserve"> 000 zł</w:t>
            </w:r>
          </w:p>
        </w:tc>
      </w:tr>
    </w:tbl>
    <w:p w14:paraId="378A7E33" w14:textId="7EDC3913" w:rsidR="000B70CB" w:rsidRPr="000B70CB" w:rsidRDefault="000B70CB" w:rsidP="004A69A5">
      <w:pPr>
        <w:spacing w:line="276" w:lineRule="auto"/>
        <w:ind w:firstLine="708"/>
        <w:contextualSpacing/>
        <w:jc w:val="both"/>
        <w:rPr>
          <w:rFonts w:asciiTheme="minorHAnsi" w:hAnsiTheme="minorHAnsi" w:cs="Calibri"/>
          <w:sz w:val="22"/>
          <w:szCs w:val="22"/>
          <w:lang w:eastAsia="x-none"/>
        </w:rPr>
      </w:pPr>
      <w:r w:rsidRPr="000B70CB">
        <w:rPr>
          <w:rFonts w:asciiTheme="minorHAnsi" w:hAnsiTheme="minorHAnsi"/>
          <w:sz w:val="22"/>
          <w:szCs w:val="22"/>
        </w:rPr>
        <w:t xml:space="preserve">Paragraf ten obejmuje nagrody dla osób fizycznych, osób prawnych lub innych jednostek organizacyjnych, w tym również zakup nagród rzeczowych. Nagrody konkursowe przyznawane są wyłącznie z dziedziny edukacji ekologicznej, która stanowi jedno z działań statutowych Komunalnego Związku Gmin Regionu Leszczyńskiego. Powyższe wydatki stanowią </w:t>
      </w:r>
      <w:r w:rsidR="003A543E">
        <w:rPr>
          <w:rFonts w:asciiTheme="minorHAnsi" w:hAnsiTheme="minorHAnsi"/>
          <w:sz w:val="22"/>
          <w:szCs w:val="22"/>
        </w:rPr>
        <w:t>2</w:t>
      </w:r>
      <w:r w:rsidR="007E0FD5">
        <w:rPr>
          <w:rFonts w:asciiTheme="minorHAnsi" w:hAnsiTheme="minorHAnsi"/>
          <w:sz w:val="22"/>
          <w:szCs w:val="22"/>
        </w:rPr>
        <w:t>00</w:t>
      </w:r>
      <w:r w:rsidRPr="000B70CB">
        <w:rPr>
          <w:rFonts w:asciiTheme="minorHAnsi" w:hAnsiTheme="minorHAnsi"/>
          <w:sz w:val="22"/>
          <w:szCs w:val="22"/>
        </w:rPr>
        <w:t xml:space="preserve">% przewidywanych wydatków </w:t>
      </w:r>
      <w:r w:rsidR="00D333D7">
        <w:rPr>
          <w:rFonts w:asciiTheme="minorHAnsi" w:hAnsiTheme="minorHAnsi"/>
          <w:sz w:val="22"/>
          <w:szCs w:val="22"/>
        </w:rPr>
        <w:t>2021</w:t>
      </w:r>
      <w:r w:rsidRPr="000B70CB">
        <w:rPr>
          <w:rFonts w:asciiTheme="minorHAnsi" w:hAnsiTheme="minorHAnsi"/>
          <w:sz w:val="22"/>
          <w:szCs w:val="22"/>
        </w:rPr>
        <w:t xml:space="preserve"> r. </w:t>
      </w:r>
      <w:r w:rsidR="00202E10">
        <w:rPr>
          <w:rFonts w:asciiTheme="minorHAnsi" w:hAnsiTheme="minorHAnsi"/>
          <w:sz w:val="22"/>
          <w:szCs w:val="22"/>
        </w:rPr>
        <w:t>(</w:t>
      </w:r>
      <w:r w:rsidR="003A543E">
        <w:rPr>
          <w:rFonts w:asciiTheme="minorHAnsi" w:hAnsiTheme="minorHAnsi"/>
          <w:sz w:val="22"/>
          <w:szCs w:val="22"/>
        </w:rPr>
        <w:t>z uwagi na ograniczenia w 2021r. spowodowane pandemią COVID 19</w:t>
      </w:r>
      <w:r w:rsidR="00202E10">
        <w:rPr>
          <w:rFonts w:asciiTheme="minorHAnsi" w:hAnsiTheme="minorHAnsi"/>
          <w:sz w:val="22"/>
          <w:szCs w:val="22"/>
        </w:rPr>
        <w:t>)</w:t>
      </w:r>
      <w:r w:rsidR="003A543E">
        <w:rPr>
          <w:rFonts w:asciiTheme="minorHAnsi" w:hAnsiTheme="minorHAnsi"/>
          <w:sz w:val="22"/>
          <w:szCs w:val="22"/>
        </w:rPr>
        <w:t>.</w:t>
      </w:r>
    </w:p>
    <w:p w14:paraId="571839A7" w14:textId="77777777" w:rsidR="000B70CB" w:rsidRPr="000B70CB" w:rsidRDefault="000B70CB" w:rsidP="000B70CB">
      <w:pPr>
        <w:jc w:val="both"/>
        <w:rPr>
          <w:rFonts w:asciiTheme="minorHAnsi" w:hAnsiTheme="minorHAnsi"/>
          <w:sz w:val="22"/>
          <w:szCs w:val="22"/>
        </w:rPr>
      </w:pPr>
    </w:p>
    <w:tbl>
      <w:tblPr>
        <w:tblW w:w="0" w:type="auto"/>
        <w:tblInd w:w="720" w:type="dxa"/>
        <w:tblLook w:val="04A0" w:firstRow="1" w:lastRow="0" w:firstColumn="1" w:lastColumn="0" w:noHBand="0" w:noVBand="1"/>
      </w:tblPr>
      <w:tblGrid>
        <w:gridCol w:w="1758"/>
        <w:gridCol w:w="4519"/>
        <w:gridCol w:w="2030"/>
      </w:tblGrid>
      <w:tr w:rsidR="000B70CB" w:rsidRPr="000B70CB" w14:paraId="558DA3AC" w14:textId="77777777" w:rsidTr="000B70CB">
        <w:tc>
          <w:tcPr>
            <w:tcW w:w="1758" w:type="dxa"/>
            <w:shd w:val="clear" w:color="auto" w:fill="58CA18"/>
            <w:hideMark/>
          </w:tcPr>
          <w:p w14:paraId="57688E50"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9" w:type="dxa"/>
            <w:shd w:val="clear" w:color="auto" w:fill="58CA18"/>
            <w:hideMark/>
          </w:tcPr>
          <w:p w14:paraId="61287A50"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68E93470" w14:textId="77777777" w:rsidR="000B70CB" w:rsidRPr="000B70CB" w:rsidRDefault="000B70CB" w:rsidP="000B70CB">
            <w:pPr>
              <w:contextualSpacing/>
              <w:jc w:val="both"/>
              <w:rPr>
                <w:rFonts w:asciiTheme="minorHAnsi" w:hAnsiTheme="minorHAnsi"/>
                <w:sz w:val="22"/>
                <w:szCs w:val="22"/>
              </w:rPr>
            </w:pPr>
          </w:p>
        </w:tc>
      </w:tr>
      <w:tr w:rsidR="000B70CB" w:rsidRPr="000B70CB" w14:paraId="38C6B674" w14:textId="77777777" w:rsidTr="000B70CB">
        <w:tc>
          <w:tcPr>
            <w:tcW w:w="1758" w:type="dxa"/>
            <w:shd w:val="clear" w:color="auto" w:fill="5EE51B"/>
            <w:hideMark/>
          </w:tcPr>
          <w:p w14:paraId="35CCE868"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9" w:type="dxa"/>
            <w:shd w:val="clear" w:color="auto" w:fill="5EE51B"/>
            <w:hideMark/>
          </w:tcPr>
          <w:p w14:paraId="10FCBF57"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4B45331D" w14:textId="77777777" w:rsidR="000B70CB" w:rsidRPr="000B70CB" w:rsidRDefault="000B70CB" w:rsidP="000B70CB">
            <w:pPr>
              <w:contextualSpacing/>
              <w:jc w:val="both"/>
              <w:rPr>
                <w:rFonts w:asciiTheme="minorHAnsi" w:hAnsiTheme="minorHAnsi"/>
                <w:sz w:val="22"/>
                <w:szCs w:val="22"/>
              </w:rPr>
            </w:pPr>
          </w:p>
        </w:tc>
      </w:tr>
      <w:tr w:rsidR="000B70CB" w:rsidRPr="000B70CB" w14:paraId="48A676AF" w14:textId="77777777" w:rsidTr="000B70CB">
        <w:trPr>
          <w:trHeight w:val="129"/>
        </w:trPr>
        <w:tc>
          <w:tcPr>
            <w:tcW w:w="1758" w:type="dxa"/>
            <w:shd w:val="clear" w:color="auto" w:fill="A7F26E"/>
            <w:hideMark/>
          </w:tcPr>
          <w:p w14:paraId="3A524E97"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4210</w:t>
            </w:r>
          </w:p>
        </w:tc>
        <w:tc>
          <w:tcPr>
            <w:tcW w:w="4519" w:type="dxa"/>
            <w:shd w:val="clear" w:color="auto" w:fill="A7F26E"/>
            <w:hideMark/>
          </w:tcPr>
          <w:p w14:paraId="029DD784"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Zakup materiałów i wyposażenia</w:t>
            </w:r>
          </w:p>
        </w:tc>
        <w:tc>
          <w:tcPr>
            <w:tcW w:w="2030" w:type="dxa"/>
            <w:shd w:val="clear" w:color="auto" w:fill="A7F26E"/>
            <w:hideMark/>
          </w:tcPr>
          <w:p w14:paraId="7C61A290" w14:textId="0693AE99" w:rsidR="000B70CB" w:rsidRPr="000B70CB" w:rsidRDefault="000B70CB" w:rsidP="000B70CB">
            <w:pPr>
              <w:contextualSpacing/>
              <w:jc w:val="center"/>
              <w:rPr>
                <w:rFonts w:asciiTheme="minorHAnsi" w:hAnsiTheme="minorHAnsi"/>
                <w:b/>
                <w:sz w:val="22"/>
                <w:szCs w:val="22"/>
              </w:rPr>
            </w:pPr>
            <w:r w:rsidRPr="000B70CB">
              <w:rPr>
                <w:rFonts w:asciiTheme="minorHAnsi" w:hAnsiTheme="minorHAnsi"/>
                <w:b/>
                <w:sz w:val="22"/>
                <w:szCs w:val="22"/>
              </w:rPr>
              <w:t xml:space="preserve">                  </w:t>
            </w:r>
            <w:r w:rsidR="003A543E">
              <w:rPr>
                <w:rFonts w:asciiTheme="minorHAnsi" w:hAnsiTheme="minorHAnsi"/>
                <w:b/>
                <w:sz w:val="22"/>
                <w:szCs w:val="22"/>
              </w:rPr>
              <w:t>308</w:t>
            </w:r>
            <w:r w:rsidR="00A3727B">
              <w:rPr>
                <w:rFonts w:asciiTheme="minorHAnsi" w:hAnsiTheme="minorHAnsi"/>
                <w:b/>
                <w:sz w:val="22"/>
                <w:szCs w:val="22"/>
              </w:rPr>
              <w:t xml:space="preserve"> 1</w:t>
            </w:r>
            <w:r w:rsidRPr="000B70CB">
              <w:rPr>
                <w:rFonts w:asciiTheme="minorHAnsi" w:hAnsiTheme="minorHAnsi"/>
                <w:b/>
                <w:sz w:val="22"/>
                <w:szCs w:val="22"/>
              </w:rPr>
              <w:t>00 zł</w:t>
            </w:r>
          </w:p>
        </w:tc>
      </w:tr>
    </w:tbl>
    <w:p w14:paraId="3523F89B" w14:textId="5D3653D8" w:rsidR="000B70CB" w:rsidRPr="000B70CB" w:rsidRDefault="000B70CB" w:rsidP="004A69A5">
      <w:pPr>
        <w:spacing w:line="276" w:lineRule="auto"/>
        <w:ind w:firstLine="708"/>
        <w:contextualSpacing/>
        <w:jc w:val="both"/>
        <w:rPr>
          <w:rFonts w:asciiTheme="minorHAnsi" w:hAnsiTheme="minorHAnsi"/>
          <w:sz w:val="22"/>
          <w:szCs w:val="22"/>
        </w:rPr>
      </w:pPr>
      <w:r w:rsidRPr="000B70CB">
        <w:rPr>
          <w:rFonts w:asciiTheme="minorHAnsi" w:hAnsiTheme="minorHAnsi"/>
          <w:sz w:val="22"/>
          <w:szCs w:val="22"/>
        </w:rPr>
        <w:t xml:space="preserve">Paragraf 4210 obejmuje m.in. materiały i wyposażenie związane z edukacją ekologiczną oraz pozostałe materiały i wyposażenie związane z utrzymaniem </w:t>
      </w:r>
      <w:r w:rsidR="004A69A5">
        <w:rPr>
          <w:rFonts w:asciiTheme="minorHAnsi" w:hAnsiTheme="minorHAnsi"/>
          <w:sz w:val="22"/>
          <w:szCs w:val="22"/>
        </w:rPr>
        <w:t>oraz</w:t>
      </w:r>
      <w:r w:rsidRPr="000B70CB">
        <w:rPr>
          <w:rFonts w:asciiTheme="minorHAnsi" w:hAnsiTheme="minorHAnsi"/>
          <w:sz w:val="22"/>
          <w:szCs w:val="22"/>
        </w:rPr>
        <w:t xml:space="preserve"> funkcjonowaniem Związku Międzygminnego. Planowane zakupy związane z edukacją ekologiczną w kwocie </w:t>
      </w:r>
      <w:r w:rsidR="003A543E">
        <w:rPr>
          <w:rFonts w:asciiTheme="minorHAnsi" w:hAnsiTheme="minorHAnsi"/>
          <w:b/>
          <w:sz w:val="22"/>
          <w:szCs w:val="22"/>
          <w:u w:val="single"/>
        </w:rPr>
        <w:t>131.000</w:t>
      </w:r>
      <w:r w:rsidRPr="000B70CB">
        <w:rPr>
          <w:rFonts w:asciiTheme="minorHAnsi" w:hAnsiTheme="minorHAnsi"/>
          <w:b/>
          <w:sz w:val="22"/>
          <w:szCs w:val="22"/>
          <w:u w:val="single"/>
        </w:rPr>
        <w:t xml:space="preserve"> zł</w:t>
      </w:r>
      <w:r w:rsidRPr="000B70CB">
        <w:rPr>
          <w:rFonts w:asciiTheme="minorHAnsi" w:hAnsiTheme="minorHAnsi"/>
          <w:sz w:val="22"/>
          <w:szCs w:val="22"/>
        </w:rPr>
        <w:t xml:space="preserve"> dotyczą popularyzacji wiedzy dotyczącej prawidłowego gospodarowania odpadami komunalnymi i obejmują m.in.:</w:t>
      </w:r>
    </w:p>
    <w:p w14:paraId="400534C4"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sz w:val="22"/>
          <w:szCs w:val="22"/>
        </w:rPr>
        <w:t>- materiały edukacyjne skierowane do dzieci, młodzieży szkolnej, dzieci przedszkolnych oraz mieszkańców,</w:t>
      </w:r>
    </w:p>
    <w:p w14:paraId="22C6109B"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sz w:val="22"/>
          <w:szCs w:val="22"/>
        </w:rPr>
        <w:t>- materiały dydaktyczne wykorzystywane do prowadzenia zajęć w szkołach i spotkań z mieszkańcami,</w:t>
      </w:r>
    </w:p>
    <w:p w14:paraId="2377D623"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sz w:val="22"/>
          <w:szCs w:val="22"/>
        </w:rPr>
        <w:t xml:space="preserve">- zakup gotowych materiałów drukowanych (ulotki, broszury, plakaty). </w:t>
      </w:r>
    </w:p>
    <w:p w14:paraId="475ECFA9" w14:textId="06A14F98" w:rsidR="000B70CB" w:rsidRPr="000B70CB" w:rsidRDefault="000B70CB" w:rsidP="000B70CB">
      <w:pPr>
        <w:spacing w:line="276" w:lineRule="auto"/>
        <w:jc w:val="both"/>
        <w:rPr>
          <w:rFonts w:asciiTheme="minorHAnsi" w:hAnsiTheme="minorHAnsi"/>
          <w:sz w:val="22"/>
          <w:szCs w:val="22"/>
        </w:rPr>
      </w:pPr>
      <w:r w:rsidRPr="000B70CB">
        <w:rPr>
          <w:rFonts w:asciiTheme="minorHAnsi" w:hAnsiTheme="minorHAnsi"/>
          <w:sz w:val="22"/>
          <w:szCs w:val="22"/>
        </w:rPr>
        <w:t xml:space="preserve">Edukacja ekologiczna stanowi jedno z podstawowych działań statutowych Komunalnego Związku Gmin Regionu Leszczyńskiego, wobec powyższego wydatki na ten cel zostały określone na powyższym poziomie. Ponadto w paragrafie 4210 ujęte zostały pozostałe zakupy materiałów i wyposażenia w kwocie </w:t>
      </w:r>
      <w:r w:rsidR="003A543E">
        <w:rPr>
          <w:rFonts w:asciiTheme="minorHAnsi" w:hAnsiTheme="minorHAnsi"/>
          <w:b/>
          <w:sz w:val="22"/>
          <w:szCs w:val="22"/>
          <w:u w:val="single"/>
        </w:rPr>
        <w:t>177.100</w:t>
      </w:r>
      <w:r w:rsidRPr="000B70CB">
        <w:rPr>
          <w:rFonts w:asciiTheme="minorHAnsi" w:hAnsiTheme="minorHAnsi"/>
          <w:b/>
          <w:sz w:val="22"/>
          <w:szCs w:val="22"/>
          <w:u w:val="single"/>
        </w:rPr>
        <w:t xml:space="preserve"> zł </w:t>
      </w:r>
      <w:r w:rsidRPr="000B70CB">
        <w:rPr>
          <w:rFonts w:asciiTheme="minorHAnsi" w:hAnsiTheme="minorHAnsi"/>
          <w:sz w:val="22"/>
          <w:szCs w:val="22"/>
        </w:rPr>
        <w:t>związane z utrzymaniem i funkcjonowaniem KZGRL , w tym m.in.:</w:t>
      </w:r>
    </w:p>
    <w:p w14:paraId="1B516329" w14:textId="61869299" w:rsidR="000B70CB" w:rsidRPr="000B70CB" w:rsidRDefault="000B70CB" w:rsidP="000B70CB">
      <w:pPr>
        <w:spacing w:line="276" w:lineRule="auto"/>
        <w:jc w:val="both"/>
        <w:rPr>
          <w:rFonts w:asciiTheme="minorHAnsi" w:hAnsiTheme="minorHAnsi"/>
          <w:sz w:val="22"/>
          <w:szCs w:val="22"/>
        </w:rPr>
      </w:pPr>
      <w:r w:rsidRPr="000B70CB">
        <w:rPr>
          <w:rFonts w:asciiTheme="minorHAnsi" w:hAnsiTheme="minorHAnsi"/>
          <w:sz w:val="22"/>
          <w:szCs w:val="22"/>
        </w:rPr>
        <w:t>- zakup dodatkowego wyposażenia,</w:t>
      </w:r>
    </w:p>
    <w:p w14:paraId="1C55CA6D" w14:textId="77777777" w:rsidR="000B70CB" w:rsidRPr="000B70CB" w:rsidRDefault="000B70CB" w:rsidP="000B70CB">
      <w:pPr>
        <w:spacing w:line="276" w:lineRule="auto"/>
        <w:jc w:val="both"/>
        <w:rPr>
          <w:rFonts w:asciiTheme="minorHAnsi" w:hAnsiTheme="minorHAnsi"/>
          <w:sz w:val="22"/>
          <w:szCs w:val="22"/>
        </w:rPr>
      </w:pPr>
      <w:r w:rsidRPr="000B70CB">
        <w:rPr>
          <w:rFonts w:asciiTheme="minorHAnsi" w:hAnsiTheme="minorHAnsi"/>
          <w:sz w:val="22"/>
          <w:szCs w:val="22"/>
        </w:rPr>
        <w:t xml:space="preserve">- zakup materiałów biurowych i eksploatacyjnych oraz środków czystości, </w:t>
      </w:r>
    </w:p>
    <w:p w14:paraId="224389B9" w14:textId="02B2EBCD" w:rsidR="000B70CB" w:rsidRDefault="000B70CB" w:rsidP="000B70CB">
      <w:pPr>
        <w:spacing w:line="276" w:lineRule="auto"/>
        <w:jc w:val="both"/>
        <w:rPr>
          <w:rFonts w:asciiTheme="minorHAnsi" w:hAnsiTheme="minorHAnsi"/>
          <w:sz w:val="22"/>
          <w:szCs w:val="22"/>
        </w:rPr>
      </w:pPr>
      <w:r w:rsidRPr="000B70CB">
        <w:rPr>
          <w:rFonts w:asciiTheme="minorHAnsi" w:hAnsiTheme="minorHAnsi"/>
          <w:sz w:val="22"/>
          <w:szCs w:val="22"/>
        </w:rPr>
        <w:t>- zakup książek, publikacji, prenumerata czasopism,</w:t>
      </w:r>
    </w:p>
    <w:p w14:paraId="250CC063" w14:textId="6D1AA168" w:rsidR="00202E10" w:rsidRPr="000B70CB" w:rsidRDefault="00202E10" w:rsidP="000B70CB">
      <w:pPr>
        <w:spacing w:line="276" w:lineRule="auto"/>
        <w:jc w:val="both"/>
        <w:rPr>
          <w:rFonts w:asciiTheme="minorHAnsi" w:hAnsiTheme="minorHAnsi"/>
          <w:sz w:val="22"/>
          <w:szCs w:val="22"/>
        </w:rPr>
      </w:pPr>
      <w:r>
        <w:rPr>
          <w:rFonts w:asciiTheme="minorHAnsi" w:hAnsiTheme="minorHAnsi"/>
          <w:sz w:val="22"/>
          <w:szCs w:val="22"/>
        </w:rPr>
        <w:t>- zakup materiałów niezbędnych do przeprowadzenia zmiany stawki opłaty za gospodarowanie odpadami komunalnymi,</w:t>
      </w:r>
    </w:p>
    <w:p w14:paraId="140734AF" w14:textId="77777777" w:rsidR="000B70CB" w:rsidRPr="000B70CB" w:rsidRDefault="000B70CB" w:rsidP="000B70CB">
      <w:pPr>
        <w:spacing w:line="276" w:lineRule="auto"/>
        <w:jc w:val="both"/>
        <w:rPr>
          <w:rFonts w:asciiTheme="minorHAnsi" w:hAnsiTheme="minorHAnsi"/>
          <w:sz w:val="22"/>
          <w:szCs w:val="22"/>
        </w:rPr>
      </w:pPr>
      <w:r w:rsidRPr="000B70CB">
        <w:rPr>
          <w:rFonts w:asciiTheme="minorHAnsi" w:hAnsiTheme="minorHAnsi"/>
          <w:sz w:val="22"/>
          <w:szCs w:val="22"/>
        </w:rPr>
        <w:t>- pozostałe materiały i wyposażenie (prenumeraty, materiały do obsługi posiedzeń, pieczątki, itp.).</w:t>
      </w:r>
    </w:p>
    <w:p w14:paraId="737CD312" w14:textId="3B343C80" w:rsidR="000B70CB" w:rsidRDefault="000B70CB" w:rsidP="000B70CB">
      <w:pPr>
        <w:spacing w:line="276" w:lineRule="auto"/>
        <w:jc w:val="both"/>
        <w:rPr>
          <w:rFonts w:asciiTheme="minorHAnsi" w:hAnsiTheme="minorHAnsi"/>
          <w:sz w:val="22"/>
          <w:szCs w:val="22"/>
        </w:rPr>
      </w:pPr>
      <w:r w:rsidRPr="000B70CB">
        <w:rPr>
          <w:rFonts w:asciiTheme="minorHAnsi" w:hAnsiTheme="minorHAnsi"/>
          <w:sz w:val="22"/>
          <w:szCs w:val="22"/>
        </w:rPr>
        <w:t xml:space="preserve">Planowane wydatki w zakresie zakupu materiałów i wyposażenia </w:t>
      </w:r>
      <w:r w:rsidR="00DF44D0">
        <w:rPr>
          <w:rFonts w:asciiTheme="minorHAnsi" w:hAnsiTheme="minorHAnsi"/>
          <w:sz w:val="22"/>
          <w:szCs w:val="22"/>
        </w:rPr>
        <w:t>z</w:t>
      </w:r>
      <w:r w:rsidR="003A543E">
        <w:rPr>
          <w:rFonts w:asciiTheme="minorHAnsi" w:hAnsiTheme="minorHAnsi"/>
          <w:sz w:val="22"/>
          <w:szCs w:val="22"/>
        </w:rPr>
        <w:t>większone</w:t>
      </w:r>
      <w:r w:rsidR="00D31510">
        <w:rPr>
          <w:rFonts w:asciiTheme="minorHAnsi" w:hAnsiTheme="minorHAnsi"/>
          <w:sz w:val="22"/>
          <w:szCs w:val="22"/>
        </w:rPr>
        <w:t xml:space="preserve"> zostały </w:t>
      </w:r>
      <w:r w:rsidR="00DF44D0">
        <w:rPr>
          <w:rFonts w:asciiTheme="minorHAnsi" w:hAnsiTheme="minorHAnsi"/>
          <w:sz w:val="22"/>
          <w:szCs w:val="22"/>
        </w:rPr>
        <w:t xml:space="preserve">w stosunku do przewidywanego wykonania za </w:t>
      </w:r>
      <w:r w:rsidR="00D333D7">
        <w:rPr>
          <w:rFonts w:asciiTheme="minorHAnsi" w:hAnsiTheme="minorHAnsi"/>
          <w:sz w:val="22"/>
          <w:szCs w:val="22"/>
        </w:rPr>
        <w:t>2021</w:t>
      </w:r>
      <w:r w:rsidR="00DF44D0">
        <w:rPr>
          <w:rFonts w:asciiTheme="minorHAnsi" w:hAnsiTheme="minorHAnsi"/>
          <w:sz w:val="22"/>
          <w:szCs w:val="22"/>
        </w:rPr>
        <w:t xml:space="preserve">r. o wskaźnik </w:t>
      </w:r>
      <w:r w:rsidR="00202E10">
        <w:rPr>
          <w:rFonts w:asciiTheme="minorHAnsi" w:hAnsiTheme="minorHAnsi"/>
          <w:sz w:val="22"/>
          <w:szCs w:val="22"/>
        </w:rPr>
        <w:t>5,84</w:t>
      </w:r>
      <w:r w:rsidR="00DF44D0">
        <w:rPr>
          <w:rFonts w:asciiTheme="minorHAnsi" w:hAnsiTheme="minorHAnsi"/>
          <w:sz w:val="22"/>
          <w:szCs w:val="22"/>
        </w:rPr>
        <w:t xml:space="preserve">%. Powyższe spowodowane zostało m.in. </w:t>
      </w:r>
      <w:r w:rsidR="003A543E">
        <w:rPr>
          <w:rFonts w:asciiTheme="minorHAnsi" w:hAnsiTheme="minorHAnsi"/>
          <w:sz w:val="22"/>
          <w:szCs w:val="22"/>
        </w:rPr>
        <w:t xml:space="preserve">planowaną zmianą stawki opłaty za gospodarowanie odpadami komunalnymi oraz </w:t>
      </w:r>
      <w:r w:rsidR="00DF1D53">
        <w:rPr>
          <w:rFonts w:asciiTheme="minorHAnsi" w:hAnsiTheme="minorHAnsi"/>
          <w:sz w:val="22"/>
          <w:szCs w:val="22"/>
        </w:rPr>
        <w:t xml:space="preserve">zwiększonymi wydatkami na edukację ekologiczną. </w:t>
      </w:r>
    </w:p>
    <w:p w14:paraId="16BA4DE8" w14:textId="77777777" w:rsidR="000B2797" w:rsidRPr="000B70CB" w:rsidRDefault="000B2797" w:rsidP="000B70CB">
      <w:pPr>
        <w:spacing w:line="276" w:lineRule="auto"/>
        <w:jc w:val="both"/>
        <w:rPr>
          <w:rFonts w:asciiTheme="minorHAnsi" w:hAnsiTheme="minorHAnsi"/>
          <w:sz w:val="22"/>
          <w:szCs w:val="22"/>
        </w:rPr>
      </w:pPr>
    </w:p>
    <w:tbl>
      <w:tblPr>
        <w:tblW w:w="0" w:type="auto"/>
        <w:tblInd w:w="720" w:type="dxa"/>
        <w:tblLook w:val="04A0" w:firstRow="1" w:lastRow="0" w:firstColumn="1" w:lastColumn="0" w:noHBand="0" w:noVBand="1"/>
      </w:tblPr>
      <w:tblGrid>
        <w:gridCol w:w="1760"/>
        <w:gridCol w:w="4520"/>
        <w:gridCol w:w="2027"/>
      </w:tblGrid>
      <w:tr w:rsidR="000B70CB" w:rsidRPr="000B70CB" w14:paraId="7B5A68B7" w14:textId="77777777" w:rsidTr="000B70CB">
        <w:tc>
          <w:tcPr>
            <w:tcW w:w="1760" w:type="dxa"/>
            <w:shd w:val="clear" w:color="auto" w:fill="58CA18"/>
            <w:hideMark/>
          </w:tcPr>
          <w:p w14:paraId="044B7435"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20" w:type="dxa"/>
            <w:shd w:val="clear" w:color="auto" w:fill="58CA18"/>
            <w:hideMark/>
          </w:tcPr>
          <w:p w14:paraId="5DB5CE33"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22B4562B" w14:textId="77777777" w:rsidR="000B70CB" w:rsidRPr="000B70CB" w:rsidRDefault="000B70CB" w:rsidP="000B70CB">
            <w:pPr>
              <w:contextualSpacing/>
              <w:jc w:val="both"/>
              <w:rPr>
                <w:rFonts w:asciiTheme="minorHAnsi" w:hAnsiTheme="minorHAnsi"/>
                <w:sz w:val="22"/>
                <w:szCs w:val="22"/>
              </w:rPr>
            </w:pPr>
          </w:p>
        </w:tc>
      </w:tr>
      <w:tr w:rsidR="000B70CB" w:rsidRPr="000B70CB" w14:paraId="5A03C7AC" w14:textId="77777777" w:rsidTr="000B70CB">
        <w:tc>
          <w:tcPr>
            <w:tcW w:w="1760" w:type="dxa"/>
            <w:shd w:val="clear" w:color="auto" w:fill="5EE51B"/>
            <w:hideMark/>
          </w:tcPr>
          <w:p w14:paraId="56701E0E"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0" w:type="dxa"/>
            <w:shd w:val="clear" w:color="auto" w:fill="5EE51B"/>
            <w:hideMark/>
          </w:tcPr>
          <w:p w14:paraId="263DD661"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7" w:type="dxa"/>
          </w:tcPr>
          <w:p w14:paraId="2D56122B" w14:textId="77777777" w:rsidR="000B70CB" w:rsidRPr="000B70CB" w:rsidRDefault="000B70CB" w:rsidP="000B70CB">
            <w:pPr>
              <w:contextualSpacing/>
              <w:jc w:val="both"/>
              <w:rPr>
                <w:rFonts w:asciiTheme="minorHAnsi" w:hAnsiTheme="minorHAnsi"/>
                <w:sz w:val="22"/>
                <w:szCs w:val="22"/>
              </w:rPr>
            </w:pPr>
          </w:p>
        </w:tc>
      </w:tr>
      <w:tr w:rsidR="000B70CB" w:rsidRPr="000B70CB" w14:paraId="5E7D4223" w14:textId="77777777" w:rsidTr="000B70CB">
        <w:trPr>
          <w:trHeight w:val="129"/>
        </w:trPr>
        <w:tc>
          <w:tcPr>
            <w:tcW w:w="1760" w:type="dxa"/>
            <w:shd w:val="clear" w:color="auto" w:fill="A7F26E"/>
            <w:hideMark/>
          </w:tcPr>
          <w:p w14:paraId="5E0FF955"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4220</w:t>
            </w:r>
          </w:p>
        </w:tc>
        <w:tc>
          <w:tcPr>
            <w:tcW w:w="4520" w:type="dxa"/>
            <w:shd w:val="clear" w:color="auto" w:fill="A7F26E"/>
            <w:hideMark/>
          </w:tcPr>
          <w:p w14:paraId="25DD28A4"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Zakup środków żywności </w:t>
            </w:r>
          </w:p>
        </w:tc>
        <w:tc>
          <w:tcPr>
            <w:tcW w:w="2027" w:type="dxa"/>
            <w:shd w:val="clear" w:color="auto" w:fill="A7F26E"/>
            <w:hideMark/>
          </w:tcPr>
          <w:p w14:paraId="306CF199" w14:textId="644885EF" w:rsidR="000B70CB" w:rsidRPr="000B70CB" w:rsidRDefault="000B70CB" w:rsidP="000B70CB">
            <w:pPr>
              <w:contextualSpacing/>
              <w:jc w:val="center"/>
              <w:rPr>
                <w:rFonts w:asciiTheme="minorHAnsi" w:hAnsiTheme="minorHAnsi"/>
                <w:b/>
                <w:sz w:val="22"/>
                <w:szCs w:val="22"/>
              </w:rPr>
            </w:pPr>
            <w:r w:rsidRPr="000B70CB">
              <w:rPr>
                <w:rFonts w:asciiTheme="minorHAnsi" w:hAnsiTheme="minorHAnsi"/>
                <w:b/>
                <w:sz w:val="22"/>
                <w:szCs w:val="22"/>
              </w:rPr>
              <w:t xml:space="preserve">                      </w:t>
            </w:r>
            <w:r w:rsidR="00DF1D53">
              <w:rPr>
                <w:rFonts w:asciiTheme="minorHAnsi" w:hAnsiTheme="minorHAnsi"/>
                <w:b/>
                <w:sz w:val="22"/>
                <w:szCs w:val="22"/>
              </w:rPr>
              <w:t>3</w:t>
            </w:r>
            <w:r w:rsidRPr="000B70CB">
              <w:rPr>
                <w:rFonts w:asciiTheme="minorHAnsi" w:hAnsiTheme="minorHAnsi"/>
                <w:b/>
                <w:sz w:val="22"/>
                <w:szCs w:val="22"/>
              </w:rPr>
              <w:t xml:space="preserve"> 000 zł</w:t>
            </w:r>
          </w:p>
        </w:tc>
      </w:tr>
    </w:tbl>
    <w:p w14:paraId="21259F6C" w14:textId="0B924FC3" w:rsidR="00D31510" w:rsidRDefault="000B70CB" w:rsidP="000B70CB">
      <w:pPr>
        <w:spacing w:line="276" w:lineRule="auto"/>
        <w:jc w:val="both"/>
        <w:rPr>
          <w:rFonts w:asciiTheme="minorHAnsi" w:hAnsiTheme="minorHAnsi"/>
          <w:sz w:val="22"/>
          <w:szCs w:val="22"/>
        </w:rPr>
      </w:pPr>
      <w:r w:rsidRPr="000B70CB">
        <w:rPr>
          <w:rFonts w:asciiTheme="minorHAnsi" w:hAnsiTheme="minorHAnsi"/>
          <w:sz w:val="22"/>
          <w:szCs w:val="22"/>
        </w:rPr>
        <w:tab/>
      </w:r>
      <w:r w:rsidR="004A69A5">
        <w:rPr>
          <w:rFonts w:asciiTheme="minorHAnsi" w:hAnsiTheme="minorHAnsi"/>
          <w:sz w:val="22"/>
          <w:szCs w:val="22"/>
        </w:rPr>
        <w:t>Wydatki na z</w:t>
      </w:r>
      <w:r w:rsidRPr="000B70CB">
        <w:rPr>
          <w:rFonts w:asciiTheme="minorHAnsi" w:hAnsiTheme="minorHAnsi"/>
          <w:sz w:val="22"/>
          <w:szCs w:val="22"/>
        </w:rPr>
        <w:t xml:space="preserve">akup środków żywności zaplanowany </w:t>
      </w:r>
      <w:r w:rsidR="004A69A5">
        <w:rPr>
          <w:rFonts w:asciiTheme="minorHAnsi" w:hAnsiTheme="minorHAnsi"/>
          <w:sz w:val="22"/>
          <w:szCs w:val="22"/>
        </w:rPr>
        <w:t xml:space="preserve">został w roku </w:t>
      </w:r>
      <w:r w:rsidR="00D333D7">
        <w:rPr>
          <w:rFonts w:asciiTheme="minorHAnsi" w:hAnsiTheme="minorHAnsi"/>
          <w:sz w:val="22"/>
          <w:szCs w:val="22"/>
        </w:rPr>
        <w:t>2022</w:t>
      </w:r>
      <w:r w:rsidRPr="000B70CB">
        <w:rPr>
          <w:rFonts w:asciiTheme="minorHAnsi" w:hAnsiTheme="minorHAnsi"/>
          <w:sz w:val="22"/>
          <w:szCs w:val="22"/>
        </w:rPr>
        <w:t xml:space="preserve"> w</w:t>
      </w:r>
      <w:r w:rsidR="004A69A5">
        <w:rPr>
          <w:rFonts w:asciiTheme="minorHAnsi" w:hAnsiTheme="minorHAnsi"/>
          <w:sz w:val="22"/>
          <w:szCs w:val="22"/>
        </w:rPr>
        <w:t xml:space="preserve"> kwocie</w:t>
      </w:r>
      <w:r w:rsidRPr="000B70CB">
        <w:rPr>
          <w:rFonts w:asciiTheme="minorHAnsi" w:hAnsiTheme="minorHAnsi"/>
          <w:sz w:val="22"/>
          <w:szCs w:val="22"/>
        </w:rPr>
        <w:t xml:space="preserve"> </w:t>
      </w:r>
      <w:r w:rsidR="00DF1D53">
        <w:rPr>
          <w:rFonts w:asciiTheme="minorHAnsi" w:hAnsiTheme="minorHAnsi"/>
          <w:sz w:val="22"/>
          <w:szCs w:val="22"/>
        </w:rPr>
        <w:t>3.</w:t>
      </w:r>
      <w:r w:rsidRPr="000B70CB">
        <w:rPr>
          <w:rFonts w:asciiTheme="minorHAnsi" w:hAnsiTheme="minorHAnsi"/>
          <w:sz w:val="22"/>
          <w:szCs w:val="22"/>
        </w:rPr>
        <w:t>000</w:t>
      </w:r>
      <w:r w:rsidR="00DF1D53">
        <w:rPr>
          <w:rFonts w:asciiTheme="minorHAnsi" w:hAnsiTheme="minorHAnsi"/>
          <w:sz w:val="22"/>
          <w:szCs w:val="22"/>
        </w:rPr>
        <w:t xml:space="preserve"> i </w:t>
      </w:r>
      <w:r w:rsidR="00202E10">
        <w:rPr>
          <w:rFonts w:asciiTheme="minorHAnsi" w:hAnsiTheme="minorHAnsi"/>
          <w:sz w:val="22"/>
          <w:szCs w:val="22"/>
        </w:rPr>
        <w:t>zmniejszone zostało w stosunku do przewidywanego wykonania o wskaźnik 14,29% stosownie do zgłaszanego zapotrzebowania.</w:t>
      </w:r>
    </w:p>
    <w:p w14:paraId="0B06A45A" w14:textId="77777777" w:rsidR="000B70CB" w:rsidRPr="000B70CB" w:rsidRDefault="000B70CB" w:rsidP="000B70CB">
      <w:pPr>
        <w:spacing w:line="276" w:lineRule="auto"/>
        <w:jc w:val="both"/>
        <w:rPr>
          <w:rFonts w:asciiTheme="minorHAnsi" w:hAnsiTheme="minorHAnsi"/>
          <w:sz w:val="22"/>
          <w:szCs w:val="22"/>
        </w:rPr>
      </w:pPr>
    </w:p>
    <w:tbl>
      <w:tblPr>
        <w:tblW w:w="0" w:type="auto"/>
        <w:tblInd w:w="720" w:type="dxa"/>
        <w:tblLook w:val="04A0" w:firstRow="1" w:lastRow="0" w:firstColumn="1" w:lastColumn="0" w:noHBand="0" w:noVBand="1"/>
      </w:tblPr>
      <w:tblGrid>
        <w:gridCol w:w="1757"/>
        <w:gridCol w:w="4522"/>
        <w:gridCol w:w="2028"/>
      </w:tblGrid>
      <w:tr w:rsidR="000B70CB" w:rsidRPr="000B70CB" w14:paraId="56FCE11B" w14:textId="77777777" w:rsidTr="000B70CB">
        <w:tc>
          <w:tcPr>
            <w:tcW w:w="1757" w:type="dxa"/>
            <w:shd w:val="clear" w:color="auto" w:fill="58CA18"/>
            <w:hideMark/>
          </w:tcPr>
          <w:p w14:paraId="18DBD03D"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22" w:type="dxa"/>
            <w:shd w:val="clear" w:color="auto" w:fill="58CA18"/>
            <w:hideMark/>
          </w:tcPr>
          <w:p w14:paraId="43D068D6"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8" w:type="dxa"/>
          </w:tcPr>
          <w:p w14:paraId="2D52A7D2" w14:textId="77777777" w:rsidR="000B70CB" w:rsidRPr="000B70CB" w:rsidRDefault="000B70CB" w:rsidP="000B70CB">
            <w:pPr>
              <w:contextualSpacing/>
              <w:jc w:val="both"/>
              <w:rPr>
                <w:rFonts w:asciiTheme="minorHAnsi" w:hAnsiTheme="minorHAnsi"/>
                <w:sz w:val="22"/>
                <w:szCs w:val="22"/>
              </w:rPr>
            </w:pPr>
          </w:p>
        </w:tc>
      </w:tr>
      <w:tr w:rsidR="000B70CB" w:rsidRPr="000B70CB" w14:paraId="0C5C99A3" w14:textId="77777777" w:rsidTr="000B70CB">
        <w:tc>
          <w:tcPr>
            <w:tcW w:w="1757" w:type="dxa"/>
            <w:shd w:val="clear" w:color="auto" w:fill="5EE51B"/>
            <w:hideMark/>
          </w:tcPr>
          <w:p w14:paraId="3E549D07"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2" w:type="dxa"/>
            <w:shd w:val="clear" w:color="auto" w:fill="5EE51B"/>
            <w:hideMark/>
          </w:tcPr>
          <w:p w14:paraId="4F18F5AD"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8" w:type="dxa"/>
          </w:tcPr>
          <w:p w14:paraId="0B95C96A" w14:textId="77777777" w:rsidR="000B70CB" w:rsidRPr="000B70CB" w:rsidRDefault="000B70CB" w:rsidP="000B70CB">
            <w:pPr>
              <w:contextualSpacing/>
              <w:jc w:val="both"/>
              <w:rPr>
                <w:rFonts w:asciiTheme="minorHAnsi" w:hAnsiTheme="minorHAnsi"/>
                <w:sz w:val="22"/>
                <w:szCs w:val="22"/>
              </w:rPr>
            </w:pPr>
          </w:p>
        </w:tc>
      </w:tr>
      <w:tr w:rsidR="000B70CB" w:rsidRPr="000B70CB" w14:paraId="007B15CB" w14:textId="77777777" w:rsidTr="000B70CB">
        <w:trPr>
          <w:trHeight w:val="129"/>
        </w:trPr>
        <w:tc>
          <w:tcPr>
            <w:tcW w:w="1757" w:type="dxa"/>
            <w:shd w:val="clear" w:color="auto" w:fill="A7F26E"/>
            <w:hideMark/>
          </w:tcPr>
          <w:p w14:paraId="577EC98C"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4270</w:t>
            </w:r>
          </w:p>
        </w:tc>
        <w:tc>
          <w:tcPr>
            <w:tcW w:w="4522" w:type="dxa"/>
            <w:shd w:val="clear" w:color="auto" w:fill="A7F26E"/>
            <w:hideMark/>
          </w:tcPr>
          <w:p w14:paraId="3606D6B4"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Zakup usług remontowych</w:t>
            </w:r>
          </w:p>
        </w:tc>
        <w:tc>
          <w:tcPr>
            <w:tcW w:w="2028" w:type="dxa"/>
            <w:shd w:val="clear" w:color="auto" w:fill="A7F26E"/>
            <w:hideMark/>
          </w:tcPr>
          <w:p w14:paraId="3F677EDF" w14:textId="6B1C2B82" w:rsidR="000B70CB" w:rsidRPr="000B70CB" w:rsidRDefault="00A3727B" w:rsidP="000B70CB">
            <w:pPr>
              <w:contextualSpacing/>
              <w:jc w:val="right"/>
              <w:rPr>
                <w:rFonts w:asciiTheme="minorHAnsi" w:hAnsiTheme="minorHAnsi"/>
                <w:b/>
                <w:sz w:val="22"/>
                <w:szCs w:val="22"/>
              </w:rPr>
            </w:pPr>
            <w:r>
              <w:rPr>
                <w:rFonts w:asciiTheme="minorHAnsi" w:hAnsiTheme="minorHAnsi"/>
                <w:b/>
                <w:sz w:val="22"/>
                <w:szCs w:val="22"/>
              </w:rPr>
              <w:t>5</w:t>
            </w:r>
            <w:r w:rsidR="000B70CB" w:rsidRPr="000B70CB">
              <w:rPr>
                <w:rFonts w:asciiTheme="minorHAnsi" w:hAnsiTheme="minorHAnsi"/>
                <w:b/>
                <w:sz w:val="22"/>
                <w:szCs w:val="22"/>
              </w:rPr>
              <w:t xml:space="preserve"> 000 zł</w:t>
            </w:r>
          </w:p>
        </w:tc>
      </w:tr>
    </w:tbl>
    <w:p w14:paraId="0CFFCBFD" w14:textId="6671C219" w:rsidR="000B70CB" w:rsidRPr="000B70CB" w:rsidRDefault="000B70CB" w:rsidP="00EB5056">
      <w:pPr>
        <w:spacing w:line="276" w:lineRule="auto"/>
        <w:ind w:firstLine="708"/>
        <w:jc w:val="both"/>
        <w:rPr>
          <w:rFonts w:asciiTheme="minorHAnsi" w:hAnsiTheme="minorHAnsi" w:cs="Arial"/>
          <w:sz w:val="22"/>
          <w:szCs w:val="22"/>
        </w:rPr>
      </w:pPr>
      <w:r w:rsidRPr="000B70CB">
        <w:rPr>
          <w:rFonts w:asciiTheme="minorHAnsi" w:hAnsiTheme="minorHAnsi"/>
          <w:sz w:val="22"/>
          <w:szCs w:val="22"/>
        </w:rPr>
        <w:lastRenderedPageBreak/>
        <w:t xml:space="preserve">Paragraf 4270 dotyczący zakupu usług remontowych zaplanowany na rok </w:t>
      </w:r>
      <w:r w:rsidR="00D333D7">
        <w:rPr>
          <w:rFonts w:asciiTheme="minorHAnsi" w:hAnsiTheme="minorHAnsi"/>
          <w:sz w:val="22"/>
          <w:szCs w:val="22"/>
        </w:rPr>
        <w:t>2022</w:t>
      </w:r>
      <w:r w:rsidRPr="000B70CB">
        <w:rPr>
          <w:rFonts w:asciiTheme="minorHAnsi" w:hAnsiTheme="minorHAnsi"/>
          <w:sz w:val="22"/>
          <w:szCs w:val="22"/>
        </w:rPr>
        <w:t xml:space="preserve"> określono w kwocie </w:t>
      </w:r>
      <w:r w:rsidR="00E66027">
        <w:rPr>
          <w:rFonts w:asciiTheme="minorHAnsi" w:hAnsiTheme="minorHAnsi"/>
          <w:sz w:val="22"/>
          <w:szCs w:val="22"/>
        </w:rPr>
        <w:t>5</w:t>
      </w:r>
      <w:r w:rsidRPr="000B70CB">
        <w:rPr>
          <w:rFonts w:asciiTheme="minorHAnsi" w:hAnsiTheme="minorHAnsi"/>
          <w:sz w:val="22"/>
          <w:szCs w:val="22"/>
        </w:rPr>
        <w:t>.000 zł</w:t>
      </w:r>
      <w:r w:rsidR="00DF1D53">
        <w:rPr>
          <w:rFonts w:asciiTheme="minorHAnsi" w:hAnsiTheme="minorHAnsi"/>
          <w:sz w:val="22"/>
          <w:szCs w:val="22"/>
        </w:rPr>
        <w:t xml:space="preserve"> i został zachowany na poziomie przewidywanego wykonania za 2021r.</w:t>
      </w:r>
      <w:r w:rsidRPr="000B70CB">
        <w:rPr>
          <w:rFonts w:asciiTheme="minorHAnsi" w:hAnsiTheme="minorHAnsi"/>
          <w:sz w:val="22"/>
          <w:szCs w:val="22"/>
        </w:rPr>
        <w:t xml:space="preserve"> Zakończenie okresu gwarancyjnego sprzętu stanowiącego podstawowe wyposażenie Związku (m.in. komputery, kserokopiarki, itp.) i konieczność poniesienia wydatków przy ewentualnych naprawach dokonywanych przez KZGRL jest główną przyczyną planowania wydatków na ten cel. </w:t>
      </w:r>
    </w:p>
    <w:p w14:paraId="4C416813" w14:textId="77777777" w:rsidR="000B70CB" w:rsidRPr="000B70CB" w:rsidRDefault="000B70CB" w:rsidP="000B70CB">
      <w:pPr>
        <w:jc w:val="both"/>
        <w:rPr>
          <w:rFonts w:asciiTheme="minorHAnsi" w:hAnsiTheme="minorHAnsi"/>
          <w:sz w:val="22"/>
          <w:szCs w:val="22"/>
        </w:rPr>
      </w:pPr>
    </w:p>
    <w:tbl>
      <w:tblPr>
        <w:tblW w:w="0" w:type="auto"/>
        <w:tblInd w:w="720" w:type="dxa"/>
        <w:tblLook w:val="04A0" w:firstRow="1" w:lastRow="0" w:firstColumn="1" w:lastColumn="0" w:noHBand="0" w:noVBand="1"/>
      </w:tblPr>
      <w:tblGrid>
        <w:gridCol w:w="1760"/>
        <w:gridCol w:w="4520"/>
        <w:gridCol w:w="2027"/>
      </w:tblGrid>
      <w:tr w:rsidR="000B70CB" w:rsidRPr="000B70CB" w14:paraId="40DEB044" w14:textId="77777777" w:rsidTr="000B70CB">
        <w:tc>
          <w:tcPr>
            <w:tcW w:w="1760" w:type="dxa"/>
            <w:shd w:val="clear" w:color="auto" w:fill="58CA18"/>
            <w:hideMark/>
          </w:tcPr>
          <w:p w14:paraId="04428AF8"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20" w:type="dxa"/>
            <w:shd w:val="clear" w:color="auto" w:fill="58CA18"/>
            <w:hideMark/>
          </w:tcPr>
          <w:p w14:paraId="07D9F0AA"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4EF24F72" w14:textId="77777777" w:rsidR="000B70CB" w:rsidRPr="000B70CB" w:rsidRDefault="000B70CB" w:rsidP="000B70CB">
            <w:pPr>
              <w:contextualSpacing/>
              <w:jc w:val="both"/>
              <w:rPr>
                <w:rFonts w:asciiTheme="minorHAnsi" w:hAnsiTheme="minorHAnsi"/>
                <w:sz w:val="22"/>
                <w:szCs w:val="22"/>
              </w:rPr>
            </w:pPr>
          </w:p>
        </w:tc>
      </w:tr>
      <w:tr w:rsidR="000B70CB" w:rsidRPr="000B70CB" w14:paraId="017C3EC5" w14:textId="77777777" w:rsidTr="000B70CB">
        <w:tc>
          <w:tcPr>
            <w:tcW w:w="1760" w:type="dxa"/>
            <w:shd w:val="clear" w:color="auto" w:fill="5EE51B"/>
            <w:hideMark/>
          </w:tcPr>
          <w:p w14:paraId="3A1CF11A"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0" w:type="dxa"/>
            <w:shd w:val="clear" w:color="auto" w:fill="5EE51B"/>
            <w:hideMark/>
          </w:tcPr>
          <w:p w14:paraId="035A4878"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7" w:type="dxa"/>
          </w:tcPr>
          <w:p w14:paraId="399AC4CA" w14:textId="77777777" w:rsidR="000B70CB" w:rsidRPr="000B70CB" w:rsidRDefault="000B70CB" w:rsidP="000B70CB">
            <w:pPr>
              <w:contextualSpacing/>
              <w:jc w:val="both"/>
              <w:rPr>
                <w:rFonts w:asciiTheme="minorHAnsi" w:hAnsiTheme="minorHAnsi"/>
                <w:sz w:val="22"/>
                <w:szCs w:val="22"/>
              </w:rPr>
            </w:pPr>
          </w:p>
        </w:tc>
      </w:tr>
      <w:tr w:rsidR="000B70CB" w:rsidRPr="000B70CB" w14:paraId="2823BFAF" w14:textId="77777777" w:rsidTr="000B70CB">
        <w:trPr>
          <w:trHeight w:val="129"/>
        </w:trPr>
        <w:tc>
          <w:tcPr>
            <w:tcW w:w="1760" w:type="dxa"/>
            <w:shd w:val="clear" w:color="auto" w:fill="A7F26E"/>
            <w:hideMark/>
          </w:tcPr>
          <w:p w14:paraId="1680C6B0"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4280</w:t>
            </w:r>
          </w:p>
        </w:tc>
        <w:tc>
          <w:tcPr>
            <w:tcW w:w="4520" w:type="dxa"/>
            <w:shd w:val="clear" w:color="auto" w:fill="A7F26E"/>
            <w:hideMark/>
          </w:tcPr>
          <w:p w14:paraId="65530D7A"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Zakup usług zdrowotnych </w:t>
            </w:r>
          </w:p>
        </w:tc>
        <w:tc>
          <w:tcPr>
            <w:tcW w:w="2027" w:type="dxa"/>
            <w:shd w:val="clear" w:color="auto" w:fill="A7F26E"/>
            <w:hideMark/>
          </w:tcPr>
          <w:p w14:paraId="3E38E7DC" w14:textId="4AF0673E" w:rsidR="000B70CB" w:rsidRPr="000B70CB" w:rsidRDefault="00A3727B" w:rsidP="000B70CB">
            <w:pPr>
              <w:contextualSpacing/>
              <w:jc w:val="right"/>
              <w:rPr>
                <w:rFonts w:asciiTheme="minorHAnsi" w:hAnsiTheme="minorHAnsi"/>
                <w:b/>
                <w:sz w:val="22"/>
                <w:szCs w:val="22"/>
              </w:rPr>
            </w:pPr>
            <w:r>
              <w:rPr>
                <w:rFonts w:asciiTheme="minorHAnsi" w:hAnsiTheme="minorHAnsi"/>
                <w:b/>
                <w:sz w:val="22"/>
                <w:szCs w:val="22"/>
              </w:rPr>
              <w:t>6 0</w:t>
            </w:r>
            <w:r w:rsidR="000B70CB" w:rsidRPr="000B70CB">
              <w:rPr>
                <w:rFonts w:asciiTheme="minorHAnsi" w:hAnsiTheme="minorHAnsi"/>
                <w:b/>
                <w:sz w:val="22"/>
                <w:szCs w:val="22"/>
              </w:rPr>
              <w:t>00 zł</w:t>
            </w:r>
          </w:p>
        </w:tc>
      </w:tr>
    </w:tbl>
    <w:p w14:paraId="7E7D7177" w14:textId="1688B8F5" w:rsidR="000B70CB" w:rsidRPr="000B70CB" w:rsidRDefault="000B70CB" w:rsidP="00EB5056">
      <w:pPr>
        <w:spacing w:line="276" w:lineRule="auto"/>
        <w:ind w:firstLine="708"/>
        <w:jc w:val="both"/>
        <w:rPr>
          <w:rFonts w:asciiTheme="minorHAnsi" w:hAnsiTheme="minorHAnsi"/>
          <w:sz w:val="22"/>
          <w:szCs w:val="22"/>
        </w:rPr>
      </w:pPr>
      <w:r w:rsidRPr="000B70CB">
        <w:rPr>
          <w:rFonts w:asciiTheme="minorHAnsi" w:hAnsiTheme="minorHAnsi"/>
          <w:sz w:val="22"/>
          <w:szCs w:val="22"/>
        </w:rPr>
        <w:t xml:space="preserve">Planowe wydatki dotyczą wyłącznie badań okresowych pracowników oraz dodatkowo badań kierujących pojazdami podczas delegacji służbowych. </w:t>
      </w:r>
      <w:r w:rsidR="000B2797">
        <w:rPr>
          <w:rFonts w:asciiTheme="minorHAnsi" w:hAnsiTheme="minorHAnsi"/>
          <w:sz w:val="22"/>
          <w:szCs w:val="22"/>
        </w:rPr>
        <w:t xml:space="preserve">Powyższe wydatki </w:t>
      </w:r>
      <w:r w:rsidR="00DF1D53">
        <w:rPr>
          <w:rFonts w:asciiTheme="minorHAnsi" w:hAnsiTheme="minorHAnsi"/>
          <w:sz w:val="22"/>
          <w:szCs w:val="22"/>
        </w:rPr>
        <w:t>zachowane</w:t>
      </w:r>
      <w:r w:rsidR="00EB5056">
        <w:rPr>
          <w:rFonts w:asciiTheme="minorHAnsi" w:hAnsiTheme="minorHAnsi"/>
          <w:sz w:val="22"/>
          <w:szCs w:val="22"/>
        </w:rPr>
        <w:t xml:space="preserve"> </w:t>
      </w:r>
      <w:r w:rsidR="000B2797">
        <w:rPr>
          <w:rFonts w:asciiTheme="minorHAnsi" w:hAnsiTheme="minorHAnsi"/>
          <w:sz w:val="22"/>
          <w:szCs w:val="22"/>
        </w:rPr>
        <w:t xml:space="preserve">zostały </w:t>
      </w:r>
      <w:r w:rsidR="00DF1D53">
        <w:rPr>
          <w:rFonts w:asciiTheme="minorHAnsi" w:hAnsiTheme="minorHAnsi"/>
          <w:sz w:val="22"/>
          <w:szCs w:val="22"/>
        </w:rPr>
        <w:t xml:space="preserve">na poziomie </w:t>
      </w:r>
      <w:r w:rsidR="000B2797">
        <w:rPr>
          <w:rFonts w:asciiTheme="minorHAnsi" w:hAnsiTheme="minorHAnsi"/>
          <w:sz w:val="22"/>
          <w:szCs w:val="22"/>
        </w:rPr>
        <w:t xml:space="preserve">przewidywanego wykonania za </w:t>
      </w:r>
      <w:r w:rsidR="00D333D7">
        <w:rPr>
          <w:rFonts w:asciiTheme="minorHAnsi" w:hAnsiTheme="minorHAnsi"/>
          <w:sz w:val="22"/>
          <w:szCs w:val="22"/>
        </w:rPr>
        <w:t>2021</w:t>
      </w:r>
      <w:r w:rsidR="000B2797">
        <w:rPr>
          <w:rFonts w:asciiTheme="minorHAnsi" w:hAnsiTheme="minorHAnsi"/>
          <w:sz w:val="22"/>
          <w:szCs w:val="22"/>
        </w:rPr>
        <w:t>r.</w:t>
      </w:r>
      <w:r w:rsidR="00EB5056">
        <w:rPr>
          <w:rFonts w:asciiTheme="minorHAnsi" w:hAnsiTheme="minorHAnsi"/>
          <w:sz w:val="22"/>
          <w:szCs w:val="22"/>
        </w:rPr>
        <w:t xml:space="preserve"> </w:t>
      </w:r>
    </w:p>
    <w:p w14:paraId="2D76DAB7" w14:textId="77777777" w:rsidR="000B70CB" w:rsidRPr="000B70CB" w:rsidRDefault="000B70CB" w:rsidP="000B70CB">
      <w:pPr>
        <w:jc w:val="both"/>
        <w:rPr>
          <w:rFonts w:asciiTheme="minorHAnsi" w:hAnsiTheme="minorHAnsi"/>
          <w:sz w:val="22"/>
          <w:szCs w:val="22"/>
        </w:rPr>
      </w:pPr>
    </w:p>
    <w:tbl>
      <w:tblPr>
        <w:tblW w:w="0" w:type="auto"/>
        <w:tblInd w:w="720" w:type="dxa"/>
        <w:tblLook w:val="04A0" w:firstRow="1" w:lastRow="0" w:firstColumn="1" w:lastColumn="0" w:noHBand="0" w:noVBand="1"/>
      </w:tblPr>
      <w:tblGrid>
        <w:gridCol w:w="1757"/>
        <w:gridCol w:w="4522"/>
        <w:gridCol w:w="2028"/>
      </w:tblGrid>
      <w:tr w:rsidR="000B70CB" w:rsidRPr="000B70CB" w14:paraId="56272D50" w14:textId="77777777" w:rsidTr="000B70CB">
        <w:tc>
          <w:tcPr>
            <w:tcW w:w="1757" w:type="dxa"/>
            <w:shd w:val="clear" w:color="auto" w:fill="58CA18"/>
            <w:hideMark/>
          </w:tcPr>
          <w:p w14:paraId="43B17B51"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22" w:type="dxa"/>
            <w:shd w:val="clear" w:color="auto" w:fill="58CA18"/>
            <w:hideMark/>
          </w:tcPr>
          <w:p w14:paraId="0AD4AE4B"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8" w:type="dxa"/>
          </w:tcPr>
          <w:p w14:paraId="1C2F1AE3" w14:textId="77777777" w:rsidR="000B70CB" w:rsidRPr="000B70CB" w:rsidRDefault="000B70CB" w:rsidP="000B70CB">
            <w:pPr>
              <w:contextualSpacing/>
              <w:jc w:val="both"/>
              <w:rPr>
                <w:rFonts w:asciiTheme="minorHAnsi" w:hAnsiTheme="minorHAnsi"/>
                <w:sz w:val="22"/>
                <w:szCs w:val="22"/>
              </w:rPr>
            </w:pPr>
          </w:p>
        </w:tc>
      </w:tr>
      <w:tr w:rsidR="000B70CB" w:rsidRPr="000B70CB" w14:paraId="31135F0F" w14:textId="77777777" w:rsidTr="000B70CB">
        <w:tc>
          <w:tcPr>
            <w:tcW w:w="1757" w:type="dxa"/>
            <w:shd w:val="clear" w:color="auto" w:fill="5EE51B"/>
            <w:hideMark/>
          </w:tcPr>
          <w:p w14:paraId="38022E67"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2" w:type="dxa"/>
            <w:shd w:val="clear" w:color="auto" w:fill="5EE51B"/>
            <w:hideMark/>
          </w:tcPr>
          <w:p w14:paraId="46BB052D"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8" w:type="dxa"/>
          </w:tcPr>
          <w:p w14:paraId="0FC26E6F" w14:textId="77777777" w:rsidR="000B70CB" w:rsidRPr="000B70CB" w:rsidRDefault="000B70CB" w:rsidP="000B70CB">
            <w:pPr>
              <w:contextualSpacing/>
              <w:jc w:val="both"/>
              <w:rPr>
                <w:rFonts w:asciiTheme="minorHAnsi" w:hAnsiTheme="minorHAnsi"/>
                <w:sz w:val="22"/>
                <w:szCs w:val="22"/>
              </w:rPr>
            </w:pPr>
          </w:p>
        </w:tc>
      </w:tr>
      <w:tr w:rsidR="000B70CB" w:rsidRPr="000B70CB" w14:paraId="342CE1E5" w14:textId="77777777" w:rsidTr="000B70CB">
        <w:trPr>
          <w:trHeight w:val="129"/>
        </w:trPr>
        <w:tc>
          <w:tcPr>
            <w:tcW w:w="1757" w:type="dxa"/>
            <w:shd w:val="clear" w:color="auto" w:fill="A7F26E"/>
            <w:hideMark/>
          </w:tcPr>
          <w:p w14:paraId="4F3287E8"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4300</w:t>
            </w:r>
          </w:p>
        </w:tc>
        <w:tc>
          <w:tcPr>
            <w:tcW w:w="4522" w:type="dxa"/>
            <w:shd w:val="clear" w:color="auto" w:fill="A7F26E"/>
            <w:hideMark/>
          </w:tcPr>
          <w:p w14:paraId="6094B7BB"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Zakup usług pozostałych</w:t>
            </w:r>
          </w:p>
        </w:tc>
        <w:tc>
          <w:tcPr>
            <w:tcW w:w="2028" w:type="dxa"/>
            <w:shd w:val="clear" w:color="auto" w:fill="A7F26E"/>
            <w:hideMark/>
          </w:tcPr>
          <w:p w14:paraId="445962B7" w14:textId="00F1B5D7" w:rsidR="000B70CB" w:rsidRPr="000B70CB" w:rsidRDefault="00AA7E90" w:rsidP="000B70CB">
            <w:pPr>
              <w:contextualSpacing/>
              <w:jc w:val="right"/>
              <w:rPr>
                <w:rFonts w:asciiTheme="minorHAnsi" w:hAnsiTheme="minorHAnsi"/>
                <w:b/>
                <w:sz w:val="22"/>
                <w:szCs w:val="22"/>
              </w:rPr>
            </w:pPr>
            <w:r>
              <w:rPr>
                <w:rFonts w:asciiTheme="minorHAnsi" w:hAnsiTheme="minorHAnsi"/>
                <w:b/>
                <w:sz w:val="22"/>
                <w:szCs w:val="22"/>
              </w:rPr>
              <w:t>79 927 000</w:t>
            </w:r>
            <w:r w:rsidR="000B70CB" w:rsidRPr="000B70CB">
              <w:rPr>
                <w:rFonts w:asciiTheme="minorHAnsi" w:hAnsiTheme="minorHAnsi"/>
                <w:b/>
                <w:sz w:val="22"/>
                <w:szCs w:val="22"/>
              </w:rPr>
              <w:t xml:space="preserve"> zł</w:t>
            </w:r>
          </w:p>
        </w:tc>
      </w:tr>
    </w:tbl>
    <w:p w14:paraId="38E2D8BF" w14:textId="30C47E1A" w:rsidR="00703995" w:rsidRPr="0058204B" w:rsidRDefault="00FC3E33" w:rsidP="000B70CB">
      <w:pPr>
        <w:spacing w:line="276" w:lineRule="auto"/>
        <w:contextualSpacing/>
        <w:jc w:val="both"/>
        <w:rPr>
          <w:rFonts w:asciiTheme="minorHAnsi" w:hAnsiTheme="minorHAnsi"/>
          <w:sz w:val="22"/>
          <w:szCs w:val="22"/>
        </w:rPr>
      </w:pPr>
      <w:r w:rsidRPr="0058204B">
        <w:rPr>
          <w:rFonts w:asciiTheme="minorHAnsi" w:hAnsiTheme="minorHAnsi" w:cs="Arial"/>
          <w:sz w:val="22"/>
          <w:szCs w:val="22"/>
        </w:rPr>
        <w:t xml:space="preserve">Na podstawie </w:t>
      </w:r>
      <w:r w:rsidR="000B70CB" w:rsidRPr="0058204B">
        <w:rPr>
          <w:rFonts w:asciiTheme="minorHAnsi" w:hAnsiTheme="minorHAnsi" w:cs="Arial"/>
          <w:sz w:val="22"/>
          <w:szCs w:val="22"/>
        </w:rPr>
        <w:t>przepis</w:t>
      </w:r>
      <w:r w:rsidRPr="0058204B">
        <w:rPr>
          <w:rFonts w:asciiTheme="minorHAnsi" w:hAnsiTheme="minorHAnsi" w:cs="Arial"/>
          <w:sz w:val="22"/>
          <w:szCs w:val="22"/>
        </w:rPr>
        <w:t>ów</w:t>
      </w:r>
      <w:r w:rsidR="000B70CB" w:rsidRPr="0058204B">
        <w:rPr>
          <w:rFonts w:asciiTheme="minorHAnsi" w:hAnsiTheme="minorHAnsi" w:cs="Arial"/>
          <w:sz w:val="22"/>
          <w:szCs w:val="22"/>
        </w:rPr>
        <w:t xml:space="preserve"> ustawy </w:t>
      </w:r>
      <w:r w:rsidR="000B70CB" w:rsidRPr="0058204B">
        <w:rPr>
          <w:rFonts w:asciiTheme="minorHAnsi" w:hAnsiTheme="minorHAnsi" w:cs="Arial"/>
          <w:iCs/>
          <w:sz w:val="22"/>
          <w:szCs w:val="22"/>
        </w:rPr>
        <w:t>o utrzymaniu czystości i porządku w gminach oraz akt</w:t>
      </w:r>
      <w:r w:rsidRPr="0058204B">
        <w:rPr>
          <w:rFonts w:asciiTheme="minorHAnsi" w:hAnsiTheme="minorHAnsi" w:cs="Arial"/>
          <w:iCs/>
          <w:sz w:val="22"/>
          <w:szCs w:val="22"/>
        </w:rPr>
        <w:t>ów</w:t>
      </w:r>
      <w:r w:rsidR="000B70CB" w:rsidRPr="0058204B">
        <w:rPr>
          <w:rFonts w:asciiTheme="minorHAnsi" w:hAnsiTheme="minorHAnsi" w:cs="Arial"/>
          <w:iCs/>
          <w:sz w:val="22"/>
          <w:szCs w:val="22"/>
        </w:rPr>
        <w:t xml:space="preserve"> prawa miejscowego, KZGRL jest </w:t>
      </w:r>
      <w:r w:rsidR="000B70CB" w:rsidRPr="0058204B">
        <w:rPr>
          <w:rFonts w:asciiTheme="minorHAnsi" w:hAnsiTheme="minorHAnsi" w:cs="Arial"/>
          <w:sz w:val="22"/>
          <w:szCs w:val="22"/>
        </w:rPr>
        <w:t xml:space="preserve">zobowiązany do zorganizowania odbioru odpadów komunalnych od właścicieli </w:t>
      </w:r>
      <w:bookmarkStart w:id="14" w:name="_Hlk23834246"/>
      <w:r w:rsidR="000B70CB" w:rsidRPr="0058204B">
        <w:rPr>
          <w:rFonts w:asciiTheme="minorHAnsi" w:hAnsiTheme="minorHAnsi" w:cs="Arial"/>
          <w:sz w:val="22"/>
          <w:szCs w:val="22"/>
        </w:rPr>
        <w:t>nieruchomości, na których zamieszkują mieszkańcy gminy</w:t>
      </w:r>
      <w:bookmarkEnd w:id="14"/>
      <w:r w:rsidRPr="0058204B">
        <w:rPr>
          <w:rFonts w:asciiTheme="minorHAnsi" w:hAnsiTheme="minorHAnsi" w:cs="Arial"/>
          <w:sz w:val="22"/>
          <w:szCs w:val="22"/>
        </w:rPr>
        <w:t xml:space="preserve">. Zgodnie z ww. ustawą Rada Gminy może również postanowić w drodze uchwały o odbieraniu odpadów komunalnych od właścicieli nieruchomości, na których nie zamieszkują mieszkańcy, a powstają odpady komunalne. Odpady mogą dotyczyć wszystkich właścicieli lub właścicieli określonych nieruchomości, np.: właścicieli domków letniskowych i innych nieruchomości wykorzystywanych na cele </w:t>
      </w:r>
      <w:proofErr w:type="spellStart"/>
      <w:r w:rsidRPr="0058204B">
        <w:rPr>
          <w:rFonts w:asciiTheme="minorHAnsi" w:hAnsiTheme="minorHAnsi" w:cs="Arial"/>
          <w:sz w:val="22"/>
          <w:szCs w:val="22"/>
        </w:rPr>
        <w:t>rekreacyjno</w:t>
      </w:r>
      <w:proofErr w:type="spellEnd"/>
      <w:r w:rsidRPr="0058204B">
        <w:rPr>
          <w:rFonts w:asciiTheme="minorHAnsi" w:hAnsiTheme="minorHAnsi" w:cs="Arial"/>
          <w:sz w:val="22"/>
          <w:szCs w:val="22"/>
        </w:rPr>
        <w:t xml:space="preserve"> – wypoczynkowe. </w:t>
      </w:r>
      <w:r w:rsidR="007A537E" w:rsidRPr="0058204B">
        <w:rPr>
          <w:rFonts w:asciiTheme="minorHAnsi" w:hAnsiTheme="minorHAnsi" w:cs="Arial"/>
          <w:sz w:val="22"/>
          <w:szCs w:val="22"/>
        </w:rPr>
        <w:t>W przypadku KZGRL Zgromadzenie Związku Międzygminnego postanowiło o objęciu systemem poza właścicielami</w:t>
      </w:r>
      <w:r w:rsidRPr="0058204B">
        <w:rPr>
          <w:rFonts w:asciiTheme="minorHAnsi" w:hAnsiTheme="minorHAnsi" w:cs="Arial"/>
          <w:sz w:val="22"/>
          <w:szCs w:val="22"/>
        </w:rPr>
        <w:t xml:space="preserve"> </w:t>
      </w:r>
      <w:r w:rsidR="007A537E" w:rsidRPr="0058204B">
        <w:rPr>
          <w:rFonts w:asciiTheme="minorHAnsi" w:hAnsiTheme="minorHAnsi" w:cs="Arial"/>
          <w:sz w:val="22"/>
          <w:szCs w:val="22"/>
        </w:rPr>
        <w:t>nieruchomości, na których zamieszkują mieszkańcy gminy, również</w:t>
      </w:r>
      <w:r w:rsidR="000B70CB" w:rsidRPr="0058204B">
        <w:rPr>
          <w:rFonts w:asciiTheme="minorHAnsi" w:hAnsiTheme="minorHAnsi" w:cs="Arial"/>
          <w:sz w:val="22"/>
          <w:szCs w:val="22"/>
        </w:rPr>
        <w:t xml:space="preserve"> odbi</w:t>
      </w:r>
      <w:r w:rsidR="007A537E" w:rsidRPr="0058204B">
        <w:rPr>
          <w:rFonts w:asciiTheme="minorHAnsi" w:hAnsiTheme="minorHAnsi" w:cs="Arial"/>
          <w:sz w:val="22"/>
          <w:szCs w:val="22"/>
        </w:rPr>
        <w:t>ór</w:t>
      </w:r>
      <w:r w:rsidR="000B70CB" w:rsidRPr="0058204B">
        <w:rPr>
          <w:rFonts w:asciiTheme="minorHAnsi" w:hAnsiTheme="minorHAnsi" w:cs="Arial"/>
          <w:sz w:val="22"/>
          <w:szCs w:val="22"/>
        </w:rPr>
        <w:t xml:space="preserve"> odpadów komunalnych od właścicieli</w:t>
      </w:r>
      <w:r w:rsidR="000B2797" w:rsidRPr="0058204B">
        <w:rPr>
          <w:rFonts w:asciiTheme="minorHAnsi" w:hAnsiTheme="minorHAnsi" w:cstheme="minorHAnsi"/>
          <w:sz w:val="22"/>
          <w:szCs w:val="22"/>
        </w:rPr>
        <w:t xml:space="preserve"> domków letniskowych i innych nieruchomości wykorzystywanych na cele rekreacyjno-wypoczynkowe.</w:t>
      </w:r>
      <w:r w:rsidR="00703995" w:rsidRPr="0058204B">
        <w:rPr>
          <w:rFonts w:asciiTheme="minorHAnsi" w:hAnsiTheme="minorHAnsi"/>
          <w:sz w:val="22"/>
          <w:szCs w:val="22"/>
        </w:rPr>
        <w:t xml:space="preserve"> Planowane wydatki w zakresie usług pozostałych, obejmują </w:t>
      </w:r>
      <w:r w:rsidR="000B70CB" w:rsidRPr="0058204B">
        <w:rPr>
          <w:rFonts w:asciiTheme="minorHAnsi" w:hAnsiTheme="minorHAnsi"/>
          <w:sz w:val="22"/>
          <w:szCs w:val="22"/>
        </w:rPr>
        <w:t xml:space="preserve">m.in. </w:t>
      </w:r>
      <w:r w:rsidR="00703995" w:rsidRPr="0058204B">
        <w:rPr>
          <w:rFonts w:asciiTheme="minorHAnsi" w:hAnsiTheme="minorHAnsi"/>
          <w:sz w:val="22"/>
          <w:szCs w:val="22"/>
        </w:rPr>
        <w:t xml:space="preserve">wydatki </w:t>
      </w:r>
      <w:r w:rsidR="000B70CB" w:rsidRPr="0058204B">
        <w:rPr>
          <w:rFonts w:asciiTheme="minorHAnsi" w:hAnsiTheme="minorHAnsi"/>
          <w:sz w:val="22"/>
          <w:szCs w:val="22"/>
        </w:rPr>
        <w:t xml:space="preserve">na odbiór </w:t>
      </w:r>
      <w:r w:rsidRPr="0058204B">
        <w:rPr>
          <w:rFonts w:asciiTheme="minorHAnsi" w:hAnsiTheme="minorHAnsi"/>
          <w:sz w:val="22"/>
          <w:szCs w:val="22"/>
        </w:rPr>
        <w:t xml:space="preserve">i zagospodarowanie </w:t>
      </w:r>
      <w:r w:rsidR="000B70CB" w:rsidRPr="0058204B">
        <w:rPr>
          <w:rFonts w:asciiTheme="minorHAnsi" w:hAnsiTheme="minorHAnsi"/>
          <w:sz w:val="22"/>
          <w:szCs w:val="22"/>
        </w:rPr>
        <w:t xml:space="preserve">odpadów komunalnych oraz wydatki związane z zapewnieniem funkcjonowania punktów selektywnej zbiórki odpadów komunalnych. </w:t>
      </w:r>
    </w:p>
    <w:p w14:paraId="7D2678B1" w14:textId="39080F95" w:rsidR="00A04EC5" w:rsidRPr="0058204B" w:rsidRDefault="00A04EC5" w:rsidP="000B70CB">
      <w:pPr>
        <w:spacing w:line="276" w:lineRule="auto"/>
        <w:contextualSpacing/>
        <w:jc w:val="both"/>
        <w:rPr>
          <w:rFonts w:asciiTheme="minorHAnsi" w:hAnsiTheme="minorHAnsi"/>
          <w:sz w:val="22"/>
          <w:szCs w:val="22"/>
        </w:rPr>
      </w:pPr>
      <w:r w:rsidRPr="0058204B">
        <w:rPr>
          <w:rFonts w:asciiTheme="minorHAnsi" w:hAnsiTheme="minorHAnsi"/>
          <w:sz w:val="22"/>
          <w:szCs w:val="22"/>
        </w:rPr>
        <w:t xml:space="preserve">Plan wydatków Komunalnego Związku Gmin Regionu Leszczyńskiego w zakresie paragrafu „pozostałe usługi (§ 4300)” został znacznie </w:t>
      </w:r>
      <w:r w:rsidR="00DF1D53">
        <w:rPr>
          <w:rFonts w:asciiTheme="minorHAnsi" w:hAnsiTheme="minorHAnsi"/>
          <w:sz w:val="22"/>
          <w:szCs w:val="22"/>
        </w:rPr>
        <w:t>zwiększony</w:t>
      </w:r>
      <w:r w:rsidRPr="0058204B">
        <w:rPr>
          <w:rFonts w:asciiTheme="minorHAnsi" w:hAnsiTheme="minorHAnsi"/>
          <w:sz w:val="22"/>
          <w:szCs w:val="22"/>
        </w:rPr>
        <w:t xml:space="preserve"> w stosunku do roku </w:t>
      </w:r>
      <w:r w:rsidR="00D333D7">
        <w:rPr>
          <w:rFonts w:asciiTheme="minorHAnsi" w:hAnsiTheme="minorHAnsi"/>
          <w:sz w:val="22"/>
          <w:szCs w:val="22"/>
        </w:rPr>
        <w:t>2021</w:t>
      </w:r>
      <w:r w:rsidRPr="0058204B">
        <w:rPr>
          <w:rFonts w:asciiTheme="minorHAnsi" w:hAnsiTheme="minorHAnsi"/>
          <w:sz w:val="22"/>
          <w:szCs w:val="22"/>
        </w:rPr>
        <w:t>r.</w:t>
      </w:r>
      <w:r w:rsidR="00EB5056" w:rsidRPr="0058204B">
        <w:rPr>
          <w:rFonts w:asciiTheme="minorHAnsi" w:hAnsiTheme="minorHAnsi"/>
          <w:sz w:val="22"/>
          <w:szCs w:val="22"/>
        </w:rPr>
        <w:t xml:space="preserve"> (tj. o wskaźnik</w:t>
      </w:r>
      <w:r w:rsidR="009C4DFB">
        <w:rPr>
          <w:rFonts w:asciiTheme="minorHAnsi" w:hAnsiTheme="minorHAnsi"/>
          <w:sz w:val="22"/>
          <w:szCs w:val="22"/>
        </w:rPr>
        <w:t xml:space="preserve"> 13,89</w:t>
      </w:r>
      <w:r w:rsidR="00EB5056" w:rsidRPr="0058204B">
        <w:rPr>
          <w:rFonts w:asciiTheme="minorHAnsi" w:hAnsiTheme="minorHAnsi"/>
          <w:sz w:val="22"/>
          <w:szCs w:val="22"/>
        </w:rPr>
        <w:t>%).</w:t>
      </w:r>
      <w:r w:rsidRPr="0058204B">
        <w:rPr>
          <w:rFonts w:asciiTheme="minorHAnsi" w:hAnsiTheme="minorHAnsi"/>
          <w:sz w:val="22"/>
          <w:szCs w:val="22"/>
        </w:rPr>
        <w:t xml:space="preserve"> Na powyższe miały wpływ przede wszystkim koszty </w:t>
      </w:r>
      <w:r w:rsidR="00842C2A" w:rsidRPr="0058204B">
        <w:rPr>
          <w:rFonts w:asciiTheme="minorHAnsi" w:hAnsiTheme="minorHAnsi"/>
          <w:sz w:val="22"/>
          <w:szCs w:val="22"/>
        </w:rPr>
        <w:t>usług świadczone przez f</w:t>
      </w:r>
      <w:r w:rsidR="009E4553" w:rsidRPr="0058204B">
        <w:rPr>
          <w:rFonts w:asciiTheme="minorHAnsi" w:hAnsiTheme="minorHAnsi"/>
          <w:sz w:val="22"/>
          <w:szCs w:val="22"/>
        </w:rPr>
        <w:t>i</w:t>
      </w:r>
      <w:r w:rsidR="00842C2A" w:rsidRPr="0058204B">
        <w:rPr>
          <w:rFonts w:asciiTheme="minorHAnsi" w:hAnsiTheme="minorHAnsi"/>
          <w:sz w:val="22"/>
          <w:szCs w:val="22"/>
        </w:rPr>
        <w:t>rmy zajmujące się odbiorem, transportem i zagospodarowaniem odpadów komunalnych, a także koszty związane z zagospodarowanie odpadów komunalnych pochodzących z Punktów Selektywnego Zbierania Odpadów Komunalnych.</w:t>
      </w:r>
      <w:r w:rsidR="00DF1D53">
        <w:rPr>
          <w:rFonts w:asciiTheme="minorHAnsi" w:hAnsiTheme="minorHAnsi"/>
          <w:sz w:val="22"/>
          <w:szCs w:val="22"/>
        </w:rPr>
        <w:t xml:space="preserve"> Ofert złożone przez wykonawców spowodowały konieczność podniesienia stawki opłaty za gospodarowanie odpadami kom</w:t>
      </w:r>
      <w:r w:rsidR="00DB1CAF">
        <w:rPr>
          <w:rFonts w:asciiTheme="minorHAnsi" w:hAnsiTheme="minorHAnsi"/>
          <w:sz w:val="22"/>
          <w:szCs w:val="22"/>
        </w:rPr>
        <w:t xml:space="preserve">unalnymi w 2022r. Zwiększona masa odpadów </w:t>
      </w:r>
      <w:r w:rsidR="0044649E">
        <w:rPr>
          <w:rFonts w:asciiTheme="minorHAnsi" w:hAnsiTheme="minorHAnsi"/>
          <w:sz w:val="22"/>
          <w:szCs w:val="22"/>
        </w:rPr>
        <w:t>(</w:t>
      </w:r>
      <w:r w:rsidR="00DB1CAF">
        <w:rPr>
          <w:rFonts w:asciiTheme="minorHAnsi" w:hAnsiTheme="minorHAnsi"/>
          <w:sz w:val="22"/>
          <w:szCs w:val="22"/>
        </w:rPr>
        <w:t>obliczona na podstawie danych z 2021 r.</w:t>
      </w:r>
      <w:r w:rsidR="0044649E">
        <w:rPr>
          <w:rFonts w:asciiTheme="minorHAnsi" w:hAnsiTheme="minorHAnsi"/>
          <w:sz w:val="22"/>
          <w:szCs w:val="22"/>
        </w:rPr>
        <w:t xml:space="preserve"> i powiększona o 5% w stosunku do masy odpadów przewidzianych do odbioru bezpośrednio z nieruchomości oraz powiększona o 10% w stosunku do masy odpadów przewidzianych do odbioru za pośrednictwem PSZOK), a także wzrost cen jednostkowych za odbiór, transport i zagospodarowanie odpadów, przyczyniły się w głównym stopniu do planowania w budżecie na 2022r. wydatków na gospodarkę odpadami komunalnymi na powyższym poziomie.</w:t>
      </w:r>
      <w:r w:rsidR="00AA7E90">
        <w:rPr>
          <w:rFonts w:asciiTheme="minorHAnsi" w:hAnsiTheme="minorHAnsi"/>
          <w:sz w:val="22"/>
          <w:szCs w:val="22"/>
        </w:rPr>
        <w:t xml:space="preserve"> </w:t>
      </w:r>
      <w:r w:rsidR="009E4553" w:rsidRPr="0058204B">
        <w:rPr>
          <w:rFonts w:asciiTheme="minorHAnsi" w:hAnsiTheme="minorHAnsi"/>
          <w:sz w:val="22"/>
          <w:szCs w:val="22"/>
        </w:rPr>
        <w:t xml:space="preserve">Biorąc pod uwagę tendencję </w:t>
      </w:r>
      <w:r w:rsidR="00AA7E90">
        <w:rPr>
          <w:rFonts w:asciiTheme="minorHAnsi" w:hAnsiTheme="minorHAnsi"/>
          <w:sz w:val="22"/>
          <w:szCs w:val="22"/>
        </w:rPr>
        <w:t>wzrostową</w:t>
      </w:r>
      <w:r w:rsidR="009E4553" w:rsidRPr="0058204B">
        <w:rPr>
          <w:rFonts w:asciiTheme="minorHAnsi" w:hAnsiTheme="minorHAnsi"/>
          <w:sz w:val="22"/>
          <w:szCs w:val="22"/>
        </w:rPr>
        <w:t xml:space="preserve"> kosztów związanych z gospodarką odpadami komunalnymi należy przyjąć najbardziej realne założenia do planu. </w:t>
      </w:r>
    </w:p>
    <w:p w14:paraId="0F970953" w14:textId="503A270B" w:rsidR="00C61EB7" w:rsidRPr="0058204B" w:rsidRDefault="00837189" w:rsidP="0009308E">
      <w:pPr>
        <w:spacing w:line="276" w:lineRule="auto"/>
        <w:ind w:firstLine="708"/>
        <w:contextualSpacing/>
        <w:jc w:val="both"/>
        <w:rPr>
          <w:rFonts w:asciiTheme="minorHAnsi" w:hAnsiTheme="minorHAnsi"/>
          <w:sz w:val="22"/>
          <w:szCs w:val="22"/>
        </w:rPr>
      </w:pPr>
      <w:r w:rsidRPr="0058204B">
        <w:rPr>
          <w:rFonts w:asciiTheme="minorHAnsi" w:hAnsiTheme="minorHAnsi"/>
          <w:sz w:val="22"/>
          <w:szCs w:val="22"/>
        </w:rPr>
        <w:t xml:space="preserve">W Wykazie Przedsięwzięć Wieloletnich od 1 stycznia </w:t>
      </w:r>
      <w:r w:rsidR="00D333D7">
        <w:rPr>
          <w:rFonts w:asciiTheme="minorHAnsi" w:hAnsiTheme="minorHAnsi"/>
          <w:sz w:val="22"/>
          <w:szCs w:val="22"/>
        </w:rPr>
        <w:t>2022</w:t>
      </w:r>
      <w:r w:rsidRPr="0058204B">
        <w:rPr>
          <w:rFonts w:asciiTheme="minorHAnsi" w:hAnsiTheme="minorHAnsi"/>
          <w:sz w:val="22"/>
          <w:szCs w:val="22"/>
        </w:rPr>
        <w:t>r</w:t>
      </w:r>
      <w:r w:rsidR="005276B1" w:rsidRPr="0058204B">
        <w:rPr>
          <w:rFonts w:asciiTheme="minorHAnsi" w:hAnsiTheme="minorHAnsi"/>
          <w:sz w:val="22"/>
          <w:szCs w:val="22"/>
        </w:rPr>
        <w:t xml:space="preserve">. </w:t>
      </w:r>
      <w:r w:rsidR="0009308E" w:rsidRPr="0058204B">
        <w:rPr>
          <w:rFonts w:ascii="Calibri" w:hAnsi="Calibri" w:cs="Calibri"/>
          <w:color w:val="000000"/>
          <w:sz w:val="22"/>
          <w:szCs w:val="22"/>
        </w:rPr>
        <w:t xml:space="preserve">umowy (przedsięwzięcia) </w:t>
      </w:r>
      <w:r w:rsidR="00C61EB7" w:rsidRPr="0058204B">
        <w:rPr>
          <w:rFonts w:ascii="Calibri" w:hAnsi="Calibri" w:cs="Calibri"/>
          <w:color w:val="000000"/>
          <w:sz w:val="22"/>
          <w:szCs w:val="22"/>
        </w:rPr>
        <w:t>podzielone zosta</w:t>
      </w:r>
      <w:r w:rsidR="005276B1" w:rsidRPr="0058204B">
        <w:rPr>
          <w:rFonts w:ascii="Calibri" w:hAnsi="Calibri" w:cs="Calibri"/>
          <w:color w:val="000000"/>
          <w:sz w:val="22"/>
          <w:szCs w:val="22"/>
        </w:rPr>
        <w:t>ły</w:t>
      </w:r>
      <w:r w:rsidR="00C61EB7" w:rsidRPr="0058204B">
        <w:rPr>
          <w:rFonts w:ascii="Calibri" w:hAnsi="Calibri" w:cs="Calibri"/>
          <w:color w:val="000000"/>
          <w:sz w:val="22"/>
          <w:szCs w:val="22"/>
        </w:rPr>
        <w:t xml:space="preserve"> </w:t>
      </w:r>
      <w:r w:rsidR="008A6961" w:rsidRPr="0058204B">
        <w:rPr>
          <w:rFonts w:ascii="Calibri" w:hAnsi="Calibri" w:cs="Calibri"/>
          <w:color w:val="000000"/>
          <w:sz w:val="22"/>
          <w:szCs w:val="22"/>
        </w:rPr>
        <w:t>w następujący sposób:</w:t>
      </w:r>
    </w:p>
    <w:p w14:paraId="304D6CFA" w14:textId="77777777" w:rsidR="008A6961" w:rsidRPr="0058204B" w:rsidRDefault="008A6961" w:rsidP="008A6961">
      <w:pPr>
        <w:spacing w:line="276" w:lineRule="auto"/>
        <w:ind w:firstLine="708"/>
        <w:contextualSpacing/>
        <w:jc w:val="both"/>
        <w:rPr>
          <w:rFonts w:ascii="Calibri" w:hAnsi="Calibri" w:cs="Calibri"/>
          <w:color w:val="000000"/>
          <w:sz w:val="22"/>
          <w:szCs w:val="22"/>
        </w:rPr>
      </w:pPr>
      <w:r w:rsidRPr="0058204B">
        <w:rPr>
          <w:rFonts w:ascii="Calibri" w:hAnsi="Calibri" w:cs="Calibri"/>
          <w:color w:val="000000"/>
          <w:sz w:val="22"/>
          <w:szCs w:val="22"/>
        </w:rPr>
        <w:lastRenderedPageBreak/>
        <w:t xml:space="preserve">- </w:t>
      </w:r>
      <w:r w:rsidRPr="0058204B">
        <w:rPr>
          <w:rFonts w:ascii="Calibri" w:hAnsi="Calibri" w:cs="Calibri"/>
          <w:color w:val="000000"/>
          <w:sz w:val="22"/>
          <w:szCs w:val="22"/>
          <w:u w:val="single"/>
        </w:rPr>
        <w:t>odbiór i zagospodarowanie</w:t>
      </w:r>
      <w:r w:rsidRPr="0058204B">
        <w:rPr>
          <w:rFonts w:ascii="Calibri" w:hAnsi="Calibri" w:cs="Calibri"/>
          <w:color w:val="000000"/>
          <w:sz w:val="22"/>
          <w:szCs w:val="22"/>
        </w:rPr>
        <w:t xml:space="preserve"> odpadów komunalnych od właścicieli nieruchomości zamieszkałych, położonych na terenach gmin - uczestników Komunalnego Związku Gmin Regionu Leszczyńskiego (dla 5 sektorów odrębnie),</w:t>
      </w:r>
    </w:p>
    <w:p w14:paraId="255A72A9" w14:textId="77777777" w:rsidR="008A6961" w:rsidRPr="0058204B" w:rsidRDefault="008A6961" w:rsidP="008A6961">
      <w:pPr>
        <w:spacing w:line="276" w:lineRule="auto"/>
        <w:ind w:firstLine="708"/>
        <w:contextualSpacing/>
        <w:jc w:val="both"/>
        <w:rPr>
          <w:rFonts w:ascii="Calibri" w:hAnsi="Calibri" w:cs="Calibri"/>
          <w:color w:val="000000"/>
          <w:sz w:val="22"/>
          <w:szCs w:val="22"/>
        </w:rPr>
      </w:pPr>
      <w:r w:rsidRPr="0058204B">
        <w:rPr>
          <w:rFonts w:ascii="Calibri" w:hAnsi="Calibri" w:cs="Calibri"/>
          <w:color w:val="000000"/>
          <w:sz w:val="22"/>
          <w:szCs w:val="22"/>
        </w:rPr>
        <w:t xml:space="preserve">- utworzenie i prowadzenie </w:t>
      </w:r>
      <w:r w:rsidRPr="0058204B">
        <w:rPr>
          <w:rFonts w:ascii="Calibri" w:hAnsi="Calibri" w:cs="Calibri"/>
          <w:color w:val="000000"/>
          <w:sz w:val="22"/>
          <w:szCs w:val="22"/>
          <w:u w:val="single"/>
        </w:rPr>
        <w:t xml:space="preserve">punktów selektywnego zbierania odpadów komunalnych wraz z zagospodarowaniem </w:t>
      </w:r>
      <w:r w:rsidRPr="0058204B">
        <w:rPr>
          <w:rFonts w:ascii="Calibri" w:hAnsi="Calibri" w:cs="Calibri"/>
          <w:color w:val="000000"/>
          <w:sz w:val="22"/>
          <w:szCs w:val="22"/>
        </w:rPr>
        <w:t>zgromadzonych odpadów,</w:t>
      </w:r>
    </w:p>
    <w:p w14:paraId="19ED8DF2" w14:textId="77777777" w:rsidR="008A6961" w:rsidRPr="0058204B" w:rsidRDefault="008A6961" w:rsidP="008A6961">
      <w:pPr>
        <w:spacing w:line="276" w:lineRule="auto"/>
        <w:ind w:firstLine="708"/>
        <w:contextualSpacing/>
        <w:jc w:val="both"/>
        <w:rPr>
          <w:rFonts w:ascii="Calibri" w:hAnsi="Calibri" w:cs="Calibri"/>
          <w:color w:val="000000"/>
          <w:sz w:val="22"/>
          <w:szCs w:val="22"/>
        </w:rPr>
      </w:pPr>
      <w:r w:rsidRPr="0058204B">
        <w:rPr>
          <w:rFonts w:ascii="Calibri" w:hAnsi="Calibri" w:cs="Calibri"/>
          <w:color w:val="000000"/>
          <w:sz w:val="22"/>
          <w:szCs w:val="22"/>
        </w:rPr>
        <w:t xml:space="preserve">- </w:t>
      </w:r>
      <w:r w:rsidRPr="0058204B">
        <w:rPr>
          <w:rFonts w:ascii="Calibri" w:hAnsi="Calibri" w:cs="Calibri"/>
          <w:color w:val="000000"/>
          <w:sz w:val="22"/>
          <w:szCs w:val="22"/>
          <w:u w:val="single"/>
        </w:rPr>
        <w:t>odbiór, transport i unieszkodliwienie przeterminowanych leków</w:t>
      </w:r>
      <w:r w:rsidRPr="0058204B">
        <w:rPr>
          <w:rFonts w:ascii="Calibri" w:hAnsi="Calibri" w:cs="Calibri"/>
          <w:color w:val="000000"/>
          <w:sz w:val="22"/>
          <w:szCs w:val="22"/>
        </w:rPr>
        <w:t xml:space="preserve"> z aptek działających na terenie Komunalnego Związku Gmin Regionu Leszczyńskiego</w:t>
      </w:r>
    </w:p>
    <w:p w14:paraId="31B04C8B" w14:textId="77777777" w:rsidR="000B70CB" w:rsidRPr="0058204B" w:rsidRDefault="000B70CB" w:rsidP="00703995">
      <w:pPr>
        <w:spacing w:line="276" w:lineRule="auto"/>
        <w:ind w:firstLine="708"/>
        <w:contextualSpacing/>
        <w:jc w:val="both"/>
        <w:rPr>
          <w:rFonts w:asciiTheme="minorHAnsi" w:hAnsiTheme="minorHAnsi"/>
          <w:sz w:val="22"/>
          <w:szCs w:val="22"/>
        </w:rPr>
      </w:pPr>
      <w:r w:rsidRPr="0058204B">
        <w:rPr>
          <w:rFonts w:asciiTheme="minorHAnsi" w:hAnsiTheme="minorHAnsi"/>
          <w:sz w:val="22"/>
          <w:szCs w:val="22"/>
        </w:rPr>
        <w:t>Paragraf 4300 dotyczący zakupu usług pozostałych obejmuje następujące wydatki</w:t>
      </w:r>
      <w:r w:rsidR="00B16263" w:rsidRPr="0058204B">
        <w:rPr>
          <w:rFonts w:asciiTheme="minorHAnsi" w:hAnsiTheme="minorHAnsi"/>
          <w:sz w:val="22"/>
          <w:szCs w:val="22"/>
        </w:rPr>
        <w:t xml:space="preserve"> wyodrębnione w Wykazie Przedsięwzięć Wieloletnich</w:t>
      </w:r>
      <w:r w:rsidRPr="0058204B">
        <w:rPr>
          <w:rFonts w:asciiTheme="minorHAnsi" w:hAnsiTheme="minorHAnsi"/>
          <w:sz w:val="22"/>
          <w:szCs w:val="22"/>
        </w:rPr>
        <w:t>:</w:t>
      </w:r>
    </w:p>
    <w:p w14:paraId="3052831A" w14:textId="1EE922D2" w:rsidR="00C26CEF" w:rsidRDefault="00C26CEF" w:rsidP="000B70CB">
      <w:pPr>
        <w:spacing w:line="276" w:lineRule="auto"/>
        <w:jc w:val="both"/>
        <w:rPr>
          <w:rFonts w:asciiTheme="minorHAnsi" w:hAnsiTheme="minorHAnsi"/>
          <w:sz w:val="22"/>
          <w:szCs w:val="22"/>
        </w:rPr>
      </w:pPr>
      <w:r w:rsidRPr="0058204B">
        <w:rPr>
          <w:rFonts w:asciiTheme="minorHAnsi" w:hAnsiTheme="minorHAnsi"/>
          <w:sz w:val="22"/>
          <w:szCs w:val="22"/>
        </w:rPr>
        <w:t xml:space="preserve">- usługi odbioru i zagospodarowania odpadów komunalnych od właścicieli nieruchomości zamieszkałych, położonych na terenach gmin w kwocie </w:t>
      </w:r>
      <w:r w:rsidR="009C4DFB">
        <w:rPr>
          <w:rFonts w:asciiTheme="minorHAnsi" w:hAnsiTheme="minorHAnsi"/>
          <w:b/>
          <w:bCs/>
          <w:sz w:val="22"/>
          <w:szCs w:val="22"/>
          <w:u w:val="single"/>
        </w:rPr>
        <w:t>60.278.900</w:t>
      </w:r>
      <w:r w:rsidR="00337B06" w:rsidRPr="0058204B">
        <w:rPr>
          <w:rFonts w:asciiTheme="minorHAnsi" w:hAnsiTheme="minorHAnsi"/>
          <w:b/>
          <w:bCs/>
          <w:sz w:val="22"/>
          <w:szCs w:val="22"/>
          <w:u w:val="single"/>
        </w:rPr>
        <w:t xml:space="preserve"> </w:t>
      </w:r>
      <w:r w:rsidRPr="0058204B">
        <w:rPr>
          <w:rFonts w:asciiTheme="minorHAnsi" w:hAnsiTheme="minorHAnsi"/>
          <w:b/>
          <w:bCs/>
          <w:sz w:val="22"/>
          <w:szCs w:val="22"/>
          <w:u w:val="single"/>
        </w:rPr>
        <w:t>zł</w:t>
      </w:r>
      <w:r w:rsidRPr="0058204B">
        <w:rPr>
          <w:rFonts w:asciiTheme="minorHAnsi" w:hAnsiTheme="minorHAnsi"/>
          <w:sz w:val="22"/>
          <w:szCs w:val="22"/>
        </w:rPr>
        <w:t xml:space="preserve">. W Wieloletniej Prognozie Finansowej powyższe wydatki na </w:t>
      </w:r>
      <w:r w:rsidR="00D333D7">
        <w:rPr>
          <w:rFonts w:asciiTheme="minorHAnsi" w:hAnsiTheme="minorHAnsi"/>
          <w:sz w:val="22"/>
          <w:szCs w:val="22"/>
        </w:rPr>
        <w:t>2022</w:t>
      </w:r>
      <w:r w:rsidRPr="0058204B">
        <w:rPr>
          <w:rFonts w:asciiTheme="minorHAnsi" w:hAnsiTheme="minorHAnsi"/>
          <w:sz w:val="22"/>
          <w:szCs w:val="22"/>
        </w:rPr>
        <w:t xml:space="preserve"> r. wyodrębnione zostały </w:t>
      </w:r>
      <w:r w:rsidR="004A69A5" w:rsidRPr="0058204B">
        <w:rPr>
          <w:rFonts w:asciiTheme="minorHAnsi" w:hAnsiTheme="minorHAnsi"/>
          <w:sz w:val="22"/>
          <w:szCs w:val="22"/>
        </w:rPr>
        <w:t>według poniższego wykazu.</w:t>
      </w:r>
    </w:p>
    <w:tbl>
      <w:tblPr>
        <w:tblW w:w="9062" w:type="dxa"/>
        <w:tblCellMar>
          <w:left w:w="70" w:type="dxa"/>
          <w:right w:w="70" w:type="dxa"/>
        </w:tblCellMar>
        <w:tblLook w:val="04A0" w:firstRow="1" w:lastRow="0" w:firstColumn="1" w:lastColumn="0" w:noHBand="0" w:noVBand="1"/>
      </w:tblPr>
      <w:tblGrid>
        <w:gridCol w:w="640"/>
        <w:gridCol w:w="6010"/>
        <w:gridCol w:w="1137"/>
        <w:gridCol w:w="1275"/>
      </w:tblGrid>
      <w:tr w:rsidR="009C4DFB" w:rsidRPr="009C4DFB" w14:paraId="31962DCA" w14:textId="77777777" w:rsidTr="009C4DFB">
        <w:trPr>
          <w:trHeight w:val="732"/>
        </w:trPr>
        <w:tc>
          <w:tcPr>
            <w:tcW w:w="640" w:type="dxa"/>
            <w:tcBorders>
              <w:top w:val="single" w:sz="8" w:space="0" w:color="auto"/>
              <w:left w:val="single" w:sz="8" w:space="0" w:color="auto"/>
              <w:bottom w:val="single" w:sz="8" w:space="0" w:color="auto"/>
              <w:right w:val="single" w:sz="8" w:space="0" w:color="auto"/>
            </w:tcBorders>
            <w:shd w:val="clear" w:color="000000" w:fill="5CF725"/>
            <w:noWrap/>
            <w:vAlign w:val="center"/>
            <w:hideMark/>
          </w:tcPr>
          <w:p w14:paraId="635DCB17" w14:textId="77777777" w:rsidR="009C4DFB" w:rsidRPr="009C4DFB" w:rsidRDefault="009C4DFB" w:rsidP="009C4DFB">
            <w:pPr>
              <w:jc w:val="center"/>
              <w:rPr>
                <w:rFonts w:ascii="Calibri" w:hAnsi="Calibri" w:cs="Calibri"/>
                <w:b/>
                <w:bCs/>
                <w:color w:val="000000"/>
                <w:sz w:val="18"/>
                <w:szCs w:val="18"/>
              </w:rPr>
            </w:pPr>
            <w:r w:rsidRPr="009C4DFB">
              <w:rPr>
                <w:rFonts w:ascii="Calibri" w:hAnsi="Calibri" w:cs="Calibri"/>
                <w:b/>
                <w:bCs/>
                <w:color w:val="000000"/>
                <w:sz w:val="18"/>
                <w:szCs w:val="18"/>
              </w:rPr>
              <w:t>L.p.</w:t>
            </w:r>
          </w:p>
        </w:tc>
        <w:tc>
          <w:tcPr>
            <w:tcW w:w="6010" w:type="dxa"/>
            <w:tcBorders>
              <w:top w:val="single" w:sz="8" w:space="0" w:color="auto"/>
              <w:left w:val="nil"/>
              <w:bottom w:val="single" w:sz="8" w:space="0" w:color="auto"/>
              <w:right w:val="single" w:sz="8" w:space="0" w:color="auto"/>
            </w:tcBorders>
            <w:shd w:val="clear" w:color="000000" w:fill="5CF725"/>
            <w:vAlign w:val="center"/>
            <w:hideMark/>
          </w:tcPr>
          <w:p w14:paraId="2045269F" w14:textId="77777777" w:rsidR="009C4DFB" w:rsidRPr="009C4DFB" w:rsidRDefault="009C4DFB" w:rsidP="009C4DFB">
            <w:pPr>
              <w:jc w:val="center"/>
              <w:rPr>
                <w:rFonts w:ascii="Calibri" w:hAnsi="Calibri" w:cs="Calibri"/>
                <w:b/>
                <w:bCs/>
                <w:color w:val="000000"/>
                <w:sz w:val="18"/>
                <w:szCs w:val="18"/>
              </w:rPr>
            </w:pPr>
            <w:r w:rsidRPr="009C4DFB">
              <w:rPr>
                <w:rFonts w:ascii="Calibri" w:hAnsi="Calibri" w:cs="Calibri"/>
                <w:b/>
                <w:bCs/>
                <w:color w:val="000000"/>
                <w:sz w:val="18"/>
                <w:szCs w:val="18"/>
              </w:rPr>
              <w:t>Wyszczególnienie przedsięwzięcia</w:t>
            </w:r>
          </w:p>
        </w:tc>
        <w:tc>
          <w:tcPr>
            <w:tcW w:w="1137" w:type="dxa"/>
            <w:tcBorders>
              <w:top w:val="single" w:sz="8" w:space="0" w:color="auto"/>
              <w:left w:val="nil"/>
              <w:bottom w:val="single" w:sz="8" w:space="0" w:color="auto"/>
              <w:right w:val="single" w:sz="8" w:space="0" w:color="auto"/>
            </w:tcBorders>
            <w:shd w:val="clear" w:color="000000" w:fill="5CF725"/>
            <w:vAlign w:val="center"/>
            <w:hideMark/>
          </w:tcPr>
          <w:p w14:paraId="17E75F81" w14:textId="77777777" w:rsidR="009C4DFB" w:rsidRPr="009C4DFB" w:rsidRDefault="009C4DFB" w:rsidP="009C4DFB">
            <w:pPr>
              <w:jc w:val="center"/>
              <w:rPr>
                <w:rFonts w:ascii="Calibri" w:hAnsi="Calibri" w:cs="Calibri"/>
                <w:b/>
                <w:bCs/>
                <w:color w:val="000000"/>
                <w:sz w:val="18"/>
                <w:szCs w:val="18"/>
              </w:rPr>
            </w:pPr>
            <w:r w:rsidRPr="009C4DFB">
              <w:rPr>
                <w:rFonts w:ascii="Calibri" w:hAnsi="Calibri" w:cs="Calibri"/>
                <w:b/>
                <w:bCs/>
                <w:color w:val="000000"/>
                <w:sz w:val="18"/>
                <w:szCs w:val="18"/>
              </w:rPr>
              <w:t>Okres realizacji</w:t>
            </w:r>
          </w:p>
        </w:tc>
        <w:tc>
          <w:tcPr>
            <w:tcW w:w="1275" w:type="dxa"/>
            <w:tcBorders>
              <w:top w:val="single" w:sz="8" w:space="0" w:color="auto"/>
              <w:left w:val="nil"/>
              <w:bottom w:val="single" w:sz="8" w:space="0" w:color="auto"/>
              <w:right w:val="single" w:sz="8" w:space="0" w:color="auto"/>
            </w:tcBorders>
            <w:shd w:val="clear" w:color="000000" w:fill="5CF725"/>
            <w:vAlign w:val="center"/>
            <w:hideMark/>
          </w:tcPr>
          <w:p w14:paraId="2247A51E" w14:textId="77777777" w:rsidR="009C4DFB" w:rsidRPr="009C4DFB" w:rsidRDefault="009C4DFB" w:rsidP="009C4DFB">
            <w:pPr>
              <w:jc w:val="center"/>
              <w:rPr>
                <w:rFonts w:ascii="Calibri" w:hAnsi="Calibri" w:cs="Calibri"/>
                <w:b/>
                <w:bCs/>
                <w:color w:val="000000"/>
                <w:sz w:val="18"/>
                <w:szCs w:val="18"/>
              </w:rPr>
            </w:pPr>
            <w:r w:rsidRPr="009C4DFB">
              <w:rPr>
                <w:rFonts w:ascii="Calibri" w:hAnsi="Calibri" w:cs="Calibri"/>
                <w:b/>
                <w:bCs/>
                <w:color w:val="000000"/>
                <w:sz w:val="18"/>
                <w:szCs w:val="18"/>
              </w:rPr>
              <w:t>Limit wydatków 2022</w:t>
            </w:r>
          </w:p>
        </w:tc>
      </w:tr>
      <w:tr w:rsidR="009C4DFB" w:rsidRPr="009C4DFB" w14:paraId="421B88E0" w14:textId="77777777" w:rsidTr="009C4DFB">
        <w:trPr>
          <w:trHeight w:val="732"/>
        </w:trPr>
        <w:tc>
          <w:tcPr>
            <w:tcW w:w="640" w:type="dxa"/>
            <w:tcBorders>
              <w:top w:val="nil"/>
              <w:left w:val="single" w:sz="8" w:space="0" w:color="auto"/>
              <w:bottom w:val="single" w:sz="8" w:space="0" w:color="auto"/>
              <w:right w:val="single" w:sz="8" w:space="0" w:color="auto"/>
            </w:tcBorders>
            <w:shd w:val="clear" w:color="000000" w:fill="FFFFFF"/>
            <w:noWrap/>
            <w:vAlign w:val="center"/>
            <w:hideMark/>
          </w:tcPr>
          <w:p w14:paraId="69677991" w14:textId="77777777" w:rsidR="009C4DFB" w:rsidRPr="009C4DFB" w:rsidRDefault="009C4DFB" w:rsidP="009C4DFB">
            <w:pPr>
              <w:jc w:val="right"/>
              <w:rPr>
                <w:rFonts w:ascii="Calibri" w:hAnsi="Calibri" w:cs="Calibri"/>
                <w:color w:val="000000"/>
                <w:sz w:val="18"/>
                <w:szCs w:val="18"/>
              </w:rPr>
            </w:pPr>
            <w:r w:rsidRPr="009C4DFB">
              <w:rPr>
                <w:rFonts w:ascii="Calibri" w:hAnsi="Calibri" w:cs="Calibri"/>
                <w:color w:val="000000"/>
                <w:sz w:val="18"/>
                <w:szCs w:val="18"/>
              </w:rPr>
              <w:t>1</w:t>
            </w:r>
          </w:p>
        </w:tc>
        <w:tc>
          <w:tcPr>
            <w:tcW w:w="6010" w:type="dxa"/>
            <w:tcBorders>
              <w:top w:val="nil"/>
              <w:left w:val="nil"/>
              <w:bottom w:val="single" w:sz="8" w:space="0" w:color="auto"/>
              <w:right w:val="single" w:sz="8" w:space="0" w:color="auto"/>
            </w:tcBorders>
            <w:shd w:val="clear" w:color="000000" w:fill="FFFFFF"/>
            <w:vAlign w:val="center"/>
            <w:hideMark/>
          </w:tcPr>
          <w:p w14:paraId="41AFB20D" w14:textId="77777777" w:rsidR="009C4DFB" w:rsidRPr="009C4DFB" w:rsidRDefault="009C4DFB" w:rsidP="009C4DFB">
            <w:pPr>
              <w:rPr>
                <w:rFonts w:ascii="Calibri" w:hAnsi="Calibri" w:cs="Calibri"/>
                <w:color w:val="000000"/>
                <w:sz w:val="18"/>
                <w:szCs w:val="18"/>
              </w:rPr>
            </w:pPr>
            <w:r w:rsidRPr="009C4DFB">
              <w:rPr>
                <w:rFonts w:ascii="Calibri" w:hAnsi="Calibri" w:cs="Calibri"/>
                <w:color w:val="000000"/>
                <w:sz w:val="18"/>
                <w:szCs w:val="18"/>
              </w:rPr>
              <w:t>"Odbiór i zagospodarowanie odpadów komunalnych od właścicieli nieruchomości zamieszkałych, położonych na terenach gmin - uczestników Komunalnego Związku Gmin Regionu Leszczyńskiego sektor I (2021)"</w:t>
            </w:r>
          </w:p>
        </w:tc>
        <w:tc>
          <w:tcPr>
            <w:tcW w:w="1137" w:type="dxa"/>
            <w:tcBorders>
              <w:top w:val="nil"/>
              <w:left w:val="nil"/>
              <w:bottom w:val="single" w:sz="8" w:space="0" w:color="auto"/>
              <w:right w:val="single" w:sz="8" w:space="0" w:color="auto"/>
            </w:tcBorders>
            <w:shd w:val="clear" w:color="000000" w:fill="FFFFFF"/>
            <w:noWrap/>
            <w:vAlign w:val="center"/>
            <w:hideMark/>
          </w:tcPr>
          <w:p w14:paraId="0C4E78AA" w14:textId="77777777" w:rsidR="009C4DFB" w:rsidRPr="009C4DFB" w:rsidRDefault="009C4DFB" w:rsidP="009C4DFB">
            <w:pPr>
              <w:rPr>
                <w:rFonts w:ascii="Calibri" w:hAnsi="Calibri" w:cs="Calibri"/>
                <w:color w:val="000000"/>
                <w:sz w:val="18"/>
                <w:szCs w:val="18"/>
              </w:rPr>
            </w:pPr>
            <w:r w:rsidRPr="009C4DFB">
              <w:rPr>
                <w:rFonts w:ascii="Calibri" w:hAnsi="Calibri" w:cs="Calibri"/>
                <w:color w:val="000000"/>
                <w:sz w:val="18"/>
                <w:szCs w:val="18"/>
              </w:rPr>
              <w:t>2020-2022</w:t>
            </w:r>
          </w:p>
        </w:tc>
        <w:tc>
          <w:tcPr>
            <w:tcW w:w="1275" w:type="dxa"/>
            <w:tcBorders>
              <w:top w:val="nil"/>
              <w:left w:val="nil"/>
              <w:bottom w:val="single" w:sz="8" w:space="0" w:color="auto"/>
              <w:right w:val="single" w:sz="8" w:space="0" w:color="auto"/>
            </w:tcBorders>
            <w:shd w:val="clear" w:color="auto" w:fill="auto"/>
            <w:noWrap/>
            <w:vAlign w:val="center"/>
            <w:hideMark/>
          </w:tcPr>
          <w:p w14:paraId="3977C05D" w14:textId="77777777" w:rsidR="009C4DFB" w:rsidRPr="009C4DFB" w:rsidRDefault="009C4DFB" w:rsidP="009C4DFB">
            <w:pPr>
              <w:jc w:val="right"/>
              <w:rPr>
                <w:rFonts w:ascii="Calibri" w:hAnsi="Calibri" w:cs="Calibri"/>
                <w:color w:val="000000"/>
                <w:sz w:val="18"/>
                <w:szCs w:val="18"/>
              </w:rPr>
            </w:pPr>
            <w:r w:rsidRPr="009C4DFB">
              <w:rPr>
                <w:rFonts w:ascii="Calibri" w:hAnsi="Calibri" w:cs="Calibri"/>
                <w:color w:val="000000"/>
                <w:sz w:val="18"/>
                <w:szCs w:val="18"/>
              </w:rPr>
              <w:t>2 397 900,00</w:t>
            </w:r>
          </w:p>
        </w:tc>
      </w:tr>
      <w:tr w:rsidR="009C4DFB" w:rsidRPr="009C4DFB" w14:paraId="20AD4124" w14:textId="77777777" w:rsidTr="009C4DFB">
        <w:trPr>
          <w:trHeight w:val="732"/>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355ED217" w14:textId="77777777" w:rsidR="009C4DFB" w:rsidRPr="009C4DFB" w:rsidRDefault="009C4DFB" w:rsidP="009C4DFB">
            <w:pPr>
              <w:jc w:val="right"/>
              <w:rPr>
                <w:rFonts w:ascii="Calibri" w:hAnsi="Calibri" w:cs="Calibri"/>
                <w:color w:val="000000"/>
                <w:sz w:val="18"/>
                <w:szCs w:val="18"/>
              </w:rPr>
            </w:pPr>
            <w:r w:rsidRPr="009C4DFB">
              <w:rPr>
                <w:rFonts w:ascii="Calibri" w:hAnsi="Calibri" w:cs="Calibri"/>
                <w:color w:val="000000"/>
                <w:sz w:val="18"/>
                <w:szCs w:val="18"/>
              </w:rPr>
              <w:t>2</w:t>
            </w:r>
          </w:p>
        </w:tc>
        <w:tc>
          <w:tcPr>
            <w:tcW w:w="6010" w:type="dxa"/>
            <w:tcBorders>
              <w:top w:val="nil"/>
              <w:left w:val="nil"/>
              <w:bottom w:val="single" w:sz="8" w:space="0" w:color="auto"/>
              <w:right w:val="single" w:sz="8" w:space="0" w:color="auto"/>
            </w:tcBorders>
            <w:shd w:val="clear" w:color="000000" w:fill="FFFFFF"/>
            <w:vAlign w:val="center"/>
            <w:hideMark/>
          </w:tcPr>
          <w:p w14:paraId="11AE9898" w14:textId="77777777" w:rsidR="009C4DFB" w:rsidRPr="009C4DFB" w:rsidRDefault="009C4DFB" w:rsidP="009C4DFB">
            <w:pPr>
              <w:rPr>
                <w:rFonts w:ascii="Calibri" w:hAnsi="Calibri" w:cs="Calibri"/>
                <w:color w:val="000000"/>
                <w:sz w:val="18"/>
                <w:szCs w:val="18"/>
              </w:rPr>
            </w:pPr>
            <w:r w:rsidRPr="009C4DFB">
              <w:rPr>
                <w:rFonts w:ascii="Calibri" w:hAnsi="Calibri" w:cs="Calibri"/>
                <w:color w:val="000000"/>
                <w:sz w:val="18"/>
                <w:szCs w:val="18"/>
              </w:rPr>
              <w:t>"Odbiór i zagospodarowanie odpadów komunalnych od właścicieli nieruchomości zamieszkałych, położonych na terenach gmin - uczestników Komunalnego Związku Gmin Regionu Leszczyńskiego sektor II (2021)"</w:t>
            </w:r>
          </w:p>
        </w:tc>
        <w:tc>
          <w:tcPr>
            <w:tcW w:w="1137" w:type="dxa"/>
            <w:tcBorders>
              <w:top w:val="nil"/>
              <w:left w:val="nil"/>
              <w:bottom w:val="single" w:sz="8" w:space="0" w:color="auto"/>
              <w:right w:val="single" w:sz="8" w:space="0" w:color="auto"/>
            </w:tcBorders>
            <w:shd w:val="clear" w:color="000000" w:fill="FFFFFF"/>
            <w:noWrap/>
            <w:vAlign w:val="center"/>
            <w:hideMark/>
          </w:tcPr>
          <w:p w14:paraId="7220C9B2" w14:textId="77777777" w:rsidR="009C4DFB" w:rsidRPr="009C4DFB" w:rsidRDefault="009C4DFB" w:rsidP="009C4DFB">
            <w:pPr>
              <w:rPr>
                <w:rFonts w:ascii="Calibri" w:hAnsi="Calibri" w:cs="Calibri"/>
                <w:color w:val="000000"/>
                <w:sz w:val="18"/>
                <w:szCs w:val="18"/>
              </w:rPr>
            </w:pPr>
            <w:r w:rsidRPr="009C4DFB">
              <w:rPr>
                <w:rFonts w:ascii="Calibri" w:hAnsi="Calibri" w:cs="Calibri"/>
                <w:color w:val="000000"/>
                <w:sz w:val="18"/>
                <w:szCs w:val="18"/>
              </w:rPr>
              <w:t>2020-2022</w:t>
            </w:r>
          </w:p>
        </w:tc>
        <w:tc>
          <w:tcPr>
            <w:tcW w:w="1275" w:type="dxa"/>
            <w:tcBorders>
              <w:top w:val="nil"/>
              <w:left w:val="nil"/>
              <w:bottom w:val="single" w:sz="8" w:space="0" w:color="auto"/>
              <w:right w:val="single" w:sz="8" w:space="0" w:color="auto"/>
            </w:tcBorders>
            <w:shd w:val="clear" w:color="auto" w:fill="auto"/>
            <w:noWrap/>
            <w:vAlign w:val="center"/>
            <w:hideMark/>
          </w:tcPr>
          <w:p w14:paraId="6EE6A0A1" w14:textId="77777777" w:rsidR="009C4DFB" w:rsidRPr="009C4DFB" w:rsidRDefault="009C4DFB" w:rsidP="009C4DFB">
            <w:pPr>
              <w:jc w:val="right"/>
              <w:rPr>
                <w:rFonts w:ascii="Calibri" w:hAnsi="Calibri" w:cs="Calibri"/>
                <w:color w:val="000000"/>
                <w:sz w:val="18"/>
                <w:szCs w:val="18"/>
              </w:rPr>
            </w:pPr>
            <w:r w:rsidRPr="009C4DFB">
              <w:rPr>
                <w:rFonts w:ascii="Calibri" w:hAnsi="Calibri" w:cs="Calibri"/>
                <w:color w:val="000000"/>
                <w:sz w:val="18"/>
                <w:szCs w:val="18"/>
              </w:rPr>
              <w:t>861 000,00</w:t>
            </w:r>
          </w:p>
        </w:tc>
      </w:tr>
      <w:tr w:rsidR="009C4DFB" w:rsidRPr="009C4DFB" w14:paraId="7B973DD2" w14:textId="77777777" w:rsidTr="009C4DFB">
        <w:trPr>
          <w:trHeight w:val="732"/>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31A8D746" w14:textId="77777777" w:rsidR="009C4DFB" w:rsidRPr="009C4DFB" w:rsidRDefault="009C4DFB" w:rsidP="009C4DFB">
            <w:pPr>
              <w:jc w:val="right"/>
              <w:rPr>
                <w:rFonts w:ascii="Calibri" w:hAnsi="Calibri" w:cs="Calibri"/>
                <w:color w:val="000000"/>
                <w:sz w:val="18"/>
                <w:szCs w:val="18"/>
              </w:rPr>
            </w:pPr>
            <w:r w:rsidRPr="009C4DFB">
              <w:rPr>
                <w:rFonts w:ascii="Calibri" w:hAnsi="Calibri" w:cs="Calibri"/>
                <w:color w:val="000000"/>
                <w:sz w:val="18"/>
                <w:szCs w:val="18"/>
              </w:rPr>
              <w:t>3</w:t>
            </w:r>
          </w:p>
        </w:tc>
        <w:tc>
          <w:tcPr>
            <w:tcW w:w="6010" w:type="dxa"/>
            <w:tcBorders>
              <w:top w:val="nil"/>
              <w:left w:val="nil"/>
              <w:bottom w:val="single" w:sz="8" w:space="0" w:color="auto"/>
              <w:right w:val="single" w:sz="8" w:space="0" w:color="auto"/>
            </w:tcBorders>
            <w:shd w:val="clear" w:color="000000" w:fill="FFFFFF"/>
            <w:vAlign w:val="center"/>
            <w:hideMark/>
          </w:tcPr>
          <w:p w14:paraId="35576010" w14:textId="7307DF8E" w:rsidR="009C4DFB" w:rsidRPr="009C4DFB" w:rsidRDefault="009C4DFB" w:rsidP="009C4DFB">
            <w:pPr>
              <w:rPr>
                <w:rFonts w:ascii="Calibri" w:hAnsi="Calibri" w:cs="Calibri"/>
                <w:color w:val="000000"/>
                <w:sz w:val="18"/>
                <w:szCs w:val="18"/>
              </w:rPr>
            </w:pPr>
            <w:r w:rsidRPr="009C4DFB">
              <w:rPr>
                <w:rFonts w:ascii="Calibri" w:hAnsi="Calibri" w:cs="Calibri"/>
                <w:color w:val="000000"/>
                <w:sz w:val="18"/>
                <w:szCs w:val="18"/>
              </w:rPr>
              <w:t>"Odbiór i zagospodarowanie odpadów komunalnych od właścicieli nieruchomości zamieszkałych, położonych na terenach gmin - uczestników Komunalnego Związku Gmin Regionu Leszczyńskiego sektor II</w:t>
            </w:r>
            <w:r w:rsidR="0070552C">
              <w:rPr>
                <w:rFonts w:ascii="Calibri" w:hAnsi="Calibri" w:cs="Calibri"/>
                <w:color w:val="000000"/>
                <w:sz w:val="18"/>
                <w:szCs w:val="18"/>
              </w:rPr>
              <w:t>I</w:t>
            </w:r>
            <w:r w:rsidRPr="009C4DFB">
              <w:rPr>
                <w:rFonts w:ascii="Calibri" w:hAnsi="Calibri" w:cs="Calibri"/>
                <w:color w:val="000000"/>
                <w:sz w:val="18"/>
                <w:szCs w:val="18"/>
              </w:rPr>
              <w:t xml:space="preserve"> (2021)I"</w:t>
            </w:r>
          </w:p>
        </w:tc>
        <w:tc>
          <w:tcPr>
            <w:tcW w:w="1137" w:type="dxa"/>
            <w:tcBorders>
              <w:top w:val="nil"/>
              <w:left w:val="nil"/>
              <w:bottom w:val="single" w:sz="8" w:space="0" w:color="auto"/>
              <w:right w:val="single" w:sz="8" w:space="0" w:color="auto"/>
            </w:tcBorders>
            <w:shd w:val="clear" w:color="000000" w:fill="FFFFFF"/>
            <w:noWrap/>
            <w:vAlign w:val="center"/>
            <w:hideMark/>
          </w:tcPr>
          <w:p w14:paraId="740D1229" w14:textId="77777777" w:rsidR="009C4DFB" w:rsidRPr="009C4DFB" w:rsidRDefault="009C4DFB" w:rsidP="009C4DFB">
            <w:pPr>
              <w:rPr>
                <w:rFonts w:ascii="Calibri" w:hAnsi="Calibri" w:cs="Calibri"/>
                <w:color w:val="000000"/>
                <w:sz w:val="18"/>
                <w:szCs w:val="18"/>
              </w:rPr>
            </w:pPr>
            <w:r w:rsidRPr="009C4DFB">
              <w:rPr>
                <w:rFonts w:ascii="Calibri" w:hAnsi="Calibri" w:cs="Calibri"/>
                <w:color w:val="000000"/>
                <w:sz w:val="18"/>
                <w:szCs w:val="18"/>
              </w:rPr>
              <w:t>2020-2022</w:t>
            </w:r>
          </w:p>
        </w:tc>
        <w:tc>
          <w:tcPr>
            <w:tcW w:w="1275" w:type="dxa"/>
            <w:tcBorders>
              <w:top w:val="nil"/>
              <w:left w:val="nil"/>
              <w:bottom w:val="single" w:sz="8" w:space="0" w:color="auto"/>
              <w:right w:val="single" w:sz="8" w:space="0" w:color="auto"/>
            </w:tcBorders>
            <w:shd w:val="clear" w:color="auto" w:fill="auto"/>
            <w:noWrap/>
            <w:vAlign w:val="center"/>
            <w:hideMark/>
          </w:tcPr>
          <w:p w14:paraId="347EB29F" w14:textId="77777777" w:rsidR="009C4DFB" w:rsidRPr="009C4DFB" w:rsidRDefault="009C4DFB" w:rsidP="009C4DFB">
            <w:pPr>
              <w:jc w:val="right"/>
              <w:rPr>
                <w:rFonts w:ascii="Calibri" w:hAnsi="Calibri" w:cs="Calibri"/>
                <w:color w:val="000000"/>
                <w:sz w:val="18"/>
                <w:szCs w:val="18"/>
              </w:rPr>
            </w:pPr>
            <w:r w:rsidRPr="009C4DFB">
              <w:rPr>
                <w:rFonts w:ascii="Calibri" w:hAnsi="Calibri" w:cs="Calibri"/>
                <w:color w:val="000000"/>
                <w:sz w:val="18"/>
                <w:szCs w:val="18"/>
              </w:rPr>
              <w:t>599 000,00</w:t>
            </w:r>
          </w:p>
        </w:tc>
      </w:tr>
      <w:tr w:rsidR="009C4DFB" w:rsidRPr="009C4DFB" w14:paraId="3CEE4935" w14:textId="77777777" w:rsidTr="009C4DFB">
        <w:trPr>
          <w:trHeight w:val="732"/>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742BAD1A" w14:textId="77777777" w:rsidR="009C4DFB" w:rsidRPr="009C4DFB" w:rsidRDefault="009C4DFB" w:rsidP="009C4DFB">
            <w:pPr>
              <w:jc w:val="right"/>
              <w:rPr>
                <w:rFonts w:ascii="Calibri" w:hAnsi="Calibri" w:cs="Calibri"/>
                <w:color w:val="000000"/>
                <w:sz w:val="18"/>
                <w:szCs w:val="18"/>
              </w:rPr>
            </w:pPr>
            <w:r w:rsidRPr="009C4DFB">
              <w:rPr>
                <w:rFonts w:ascii="Calibri" w:hAnsi="Calibri" w:cs="Calibri"/>
                <w:color w:val="000000"/>
                <w:sz w:val="18"/>
                <w:szCs w:val="18"/>
              </w:rPr>
              <w:t>4</w:t>
            </w:r>
          </w:p>
        </w:tc>
        <w:tc>
          <w:tcPr>
            <w:tcW w:w="6010" w:type="dxa"/>
            <w:tcBorders>
              <w:top w:val="nil"/>
              <w:left w:val="nil"/>
              <w:bottom w:val="single" w:sz="8" w:space="0" w:color="auto"/>
              <w:right w:val="single" w:sz="8" w:space="0" w:color="auto"/>
            </w:tcBorders>
            <w:shd w:val="clear" w:color="000000" w:fill="FFFFFF"/>
            <w:vAlign w:val="center"/>
            <w:hideMark/>
          </w:tcPr>
          <w:p w14:paraId="4A9CBC8D" w14:textId="77777777" w:rsidR="009C4DFB" w:rsidRPr="009C4DFB" w:rsidRDefault="009C4DFB" w:rsidP="009C4DFB">
            <w:pPr>
              <w:rPr>
                <w:rFonts w:ascii="Calibri" w:hAnsi="Calibri" w:cs="Calibri"/>
                <w:color w:val="000000"/>
                <w:sz w:val="18"/>
                <w:szCs w:val="18"/>
              </w:rPr>
            </w:pPr>
            <w:r w:rsidRPr="009C4DFB">
              <w:rPr>
                <w:rFonts w:ascii="Calibri" w:hAnsi="Calibri" w:cs="Calibri"/>
                <w:color w:val="000000"/>
                <w:sz w:val="18"/>
                <w:szCs w:val="18"/>
              </w:rPr>
              <w:t>"Odbiór i zagospodarowanie odpadów komunalnych od właścicieli nieruchomości zamieszkałych, położonych na terenach gmin - uczestników Komunalnego Związku Gmin Regionu Leszczyńskiego sektor IV (2021)"</w:t>
            </w:r>
          </w:p>
        </w:tc>
        <w:tc>
          <w:tcPr>
            <w:tcW w:w="1137" w:type="dxa"/>
            <w:tcBorders>
              <w:top w:val="nil"/>
              <w:left w:val="nil"/>
              <w:bottom w:val="single" w:sz="8" w:space="0" w:color="auto"/>
              <w:right w:val="single" w:sz="8" w:space="0" w:color="auto"/>
            </w:tcBorders>
            <w:shd w:val="clear" w:color="000000" w:fill="FFFFFF"/>
            <w:noWrap/>
            <w:vAlign w:val="center"/>
            <w:hideMark/>
          </w:tcPr>
          <w:p w14:paraId="79FA3BAB" w14:textId="77777777" w:rsidR="009C4DFB" w:rsidRPr="009C4DFB" w:rsidRDefault="009C4DFB" w:rsidP="009C4DFB">
            <w:pPr>
              <w:rPr>
                <w:rFonts w:ascii="Calibri" w:hAnsi="Calibri" w:cs="Calibri"/>
                <w:color w:val="000000"/>
                <w:sz w:val="18"/>
                <w:szCs w:val="18"/>
              </w:rPr>
            </w:pPr>
            <w:r w:rsidRPr="009C4DFB">
              <w:rPr>
                <w:rFonts w:ascii="Calibri" w:hAnsi="Calibri" w:cs="Calibri"/>
                <w:color w:val="000000"/>
                <w:sz w:val="18"/>
                <w:szCs w:val="18"/>
              </w:rPr>
              <w:t>2020-2022</w:t>
            </w:r>
          </w:p>
        </w:tc>
        <w:tc>
          <w:tcPr>
            <w:tcW w:w="1275" w:type="dxa"/>
            <w:tcBorders>
              <w:top w:val="nil"/>
              <w:left w:val="nil"/>
              <w:bottom w:val="single" w:sz="8" w:space="0" w:color="auto"/>
              <w:right w:val="single" w:sz="8" w:space="0" w:color="auto"/>
            </w:tcBorders>
            <w:shd w:val="clear" w:color="auto" w:fill="auto"/>
            <w:noWrap/>
            <w:vAlign w:val="center"/>
            <w:hideMark/>
          </w:tcPr>
          <w:p w14:paraId="0FD01625" w14:textId="77777777" w:rsidR="009C4DFB" w:rsidRPr="009C4DFB" w:rsidRDefault="009C4DFB" w:rsidP="009C4DFB">
            <w:pPr>
              <w:jc w:val="right"/>
              <w:rPr>
                <w:rFonts w:ascii="Calibri" w:hAnsi="Calibri" w:cs="Calibri"/>
                <w:color w:val="000000"/>
                <w:sz w:val="18"/>
                <w:szCs w:val="18"/>
              </w:rPr>
            </w:pPr>
            <w:r w:rsidRPr="009C4DFB">
              <w:rPr>
                <w:rFonts w:ascii="Calibri" w:hAnsi="Calibri" w:cs="Calibri"/>
                <w:color w:val="000000"/>
                <w:sz w:val="18"/>
                <w:szCs w:val="18"/>
              </w:rPr>
              <w:t>256 000,00</w:t>
            </w:r>
          </w:p>
        </w:tc>
      </w:tr>
      <w:tr w:rsidR="009C4DFB" w:rsidRPr="009C4DFB" w14:paraId="2EE3CB4C" w14:textId="77777777" w:rsidTr="009C4DFB">
        <w:trPr>
          <w:trHeight w:val="732"/>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1C7B3FD6" w14:textId="77777777" w:rsidR="009C4DFB" w:rsidRPr="009C4DFB" w:rsidRDefault="009C4DFB" w:rsidP="009C4DFB">
            <w:pPr>
              <w:jc w:val="right"/>
              <w:rPr>
                <w:rFonts w:ascii="Calibri" w:hAnsi="Calibri" w:cs="Calibri"/>
                <w:color w:val="000000"/>
                <w:sz w:val="18"/>
                <w:szCs w:val="18"/>
              </w:rPr>
            </w:pPr>
            <w:r w:rsidRPr="009C4DFB">
              <w:rPr>
                <w:rFonts w:ascii="Calibri" w:hAnsi="Calibri" w:cs="Calibri"/>
                <w:color w:val="000000"/>
                <w:sz w:val="18"/>
                <w:szCs w:val="18"/>
              </w:rPr>
              <w:t>5</w:t>
            </w:r>
          </w:p>
        </w:tc>
        <w:tc>
          <w:tcPr>
            <w:tcW w:w="6010" w:type="dxa"/>
            <w:tcBorders>
              <w:top w:val="nil"/>
              <w:left w:val="nil"/>
              <w:bottom w:val="single" w:sz="8" w:space="0" w:color="auto"/>
              <w:right w:val="single" w:sz="8" w:space="0" w:color="auto"/>
            </w:tcBorders>
            <w:shd w:val="clear" w:color="000000" w:fill="FFFFFF"/>
            <w:vAlign w:val="center"/>
            <w:hideMark/>
          </w:tcPr>
          <w:p w14:paraId="3F4CB674" w14:textId="77777777" w:rsidR="009C4DFB" w:rsidRPr="009C4DFB" w:rsidRDefault="009C4DFB" w:rsidP="009C4DFB">
            <w:pPr>
              <w:rPr>
                <w:rFonts w:ascii="Calibri" w:hAnsi="Calibri" w:cs="Calibri"/>
                <w:color w:val="000000"/>
                <w:sz w:val="18"/>
                <w:szCs w:val="18"/>
              </w:rPr>
            </w:pPr>
            <w:r w:rsidRPr="009C4DFB">
              <w:rPr>
                <w:rFonts w:ascii="Calibri" w:hAnsi="Calibri" w:cs="Calibri"/>
                <w:color w:val="000000"/>
                <w:sz w:val="18"/>
                <w:szCs w:val="18"/>
              </w:rPr>
              <w:t>"Odbiór i zagospodarowanie odpadów komunalnych od właścicieli nieruchomości zamieszkałych, położonych na terenach gmin - uczestników Komunalnego Związku Gmin Regionu Leszczyńskiego sektor V (2021)"</w:t>
            </w:r>
          </w:p>
        </w:tc>
        <w:tc>
          <w:tcPr>
            <w:tcW w:w="1137" w:type="dxa"/>
            <w:tcBorders>
              <w:top w:val="nil"/>
              <w:left w:val="nil"/>
              <w:bottom w:val="single" w:sz="8" w:space="0" w:color="auto"/>
              <w:right w:val="single" w:sz="8" w:space="0" w:color="auto"/>
            </w:tcBorders>
            <w:shd w:val="clear" w:color="000000" w:fill="FFFFFF"/>
            <w:noWrap/>
            <w:vAlign w:val="center"/>
            <w:hideMark/>
          </w:tcPr>
          <w:p w14:paraId="7D006571" w14:textId="77777777" w:rsidR="009C4DFB" w:rsidRPr="009C4DFB" w:rsidRDefault="009C4DFB" w:rsidP="009C4DFB">
            <w:pPr>
              <w:rPr>
                <w:rFonts w:ascii="Calibri" w:hAnsi="Calibri" w:cs="Calibri"/>
                <w:color w:val="000000"/>
                <w:sz w:val="18"/>
                <w:szCs w:val="18"/>
              </w:rPr>
            </w:pPr>
            <w:r w:rsidRPr="009C4DFB">
              <w:rPr>
                <w:rFonts w:ascii="Calibri" w:hAnsi="Calibri" w:cs="Calibri"/>
                <w:color w:val="000000"/>
                <w:sz w:val="18"/>
                <w:szCs w:val="18"/>
              </w:rPr>
              <w:t>2020-2022</w:t>
            </w:r>
          </w:p>
        </w:tc>
        <w:tc>
          <w:tcPr>
            <w:tcW w:w="1275" w:type="dxa"/>
            <w:tcBorders>
              <w:top w:val="nil"/>
              <w:left w:val="nil"/>
              <w:bottom w:val="single" w:sz="8" w:space="0" w:color="auto"/>
              <w:right w:val="single" w:sz="8" w:space="0" w:color="auto"/>
            </w:tcBorders>
            <w:shd w:val="clear" w:color="auto" w:fill="auto"/>
            <w:noWrap/>
            <w:vAlign w:val="center"/>
            <w:hideMark/>
          </w:tcPr>
          <w:p w14:paraId="13409012" w14:textId="77777777" w:rsidR="009C4DFB" w:rsidRPr="009C4DFB" w:rsidRDefault="009C4DFB" w:rsidP="009C4DFB">
            <w:pPr>
              <w:jc w:val="right"/>
              <w:rPr>
                <w:rFonts w:ascii="Calibri" w:hAnsi="Calibri" w:cs="Calibri"/>
                <w:color w:val="000000"/>
                <w:sz w:val="18"/>
                <w:szCs w:val="18"/>
              </w:rPr>
            </w:pPr>
            <w:r w:rsidRPr="009C4DFB">
              <w:rPr>
                <w:rFonts w:ascii="Calibri" w:hAnsi="Calibri" w:cs="Calibri"/>
                <w:color w:val="000000"/>
                <w:sz w:val="18"/>
                <w:szCs w:val="18"/>
              </w:rPr>
              <w:t>1 165 000,00</w:t>
            </w:r>
          </w:p>
        </w:tc>
      </w:tr>
      <w:tr w:rsidR="009C4DFB" w:rsidRPr="009C4DFB" w14:paraId="7A49E9E5" w14:textId="77777777" w:rsidTr="009C4DFB">
        <w:trPr>
          <w:trHeight w:val="732"/>
        </w:trPr>
        <w:tc>
          <w:tcPr>
            <w:tcW w:w="640" w:type="dxa"/>
            <w:tcBorders>
              <w:top w:val="nil"/>
              <w:left w:val="single" w:sz="8" w:space="0" w:color="auto"/>
              <w:bottom w:val="single" w:sz="8" w:space="0" w:color="auto"/>
              <w:right w:val="single" w:sz="8" w:space="0" w:color="auto"/>
            </w:tcBorders>
            <w:shd w:val="clear" w:color="000000" w:fill="FFFFFF"/>
            <w:noWrap/>
            <w:vAlign w:val="center"/>
            <w:hideMark/>
          </w:tcPr>
          <w:p w14:paraId="73FAE465" w14:textId="77777777" w:rsidR="009C4DFB" w:rsidRPr="009C4DFB" w:rsidRDefault="009C4DFB" w:rsidP="009C4DFB">
            <w:pPr>
              <w:jc w:val="right"/>
              <w:rPr>
                <w:rFonts w:ascii="Calibri" w:hAnsi="Calibri" w:cs="Calibri"/>
                <w:color w:val="000000"/>
                <w:sz w:val="18"/>
                <w:szCs w:val="18"/>
              </w:rPr>
            </w:pPr>
            <w:r w:rsidRPr="009C4DFB">
              <w:rPr>
                <w:rFonts w:ascii="Calibri" w:hAnsi="Calibri" w:cs="Calibri"/>
                <w:color w:val="000000"/>
                <w:sz w:val="18"/>
                <w:szCs w:val="18"/>
              </w:rPr>
              <w:t>6</w:t>
            </w:r>
          </w:p>
        </w:tc>
        <w:tc>
          <w:tcPr>
            <w:tcW w:w="6010" w:type="dxa"/>
            <w:tcBorders>
              <w:top w:val="nil"/>
              <w:left w:val="nil"/>
              <w:bottom w:val="single" w:sz="8" w:space="0" w:color="auto"/>
              <w:right w:val="single" w:sz="8" w:space="0" w:color="auto"/>
            </w:tcBorders>
            <w:shd w:val="clear" w:color="000000" w:fill="FFFFFF"/>
            <w:vAlign w:val="center"/>
            <w:hideMark/>
          </w:tcPr>
          <w:p w14:paraId="7B18E2F6" w14:textId="77777777" w:rsidR="009C4DFB" w:rsidRPr="009C4DFB" w:rsidRDefault="009C4DFB" w:rsidP="009C4DFB">
            <w:pPr>
              <w:rPr>
                <w:rFonts w:ascii="Calibri" w:hAnsi="Calibri" w:cs="Calibri"/>
                <w:color w:val="000000"/>
                <w:sz w:val="18"/>
                <w:szCs w:val="18"/>
              </w:rPr>
            </w:pPr>
            <w:r w:rsidRPr="009C4DFB">
              <w:rPr>
                <w:rFonts w:ascii="Calibri" w:hAnsi="Calibri" w:cs="Calibri"/>
                <w:color w:val="000000"/>
                <w:sz w:val="18"/>
                <w:szCs w:val="18"/>
              </w:rPr>
              <w:t xml:space="preserve"> "Odbiór i zagospodarowanie odpadów komunalnych od właścicieli nieruchomości zamieszkałych, położonych na terenach gmin - uczestników Komunalnego Związku Gmin Regionu Leszczyńskiego sektor I (2022)"</w:t>
            </w:r>
          </w:p>
        </w:tc>
        <w:tc>
          <w:tcPr>
            <w:tcW w:w="1137" w:type="dxa"/>
            <w:tcBorders>
              <w:top w:val="nil"/>
              <w:left w:val="nil"/>
              <w:bottom w:val="single" w:sz="8" w:space="0" w:color="auto"/>
              <w:right w:val="single" w:sz="8" w:space="0" w:color="auto"/>
            </w:tcBorders>
            <w:shd w:val="clear" w:color="000000" w:fill="FFFFFF"/>
            <w:noWrap/>
            <w:vAlign w:val="center"/>
            <w:hideMark/>
          </w:tcPr>
          <w:p w14:paraId="04C7E358" w14:textId="77777777" w:rsidR="009C4DFB" w:rsidRPr="009C4DFB" w:rsidRDefault="009C4DFB" w:rsidP="009C4DFB">
            <w:pPr>
              <w:rPr>
                <w:rFonts w:ascii="Calibri" w:hAnsi="Calibri" w:cs="Calibri"/>
                <w:color w:val="000000"/>
                <w:sz w:val="18"/>
                <w:szCs w:val="18"/>
              </w:rPr>
            </w:pPr>
            <w:r w:rsidRPr="009C4DFB">
              <w:rPr>
                <w:rFonts w:ascii="Calibri" w:hAnsi="Calibri" w:cs="Calibri"/>
                <w:color w:val="000000"/>
                <w:sz w:val="18"/>
                <w:szCs w:val="18"/>
              </w:rPr>
              <w:t>2021-2023</w:t>
            </w:r>
          </w:p>
        </w:tc>
        <w:tc>
          <w:tcPr>
            <w:tcW w:w="1275" w:type="dxa"/>
            <w:tcBorders>
              <w:top w:val="nil"/>
              <w:left w:val="nil"/>
              <w:bottom w:val="single" w:sz="8" w:space="0" w:color="auto"/>
              <w:right w:val="single" w:sz="8" w:space="0" w:color="auto"/>
            </w:tcBorders>
            <w:shd w:val="clear" w:color="auto" w:fill="auto"/>
            <w:noWrap/>
            <w:vAlign w:val="center"/>
            <w:hideMark/>
          </w:tcPr>
          <w:p w14:paraId="036950B5" w14:textId="77777777" w:rsidR="009C4DFB" w:rsidRPr="009C4DFB" w:rsidRDefault="009C4DFB" w:rsidP="009C4DFB">
            <w:pPr>
              <w:jc w:val="right"/>
              <w:rPr>
                <w:rFonts w:ascii="Calibri" w:hAnsi="Calibri" w:cs="Calibri"/>
                <w:color w:val="000000"/>
                <w:sz w:val="18"/>
                <w:szCs w:val="18"/>
              </w:rPr>
            </w:pPr>
            <w:r w:rsidRPr="009C4DFB">
              <w:rPr>
                <w:rFonts w:ascii="Calibri" w:hAnsi="Calibri" w:cs="Calibri"/>
                <w:color w:val="000000"/>
                <w:sz w:val="18"/>
                <w:szCs w:val="18"/>
              </w:rPr>
              <w:t>25 117 000,00</w:t>
            </w:r>
          </w:p>
        </w:tc>
      </w:tr>
      <w:tr w:rsidR="009C4DFB" w:rsidRPr="009C4DFB" w14:paraId="7450E595" w14:textId="77777777" w:rsidTr="009C4DFB">
        <w:trPr>
          <w:trHeight w:val="732"/>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009EF49A" w14:textId="77777777" w:rsidR="009C4DFB" w:rsidRPr="009C4DFB" w:rsidRDefault="009C4DFB" w:rsidP="009C4DFB">
            <w:pPr>
              <w:jc w:val="right"/>
              <w:rPr>
                <w:rFonts w:ascii="Calibri" w:hAnsi="Calibri" w:cs="Calibri"/>
                <w:color w:val="000000"/>
                <w:sz w:val="18"/>
                <w:szCs w:val="18"/>
              </w:rPr>
            </w:pPr>
            <w:r w:rsidRPr="009C4DFB">
              <w:rPr>
                <w:rFonts w:ascii="Calibri" w:hAnsi="Calibri" w:cs="Calibri"/>
                <w:color w:val="000000"/>
                <w:sz w:val="18"/>
                <w:szCs w:val="18"/>
              </w:rPr>
              <w:t>7</w:t>
            </w:r>
          </w:p>
        </w:tc>
        <w:tc>
          <w:tcPr>
            <w:tcW w:w="6010" w:type="dxa"/>
            <w:tcBorders>
              <w:top w:val="nil"/>
              <w:left w:val="nil"/>
              <w:bottom w:val="single" w:sz="8" w:space="0" w:color="auto"/>
              <w:right w:val="single" w:sz="8" w:space="0" w:color="auto"/>
            </w:tcBorders>
            <w:shd w:val="clear" w:color="000000" w:fill="FFFFFF"/>
            <w:vAlign w:val="center"/>
            <w:hideMark/>
          </w:tcPr>
          <w:p w14:paraId="6D1A558A" w14:textId="77777777" w:rsidR="009C4DFB" w:rsidRPr="009C4DFB" w:rsidRDefault="009C4DFB" w:rsidP="009C4DFB">
            <w:pPr>
              <w:rPr>
                <w:rFonts w:ascii="Calibri" w:hAnsi="Calibri" w:cs="Calibri"/>
                <w:color w:val="000000"/>
                <w:sz w:val="18"/>
                <w:szCs w:val="18"/>
              </w:rPr>
            </w:pPr>
            <w:r w:rsidRPr="009C4DFB">
              <w:rPr>
                <w:rFonts w:ascii="Calibri" w:hAnsi="Calibri" w:cs="Calibri"/>
                <w:color w:val="000000"/>
                <w:sz w:val="18"/>
                <w:szCs w:val="18"/>
              </w:rPr>
              <w:t>"Odbiór i zagospodarowanie odpadów komunalnych od właścicieli nieruchomości zamieszkałych, położonych na terenach gmin - uczestników Komunalnego Związku Gmin Regionu Leszczyńskiego sektor II (2022)"</w:t>
            </w:r>
          </w:p>
        </w:tc>
        <w:tc>
          <w:tcPr>
            <w:tcW w:w="1137" w:type="dxa"/>
            <w:tcBorders>
              <w:top w:val="nil"/>
              <w:left w:val="nil"/>
              <w:bottom w:val="single" w:sz="8" w:space="0" w:color="auto"/>
              <w:right w:val="single" w:sz="8" w:space="0" w:color="auto"/>
            </w:tcBorders>
            <w:shd w:val="clear" w:color="000000" w:fill="FFFFFF"/>
            <w:noWrap/>
            <w:vAlign w:val="center"/>
            <w:hideMark/>
          </w:tcPr>
          <w:p w14:paraId="265085AC" w14:textId="77777777" w:rsidR="009C4DFB" w:rsidRPr="009C4DFB" w:rsidRDefault="009C4DFB" w:rsidP="009C4DFB">
            <w:pPr>
              <w:rPr>
                <w:rFonts w:ascii="Calibri" w:hAnsi="Calibri" w:cs="Calibri"/>
                <w:color w:val="000000"/>
                <w:sz w:val="18"/>
                <w:szCs w:val="18"/>
              </w:rPr>
            </w:pPr>
            <w:r w:rsidRPr="009C4DFB">
              <w:rPr>
                <w:rFonts w:ascii="Calibri" w:hAnsi="Calibri" w:cs="Calibri"/>
                <w:color w:val="000000"/>
                <w:sz w:val="18"/>
                <w:szCs w:val="18"/>
              </w:rPr>
              <w:t>2021-2023</w:t>
            </w:r>
          </w:p>
        </w:tc>
        <w:tc>
          <w:tcPr>
            <w:tcW w:w="1275" w:type="dxa"/>
            <w:tcBorders>
              <w:top w:val="nil"/>
              <w:left w:val="nil"/>
              <w:bottom w:val="single" w:sz="8" w:space="0" w:color="auto"/>
              <w:right w:val="single" w:sz="8" w:space="0" w:color="auto"/>
            </w:tcBorders>
            <w:shd w:val="clear" w:color="auto" w:fill="auto"/>
            <w:noWrap/>
            <w:vAlign w:val="center"/>
            <w:hideMark/>
          </w:tcPr>
          <w:p w14:paraId="7A24E422" w14:textId="77777777" w:rsidR="009C4DFB" w:rsidRPr="009C4DFB" w:rsidRDefault="009C4DFB" w:rsidP="009C4DFB">
            <w:pPr>
              <w:jc w:val="right"/>
              <w:rPr>
                <w:rFonts w:ascii="Calibri" w:hAnsi="Calibri" w:cs="Calibri"/>
                <w:color w:val="000000"/>
                <w:sz w:val="18"/>
                <w:szCs w:val="18"/>
              </w:rPr>
            </w:pPr>
            <w:r w:rsidRPr="009C4DFB">
              <w:rPr>
                <w:rFonts w:ascii="Calibri" w:hAnsi="Calibri" w:cs="Calibri"/>
                <w:color w:val="000000"/>
                <w:sz w:val="18"/>
                <w:szCs w:val="18"/>
              </w:rPr>
              <w:t>9 808 000,00</w:t>
            </w:r>
          </w:p>
        </w:tc>
      </w:tr>
      <w:tr w:rsidR="009C4DFB" w:rsidRPr="009C4DFB" w14:paraId="13EAED1C" w14:textId="77777777" w:rsidTr="009C4DFB">
        <w:trPr>
          <w:trHeight w:val="732"/>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5E84816F" w14:textId="77777777" w:rsidR="009C4DFB" w:rsidRPr="009C4DFB" w:rsidRDefault="009C4DFB" w:rsidP="009C4DFB">
            <w:pPr>
              <w:jc w:val="right"/>
              <w:rPr>
                <w:rFonts w:ascii="Calibri" w:hAnsi="Calibri" w:cs="Calibri"/>
                <w:color w:val="000000"/>
                <w:sz w:val="18"/>
                <w:szCs w:val="18"/>
              </w:rPr>
            </w:pPr>
            <w:r w:rsidRPr="009C4DFB">
              <w:rPr>
                <w:rFonts w:ascii="Calibri" w:hAnsi="Calibri" w:cs="Calibri"/>
                <w:color w:val="000000"/>
                <w:sz w:val="18"/>
                <w:szCs w:val="18"/>
              </w:rPr>
              <w:t>8</w:t>
            </w:r>
          </w:p>
        </w:tc>
        <w:tc>
          <w:tcPr>
            <w:tcW w:w="6010" w:type="dxa"/>
            <w:tcBorders>
              <w:top w:val="nil"/>
              <w:left w:val="nil"/>
              <w:bottom w:val="single" w:sz="8" w:space="0" w:color="auto"/>
              <w:right w:val="single" w:sz="8" w:space="0" w:color="auto"/>
            </w:tcBorders>
            <w:shd w:val="clear" w:color="000000" w:fill="FFFFFF"/>
            <w:vAlign w:val="center"/>
            <w:hideMark/>
          </w:tcPr>
          <w:p w14:paraId="1C66665A" w14:textId="77777777" w:rsidR="009C4DFB" w:rsidRPr="009C4DFB" w:rsidRDefault="009C4DFB" w:rsidP="009C4DFB">
            <w:pPr>
              <w:rPr>
                <w:rFonts w:ascii="Calibri" w:hAnsi="Calibri" w:cs="Calibri"/>
                <w:color w:val="000000"/>
                <w:sz w:val="18"/>
                <w:szCs w:val="18"/>
              </w:rPr>
            </w:pPr>
            <w:r w:rsidRPr="009C4DFB">
              <w:rPr>
                <w:rFonts w:ascii="Calibri" w:hAnsi="Calibri" w:cs="Calibri"/>
                <w:color w:val="000000"/>
                <w:sz w:val="18"/>
                <w:szCs w:val="18"/>
              </w:rPr>
              <w:t>"Odbiór i zagospodarowanie odpadów komunalnych od właścicieli nieruchomości zamieszkałych, położonych na terenach gmin - uczestników Komunalnego Związku Gmin Regionu Leszczyńskiego sektor III (2022)"</w:t>
            </w:r>
          </w:p>
        </w:tc>
        <w:tc>
          <w:tcPr>
            <w:tcW w:w="1137" w:type="dxa"/>
            <w:tcBorders>
              <w:top w:val="nil"/>
              <w:left w:val="nil"/>
              <w:bottom w:val="single" w:sz="8" w:space="0" w:color="auto"/>
              <w:right w:val="single" w:sz="8" w:space="0" w:color="auto"/>
            </w:tcBorders>
            <w:shd w:val="clear" w:color="000000" w:fill="FFFFFF"/>
            <w:noWrap/>
            <w:vAlign w:val="center"/>
            <w:hideMark/>
          </w:tcPr>
          <w:p w14:paraId="1F715B2C" w14:textId="77777777" w:rsidR="009C4DFB" w:rsidRPr="009C4DFB" w:rsidRDefault="009C4DFB" w:rsidP="009C4DFB">
            <w:pPr>
              <w:rPr>
                <w:rFonts w:ascii="Calibri" w:hAnsi="Calibri" w:cs="Calibri"/>
                <w:color w:val="000000"/>
                <w:sz w:val="18"/>
                <w:szCs w:val="18"/>
              </w:rPr>
            </w:pPr>
            <w:r w:rsidRPr="009C4DFB">
              <w:rPr>
                <w:rFonts w:ascii="Calibri" w:hAnsi="Calibri" w:cs="Calibri"/>
                <w:color w:val="000000"/>
                <w:sz w:val="18"/>
                <w:szCs w:val="18"/>
              </w:rPr>
              <w:t>2021-2023</w:t>
            </w:r>
          </w:p>
        </w:tc>
        <w:tc>
          <w:tcPr>
            <w:tcW w:w="1275" w:type="dxa"/>
            <w:tcBorders>
              <w:top w:val="nil"/>
              <w:left w:val="nil"/>
              <w:bottom w:val="single" w:sz="8" w:space="0" w:color="auto"/>
              <w:right w:val="single" w:sz="8" w:space="0" w:color="auto"/>
            </w:tcBorders>
            <w:shd w:val="clear" w:color="auto" w:fill="auto"/>
            <w:noWrap/>
            <w:vAlign w:val="center"/>
            <w:hideMark/>
          </w:tcPr>
          <w:p w14:paraId="5AC35D9B" w14:textId="77777777" w:rsidR="009C4DFB" w:rsidRPr="009C4DFB" w:rsidRDefault="009C4DFB" w:rsidP="009C4DFB">
            <w:pPr>
              <w:jc w:val="right"/>
              <w:rPr>
                <w:rFonts w:ascii="Calibri" w:hAnsi="Calibri" w:cs="Calibri"/>
                <w:color w:val="000000"/>
                <w:sz w:val="18"/>
                <w:szCs w:val="18"/>
              </w:rPr>
            </w:pPr>
            <w:r w:rsidRPr="009C4DFB">
              <w:rPr>
                <w:rFonts w:ascii="Calibri" w:hAnsi="Calibri" w:cs="Calibri"/>
                <w:color w:val="000000"/>
                <w:sz w:val="18"/>
                <w:szCs w:val="18"/>
              </w:rPr>
              <w:t>6 270 000,00</w:t>
            </w:r>
          </w:p>
        </w:tc>
      </w:tr>
      <w:tr w:rsidR="009C4DFB" w:rsidRPr="009C4DFB" w14:paraId="7B1C4441" w14:textId="77777777" w:rsidTr="009C4DFB">
        <w:trPr>
          <w:trHeight w:val="732"/>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369710EE" w14:textId="77777777" w:rsidR="009C4DFB" w:rsidRPr="009C4DFB" w:rsidRDefault="009C4DFB" w:rsidP="009C4DFB">
            <w:pPr>
              <w:jc w:val="right"/>
              <w:rPr>
                <w:rFonts w:ascii="Calibri" w:hAnsi="Calibri" w:cs="Calibri"/>
                <w:color w:val="000000"/>
                <w:sz w:val="18"/>
                <w:szCs w:val="18"/>
              </w:rPr>
            </w:pPr>
            <w:r w:rsidRPr="009C4DFB">
              <w:rPr>
                <w:rFonts w:ascii="Calibri" w:hAnsi="Calibri" w:cs="Calibri"/>
                <w:color w:val="000000"/>
                <w:sz w:val="18"/>
                <w:szCs w:val="18"/>
              </w:rPr>
              <w:t>9</w:t>
            </w:r>
          </w:p>
        </w:tc>
        <w:tc>
          <w:tcPr>
            <w:tcW w:w="6010" w:type="dxa"/>
            <w:tcBorders>
              <w:top w:val="nil"/>
              <w:left w:val="nil"/>
              <w:bottom w:val="single" w:sz="8" w:space="0" w:color="auto"/>
              <w:right w:val="single" w:sz="8" w:space="0" w:color="auto"/>
            </w:tcBorders>
            <w:shd w:val="clear" w:color="000000" w:fill="FFFFFF"/>
            <w:vAlign w:val="center"/>
            <w:hideMark/>
          </w:tcPr>
          <w:p w14:paraId="5C71586B" w14:textId="77777777" w:rsidR="009C4DFB" w:rsidRPr="009C4DFB" w:rsidRDefault="009C4DFB" w:rsidP="009C4DFB">
            <w:pPr>
              <w:rPr>
                <w:rFonts w:ascii="Calibri" w:hAnsi="Calibri" w:cs="Calibri"/>
                <w:color w:val="000000"/>
                <w:sz w:val="18"/>
                <w:szCs w:val="18"/>
              </w:rPr>
            </w:pPr>
            <w:r w:rsidRPr="009C4DFB">
              <w:rPr>
                <w:rFonts w:ascii="Calibri" w:hAnsi="Calibri" w:cs="Calibri"/>
                <w:color w:val="000000"/>
                <w:sz w:val="18"/>
                <w:szCs w:val="18"/>
              </w:rPr>
              <w:t>"Odbiór i zagospodarowanie odpadów komunalnych od właścicieli nieruchomości zamieszkałych, położonych na terenach gmin - uczestników Komunalnego Związku Gmin Regionu Leszczyńskiego sektor IV (2022)"</w:t>
            </w:r>
          </w:p>
        </w:tc>
        <w:tc>
          <w:tcPr>
            <w:tcW w:w="1137" w:type="dxa"/>
            <w:tcBorders>
              <w:top w:val="nil"/>
              <w:left w:val="nil"/>
              <w:bottom w:val="single" w:sz="8" w:space="0" w:color="auto"/>
              <w:right w:val="single" w:sz="8" w:space="0" w:color="auto"/>
            </w:tcBorders>
            <w:shd w:val="clear" w:color="000000" w:fill="FFFFFF"/>
            <w:noWrap/>
            <w:vAlign w:val="center"/>
            <w:hideMark/>
          </w:tcPr>
          <w:p w14:paraId="0359F889" w14:textId="77777777" w:rsidR="009C4DFB" w:rsidRPr="009C4DFB" w:rsidRDefault="009C4DFB" w:rsidP="009C4DFB">
            <w:pPr>
              <w:rPr>
                <w:rFonts w:ascii="Calibri" w:hAnsi="Calibri" w:cs="Calibri"/>
                <w:color w:val="000000"/>
                <w:sz w:val="18"/>
                <w:szCs w:val="18"/>
              </w:rPr>
            </w:pPr>
            <w:r w:rsidRPr="009C4DFB">
              <w:rPr>
                <w:rFonts w:ascii="Calibri" w:hAnsi="Calibri" w:cs="Calibri"/>
                <w:color w:val="000000"/>
                <w:sz w:val="18"/>
                <w:szCs w:val="18"/>
              </w:rPr>
              <w:t>2021-2023</w:t>
            </w:r>
          </w:p>
        </w:tc>
        <w:tc>
          <w:tcPr>
            <w:tcW w:w="1275" w:type="dxa"/>
            <w:tcBorders>
              <w:top w:val="nil"/>
              <w:left w:val="nil"/>
              <w:bottom w:val="single" w:sz="8" w:space="0" w:color="auto"/>
              <w:right w:val="single" w:sz="8" w:space="0" w:color="auto"/>
            </w:tcBorders>
            <w:shd w:val="clear" w:color="auto" w:fill="auto"/>
            <w:noWrap/>
            <w:vAlign w:val="center"/>
            <w:hideMark/>
          </w:tcPr>
          <w:p w14:paraId="2DA05652" w14:textId="77777777" w:rsidR="009C4DFB" w:rsidRPr="009C4DFB" w:rsidRDefault="009C4DFB" w:rsidP="009C4DFB">
            <w:pPr>
              <w:jc w:val="right"/>
              <w:rPr>
                <w:rFonts w:ascii="Calibri" w:hAnsi="Calibri" w:cs="Calibri"/>
                <w:color w:val="000000"/>
                <w:sz w:val="18"/>
                <w:szCs w:val="18"/>
              </w:rPr>
            </w:pPr>
            <w:r w:rsidRPr="009C4DFB">
              <w:rPr>
                <w:rFonts w:ascii="Calibri" w:hAnsi="Calibri" w:cs="Calibri"/>
                <w:color w:val="000000"/>
                <w:sz w:val="18"/>
                <w:szCs w:val="18"/>
              </w:rPr>
              <w:t>3 263 000,00</w:t>
            </w:r>
          </w:p>
        </w:tc>
      </w:tr>
      <w:tr w:rsidR="009C4DFB" w:rsidRPr="009C4DFB" w14:paraId="14C4C024" w14:textId="77777777" w:rsidTr="009C4DFB">
        <w:trPr>
          <w:trHeight w:val="732"/>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067361DC" w14:textId="77777777" w:rsidR="009C4DFB" w:rsidRPr="009C4DFB" w:rsidRDefault="009C4DFB" w:rsidP="009C4DFB">
            <w:pPr>
              <w:jc w:val="right"/>
              <w:rPr>
                <w:rFonts w:ascii="Calibri" w:hAnsi="Calibri" w:cs="Calibri"/>
                <w:color w:val="000000"/>
                <w:sz w:val="18"/>
                <w:szCs w:val="18"/>
              </w:rPr>
            </w:pPr>
            <w:r w:rsidRPr="009C4DFB">
              <w:rPr>
                <w:rFonts w:ascii="Calibri" w:hAnsi="Calibri" w:cs="Calibri"/>
                <w:color w:val="000000"/>
                <w:sz w:val="18"/>
                <w:szCs w:val="18"/>
              </w:rPr>
              <w:t>10</w:t>
            </w:r>
          </w:p>
        </w:tc>
        <w:tc>
          <w:tcPr>
            <w:tcW w:w="6010" w:type="dxa"/>
            <w:tcBorders>
              <w:top w:val="nil"/>
              <w:left w:val="nil"/>
              <w:bottom w:val="single" w:sz="8" w:space="0" w:color="auto"/>
              <w:right w:val="single" w:sz="8" w:space="0" w:color="auto"/>
            </w:tcBorders>
            <w:shd w:val="clear" w:color="000000" w:fill="FFFFFF"/>
            <w:vAlign w:val="center"/>
            <w:hideMark/>
          </w:tcPr>
          <w:p w14:paraId="137DEC4C" w14:textId="77777777" w:rsidR="009C4DFB" w:rsidRPr="009C4DFB" w:rsidRDefault="009C4DFB" w:rsidP="009C4DFB">
            <w:pPr>
              <w:rPr>
                <w:rFonts w:ascii="Calibri" w:hAnsi="Calibri" w:cs="Calibri"/>
                <w:color w:val="000000"/>
                <w:sz w:val="18"/>
                <w:szCs w:val="18"/>
              </w:rPr>
            </w:pPr>
            <w:r w:rsidRPr="009C4DFB">
              <w:rPr>
                <w:rFonts w:ascii="Calibri" w:hAnsi="Calibri" w:cs="Calibri"/>
                <w:color w:val="000000"/>
                <w:sz w:val="18"/>
                <w:szCs w:val="18"/>
              </w:rPr>
              <w:t>"Odbiór i zagospodarowanie odpadów komunalnych od właścicieli nieruchomości zamieszkałych, położonych na terenach gmin - uczestników Komunalnego Związku Gmin Regionu Leszczyńskiego sektor V (2022)"</w:t>
            </w:r>
          </w:p>
        </w:tc>
        <w:tc>
          <w:tcPr>
            <w:tcW w:w="1137" w:type="dxa"/>
            <w:tcBorders>
              <w:top w:val="nil"/>
              <w:left w:val="nil"/>
              <w:bottom w:val="single" w:sz="8" w:space="0" w:color="auto"/>
              <w:right w:val="single" w:sz="8" w:space="0" w:color="auto"/>
            </w:tcBorders>
            <w:shd w:val="clear" w:color="000000" w:fill="FFFFFF"/>
            <w:noWrap/>
            <w:vAlign w:val="center"/>
            <w:hideMark/>
          </w:tcPr>
          <w:p w14:paraId="60DEDC00" w14:textId="77777777" w:rsidR="009C4DFB" w:rsidRPr="009C4DFB" w:rsidRDefault="009C4DFB" w:rsidP="009C4DFB">
            <w:pPr>
              <w:rPr>
                <w:rFonts w:ascii="Calibri" w:hAnsi="Calibri" w:cs="Calibri"/>
                <w:color w:val="000000"/>
                <w:sz w:val="18"/>
                <w:szCs w:val="18"/>
              </w:rPr>
            </w:pPr>
            <w:r w:rsidRPr="009C4DFB">
              <w:rPr>
                <w:rFonts w:ascii="Calibri" w:hAnsi="Calibri" w:cs="Calibri"/>
                <w:color w:val="000000"/>
                <w:sz w:val="18"/>
                <w:szCs w:val="18"/>
              </w:rPr>
              <w:t>2021-2023</w:t>
            </w:r>
          </w:p>
        </w:tc>
        <w:tc>
          <w:tcPr>
            <w:tcW w:w="1275" w:type="dxa"/>
            <w:tcBorders>
              <w:top w:val="nil"/>
              <w:left w:val="nil"/>
              <w:bottom w:val="single" w:sz="8" w:space="0" w:color="auto"/>
              <w:right w:val="single" w:sz="8" w:space="0" w:color="auto"/>
            </w:tcBorders>
            <w:shd w:val="clear" w:color="auto" w:fill="auto"/>
            <w:noWrap/>
            <w:vAlign w:val="center"/>
            <w:hideMark/>
          </w:tcPr>
          <w:p w14:paraId="60AAD546" w14:textId="77777777" w:rsidR="009C4DFB" w:rsidRPr="009C4DFB" w:rsidRDefault="009C4DFB" w:rsidP="009C4DFB">
            <w:pPr>
              <w:jc w:val="right"/>
              <w:rPr>
                <w:rFonts w:ascii="Calibri" w:hAnsi="Calibri" w:cs="Calibri"/>
                <w:color w:val="000000"/>
                <w:sz w:val="18"/>
                <w:szCs w:val="18"/>
              </w:rPr>
            </w:pPr>
            <w:r w:rsidRPr="009C4DFB">
              <w:rPr>
                <w:rFonts w:ascii="Calibri" w:hAnsi="Calibri" w:cs="Calibri"/>
                <w:color w:val="000000"/>
                <w:sz w:val="18"/>
                <w:szCs w:val="18"/>
              </w:rPr>
              <w:t>10 542 000,00</w:t>
            </w:r>
          </w:p>
        </w:tc>
      </w:tr>
      <w:tr w:rsidR="009C4DFB" w:rsidRPr="009C4DFB" w14:paraId="04A789EF" w14:textId="77777777" w:rsidTr="009C4DFB">
        <w:trPr>
          <w:trHeight w:val="300"/>
        </w:trPr>
        <w:tc>
          <w:tcPr>
            <w:tcW w:w="640" w:type="dxa"/>
            <w:tcBorders>
              <w:top w:val="nil"/>
              <w:left w:val="single" w:sz="8" w:space="0" w:color="auto"/>
              <w:bottom w:val="single" w:sz="8" w:space="0" w:color="auto"/>
              <w:right w:val="single" w:sz="8" w:space="0" w:color="auto"/>
            </w:tcBorders>
            <w:shd w:val="clear" w:color="000000" w:fill="5CF725"/>
            <w:noWrap/>
            <w:vAlign w:val="center"/>
            <w:hideMark/>
          </w:tcPr>
          <w:p w14:paraId="5B0BD328" w14:textId="77777777" w:rsidR="009C4DFB" w:rsidRPr="009C4DFB" w:rsidRDefault="009C4DFB" w:rsidP="009C4DFB">
            <w:pPr>
              <w:rPr>
                <w:rFonts w:ascii="Calibri" w:hAnsi="Calibri" w:cs="Calibri"/>
                <w:b/>
                <w:bCs/>
                <w:color w:val="000000"/>
                <w:sz w:val="18"/>
                <w:szCs w:val="18"/>
              </w:rPr>
            </w:pPr>
            <w:r w:rsidRPr="009C4DFB">
              <w:rPr>
                <w:rFonts w:ascii="Calibri" w:hAnsi="Calibri" w:cs="Calibri"/>
                <w:b/>
                <w:bCs/>
                <w:color w:val="000000"/>
                <w:sz w:val="18"/>
                <w:szCs w:val="18"/>
              </w:rPr>
              <w:t> </w:t>
            </w:r>
          </w:p>
        </w:tc>
        <w:tc>
          <w:tcPr>
            <w:tcW w:w="6010" w:type="dxa"/>
            <w:tcBorders>
              <w:top w:val="nil"/>
              <w:left w:val="nil"/>
              <w:bottom w:val="single" w:sz="8" w:space="0" w:color="auto"/>
              <w:right w:val="single" w:sz="8" w:space="0" w:color="auto"/>
            </w:tcBorders>
            <w:shd w:val="clear" w:color="000000" w:fill="5CF725"/>
            <w:noWrap/>
            <w:vAlign w:val="center"/>
            <w:hideMark/>
          </w:tcPr>
          <w:p w14:paraId="6FB09A91" w14:textId="77777777" w:rsidR="009C4DFB" w:rsidRPr="009C4DFB" w:rsidRDefault="009C4DFB" w:rsidP="009C4DFB">
            <w:pPr>
              <w:rPr>
                <w:rFonts w:ascii="Calibri" w:hAnsi="Calibri" w:cs="Calibri"/>
                <w:b/>
                <w:bCs/>
                <w:color w:val="000000"/>
                <w:sz w:val="18"/>
                <w:szCs w:val="18"/>
              </w:rPr>
            </w:pPr>
            <w:r w:rsidRPr="009C4DFB">
              <w:rPr>
                <w:rFonts w:ascii="Calibri" w:hAnsi="Calibri" w:cs="Calibri"/>
                <w:b/>
                <w:bCs/>
                <w:color w:val="000000"/>
                <w:sz w:val="18"/>
                <w:szCs w:val="18"/>
              </w:rPr>
              <w:t>Razem</w:t>
            </w:r>
          </w:p>
        </w:tc>
        <w:tc>
          <w:tcPr>
            <w:tcW w:w="1137" w:type="dxa"/>
            <w:tcBorders>
              <w:top w:val="nil"/>
              <w:left w:val="nil"/>
              <w:bottom w:val="single" w:sz="8" w:space="0" w:color="auto"/>
              <w:right w:val="single" w:sz="8" w:space="0" w:color="auto"/>
            </w:tcBorders>
            <w:shd w:val="clear" w:color="000000" w:fill="5CF725"/>
            <w:noWrap/>
            <w:vAlign w:val="center"/>
            <w:hideMark/>
          </w:tcPr>
          <w:p w14:paraId="6526A23D" w14:textId="77777777" w:rsidR="009C4DFB" w:rsidRPr="009C4DFB" w:rsidRDefault="009C4DFB" w:rsidP="009C4DFB">
            <w:pPr>
              <w:rPr>
                <w:rFonts w:ascii="Calibri" w:hAnsi="Calibri" w:cs="Calibri"/>
                <w:b/>
                <w:bCs/>
                <w:color w:val="000000"/>
                <w:sz w:val="18"/>
                <w:szCs w:val="18"/>
              </w:rPr>
            </w:pPr>
            <w:r w:rsidRPr="009C4DFB">
              <w:rPr>
                <w:rFonts w:ascii="Calibri" w:hAnsi="Calibri" w:cs="Calibri"/>
                <w:b/>
                <w:bCs/>
                <w:color w:val="000000"/>
                <w:sz w:val="18"/>
                <w:szCs w:val="18"/>
              </w:rPr>
              <w:t>x</w:t>
            </w:r>
          </w:p>
        </w:tc>
        <w:tc>
          <w:tcPr>
            <w:tcW w:w="1275" w:type="dxa"/>
            <w:tcBorders>
              <w:top w:val="nil"/>
              <w:left w:val="nil"/>
              <w:bottom w:val="single" w:sz="8" w:space="0" w:color="auto"/>
              <w:right w:val="single" w:sz="8" w:space="0" w:color="auto"/>
            </w:tcBorders>
            <w:shd w:val="clear" w:color="000000" w:fill="5CF725"/>
            <w:noWrap/>
            <w:vAlign w:val="center"/>
            <w:hideMark/>
          </w:tcPr>
          <w:p w14:paraId="162AD7DA" w14:textId="77777777" w:rsidR="009C4DFB" w:rsidRPr="009C4DFB" w:rsidRDefault="009C4DFB" w:rsidP="009C4DFB">
            <w:pPr>
              <w:jc w:val="right"/>
              <w:rPr>
                <w:rFonts w:ascii="Calibri" w:hAnsi="Calibri" w:cs="Calibri"/>
                <w:b/>
                <w:bCs/>
                <w:color w:val="000000"/>
                <w:sz w:val="18"/>
                <w:szCs w:val="18"/>
              </w:rPr>
            </w:pPr>
            <w:r w:rsidRPr="009C4DFB">
              <w:rPr>
                <w:rFonts w:ascii="Calibri" w:hAnsi="Calibri" w:cs="Calibri"/>
                <w:b/>
                <w:bCs/>
                <w:color w:val="000000"/>
                <w:sz w:val="18"/>
                <w:szCs w:val="18"/>
              </w:rPr>
              <w:t>60 278 900,00</w:t>
            </w:r>
          </w:p>
        </w:tc>
      </w:tr>
    </w:tbl>
    <w:p w14:paraId="6483AC3E" w14:textId="2A73B63E" w:rsidR="009C4DFB" w:rsidRDefault="009C4DFB" w:rsidP="000B70CB">
      <w:pPr>
        <w:spacing w:line="276" w:lineRule="auto"/>
        <w:jc w:val="both"/>
        <w:rPr>
          <w:rFonts w:asciiTheme="minorHAnsi" w:hAnsiTheme="minorHAnsi"/>
          <w:sz w:val="22"/>
          <w:szCs w:val="22"/>
        </w:rPr>
      </w:pPr>
    </w:p>
    <w:p w14:paraId="35C30F61" w14:textId="4B0743AF" w:rsidR="000B70CB" w:rsidRDefault="000B70CB" w:rsidP="000B70CB">
      <w:pPr>
        <w:spacing w:line="276" w:lineRule="auto"/>
        <w:jc w:val="both"/>
        <w:rPr>
          <w:rFonts w:asciiTheme="minorHAnsi" w:hAnsiTheme="minorHAnsi" w:cs="Arial"/>
          <w:sz w:val="22"/>
          <w:szCs w:val="22"/>
        </w:rPr>
      </w:pPr>
      <w:r w:rsidRPr="0058204B">
        <w:rPr>
          <w:rFonts w:asciiTheme="minorHAnsi" w:hAnsiTheme="minorHAnsi" w:cs="Arial"/>
          <w:sz w:val="22"/>
          <w:szCs w:val="22"/>
        </w:rPr>
        <w:t xml:space="preserve">- usługi związane </w:t>
      </w:r>
      <w:r w:rsidR="00337B06" w:rsidRPr="0058204B">
        <w:rPr>
          <w:rFonts w:asciiTheme="minorHAnsi" w:hAnsiTheme="minorHAnsi" w:cs="Arial"/>
          <w:sz w:val="22"/>
          <w:szCs w:val="22"/>
        </w:rPr>
        <w:t>z utworzeniem i</w:t>
      </w:r>
      <w:r w:rsidRPr="0058204B">
        <w:rPr>
          <w:rFonts w:asciiTheme="minorHAnsi" w:hAnsiTheme="minorHAnsi" w:cs="Arial"/>
          <w:sz w:val="22"/>
          <w:szCs w:val="22"/>
        </w:rPr>
        <w:t xml:space="preserve"> prowadzeniem</w:t>
      </w:r>
      <w:r w:rsidR="00337B06" w:rsidRPr="0058204B">
        <w:rPr>
          <w:rFonts w:asciiTheme="minorHAnsi" w:hAnsiTheme="minorHAnsi" w:cs="Arial"/>
          <w:sz w:val="22"/>
          <w:szCs w:val="22"/>
        </w:rPr>
        <w:t xml:space="preserve"> </w:t>
      </w:r>
      <w:r w:rsidRPr="0058204B">
        <w:rPr>
          <w:rFonts w:asciiTheme="minorHAnsi" w:hAnsiTheme="minorHAnsi" w:cs="Arial"/>
          <w:sz w:val="22"/>
          <w:szCs w:val="22"/>
        </w:rPr>
        <w:t xml:space="preserve">Punktów Selektywnej Zbiórki Odpadów Komunalnych </w:t>
      </w:r>
      <w:r w:rsidR="00337B06" w:rsidRPr="0058204B">
        <w:rPr>
          <w:rFonts w:asciiTheme="minorHAnsi" w:hAnsiTheme="minorHAnsi" w:cs="Arial"/>
          <w:sz w:val="22"/>
          <w:szCs w:val="22"/>
        </w:rPr>
        <w:t xml:space="preserve">wraz z zagospodarowaniem </w:t>
      </w:r>
      <w:r w:rsidRPr="0058204B">
        <w:rPr>
          <w:rFonts w:asciiTheme="minorHAnsi" w:hAnsiTheme="minorHAnsi" w:cs="Arial"/>
          <w:sz w:val="22"/>
          <w:szCs w:val="22"/>
        </w:rPr>
        <w:t xml:space="preserve">do których mieszkańcy nieruchomości z terenu działania Komunalnego Związku Gmin Regionu Leszczyńskiego mogą samodzielnie, nieodpłatnie przekazać selektywnie zebrane i problemowe odpady komunalne. Planowany wydatek na ten cel w </w:t>
      </w:r>
      <w:r w:rsidR="00D333D7">
        <w:rPr>
          <w:rFonts w:asciiTheme="minorHAnsi" w:hAnsiTheme="minorHAnsi" w:cs="Arial"/>
          <w:sz w:val="22"/>
          <w:szCs w:val="22"/>
        </w:rPr>
        <w:t>2022</w:t>
      </w:r>
      <w:r w:rsidRPr="0058204B">
        <w:rPr>
          <w:rFonts w:asciiTheme="minorHAnsi" w:hAnsiTheme="minorHAnsi" w:cs="Arial"/>
          <w:sz w:val="22"/>
          <w:szCs w:val="22"/>
        </w:rPr>
        <w:t xml:space="preserve"> r. wynosi </w:t>
      </w:r>
      <w:r w:rsidR="009C4DFB">
        <w:rPr>
          <w:rFonts w:asciiTheme="minorHAnsi" w:hAnsiTheme="minorHAnsi" w:cs="Arial"/>
          <w:b/>
          <w:sz w:val="22"/>
          <w:szCs w:val="22"/>
          <w:u w:val="single"/>
        </w:rPr>
        <w:lastRenderedPageBreak/>
        <w:t>18.264.400</w:t>
      </w:r>
      <w:r w:rsidRPr="0058204B">
        <w:rPr>
          <w:rFonts w:asciiTheme="minorHAnsi" w:hAnsiTheme="minorHAnsi" w:cs="Arial"/>
          <w:b/>
          <w:sz w:val="22"/>
          <w:szCs w:val="22"/>
          <w:u w:val="single"/>
        </w:rPr>
        <w:t>zł</w:t>
      </w:r>
      <w:r w:rsidRPr="0058204B">
        <w:rPr>
          <w:rFonts w:asciiTheme="minorHAnsi" w:hAnsiTheme="minorHAnsi" w:cs="Arial"/>
          <w:sz w:val="22"/>
          <w:szCs w:val="22"/>
        </w:rPr>
        <w:t xml:space="preserve">. W roku </w:t>
      </w:r>
      <w:r w:rsidR="00D333D7">
        <w:rPr>
          <w:rFonts w:asciiTheme="minorHAnsi" w:hAnsiTheme="minorHAnsi" w:cs="Arial"/>
          <w:sz w:val="22"/>
          <w:szCs w:val="22"/>
        </w:rPr>
        <w:t>2022</w:t>
      </w:r>
      <w:r w:rsidRPr="0058204B">
        <w:rPr>
          <w:rFonts w:asciiTheme="minorHAnsi" w:hAnsiTheme="minorHAnsi" w:cs="Arial"/>
          <w:sz w:val="22"/>
          <w:szCs w:val="22"/>
        </w:rPr>
        <w:t xml:space="preserve"> zaplanowano funkcjonowanie wszystkich 1</w:t>
      </w:r>
      <w:r w:rsidR="00C26CEF" w:rsidRPr="0058204B">
        <w:rPr>
          <w:rFonts w:asciiTheme="minorHAnsi" w:hAnsiTheme="minorHAnsi" w:cs="Arial"/>
          <w:sz w:val="22"/>
          <w:szCs w:val="22"/>
        </w:rPr>
        <w:t>9</w:t>
      </w:r>
      <w:r w:rsidRPr="0058204B">
        <w:rPr>
          <w:rFonts w:asciiTheme="minorHAnsi" w:hAnsiTheme="minorHAnsi" w:cs="Arial"/>
          <w:sz w:val="22"/>
          <w:szCs w:val="22"/>
        </w:rPr>
        <w:t>-tu Punktów Selektywnego Zbierania Odpadów Komunalnych. Powyższe wydatki obejmują wyposażenie Punktów we wszystkie elementy niezbędne do ich funkcjonowania (zaplecze socjalno-bytowe, wagi, kontenery, ogrodzenie, nadzór) oraz jego prowadzenie, w tym koszty związane zatrudnieniem pracownika</w:t>
      </w:r>
      <w:r w:rsidR="004A69A5" w:rsidRPr="0058204B">
        <w:rPr>
          <w:rFonts w:asciiTheme="minorHAnsi" w:hAnsiTheme="minorHAnsi" w:cs="Arial"/>
          <w:sz w:val="22"/>
          <w:szCs w:val="22"/>
        </w:rPr>
        <w:t>,</w:t>
      </w:r>
      <w:r w:rsidRPr="0058204B">
        <w:rPr>
          <w:rFonts w:asciiTheme="minorHAnsi" w:hAnsiTheme="minorHAnsi" w:cs="Arial"/>
          <w:sz w:val="22"/>
          <w:szCs w:val="22"/>
        </w:rPr>
        <w:t xml:space="preserve"> transportem </w:t>
      </w:r>
      <w:r w:rsidR="004A69A5" w:rsidRPr="0058204B">
        <w:rPr>
          <w:rFonts w:asciiTheme="minorHAnsi" w:hAnsiTheme="minorHAnsi" w:cs="Arial"/>
          <w:sz w:val="22"/>
          <w:szCs w:val="22"/>
        </w:rPr>
        <w:t xml:space="preserve">i zagospodarowaniem </w:t>
      </w:r>
      <w:r w:rsidRPr="0058204B">
        <w:rPr>
          <w:rFonts w:asciiTheme="minorHAnsi" w:hAnsiTheme="minorHAnsi" w:cs="Arial"/>
          <w:sz w:val="22"/>
          <w:szCs w:val="22"/>
        </w:rPr>
        <w:t xml:space="preserve">odpadów. Poniższa tabela przedstawia planowane do zrealizowania przedsięwzięcia w zakresie PSZOK ujęte w Wieloletniej Prognozie Finansowej. </w:t>
      </w:r>
    </w:p>
    <w:tbl>
      <w:tblPr>
        <w:tblW w:w="5000" w:type="pct"/>
        <w:tblCellMar>
          <w:left w:w="70" w:type="dxa"/>
          <w:right w:w="70" w:type="dxa"/>
        </w:tblCellMar>
        <w:tblLook w:val="04A0" w:firstRow="1" w:lastRow="0" w:firstColumn="1" w:lastColumn="0" w:noHBand="0" w:noVBand="1"/>
      </w:tblPr>
      <w:tblGrid>
        <w:gridCol w:w="647"/>
        <w:gridCol w:w="6247"/>
        <w:gridCol w:w="978"/>
        <w:gridCol w:w="1181"/>
      </w:tblGrid>
      <w:tr w:rsidR="009C4DFB" w:rsidRPr="009C4DFB" w14:paraId="731B8ADF" w14:textId="77777777" w:rsidTr="009C4DFB">
        <w:trPr>
          <w:trHeight w:val="732"/>
        </w:trPr>
        <w:tc>
          <w:tcPr>
            <w:tcW w:w="369" w:type="pct"/>
            <w:tcBorders>
              <w:top w:val="single" w:sz="8" w:space="0" w:color="auto"/>
              <w:left w:val="single" w:sz="8" w:space="0" w:color="auto"/>
              <w:bottom w:val="nil"/>
              <w:right w:val="single" w:sz="8" w:space="0" w:color="auto"/>
            </w:tcBorders>
            <w:shd w:val="clear" w:color="000000" w:fill="5CF725"/>
            <w:noWrap/>
            <w:vAlign w:val="center"/>
            <w:hideMark/>
          </w:tcPr>
          <w:p w14:paraId="1E1F213C" w14:textId="77777777" w:rsidR="009C4DFB" w:rsidRPr="009C4DFB" w:rsidRDefault="009C4DFB" w:rsidP="009C4DFB">
            <w:pPr>
              <w:jc w:val="center"/>
              <w:rPr>
                <w:rFonts w:ascii="Calibri" w:hAnsi="Calibri" w:cs="Calibri"/>
                <w:b/>
                <w:bCs/>
                <w:color w:val="000000"/>
                <w:sz w:val="18"/>
                <w:szCs w:val="18"/>
              </w:rPr>
            </w:pPr>
            <w:r w:rsidRPr="009C4DFB">
              <w:rPr>
                <w:rFonts w:ascii="Calibri" w:hAnsi="Calibri" w:cs="Calibri"/>
                <w:b/>
                <w:bCs/>
                <w:color w:val="000000"/>
                <w:sz w:val="18"/>
                <w:szCs w:val="18"/>
              </w:rPr>
              <w:t>L.p.</w:t>
            </w:r>
          </w:p>
        </w:tc>
        <w:tc>
          <w:tcPr>
            <w:tcW w:w="3462" w:type="pct"/>
            <w:tcBorders>
              <w:top w:val="single" w:sz="8" w:space="0" w:color="auto"/>
              <w:left w:val="nil"/>
              <w:bottom w:val="nil"/>
              <w:right w:val="single" w:sz="8" w:space="0" w:color="auto"/>
            </w:tcBorders>
            <w:shd w:val="clear" w:color="000000" w:fill="5CF725"/>
            <w:vAlign w:val="center"/>
            <w:hideMark/>
          </w:tcPr>
          <w:p w14:paraId="2B4AB132" w14:textId="77777777" w:rsidR="009C4DFB" w:rsidRPr="009C4DFB" w:rsidRDefault="009C4DFB" w:rsidP="009C4DFB">
            <w:pPr>
              <w:jc w:val="center"/>
              <w:rPr>
                <w:rFonts w:ascii="Calibri" w:hAnsi="Calibri" w:cs="Calibri"/>
                <w:b/>
                <w:bCs/>
                <w:color w:val="000000"/>
                <w:sz w:val="18"/>
                <w:szCs w:val="18"/>
              </w:rPr>
            </w:pPr>
            <w:r w:rsidRPr="009C4DFB">
              <w:rPr>
                <w:rFonts w:ascii="Calibri" w:hAnsi="Calibri" w:cs="Calibri"/>
                <w:b/>
                <w:bCs/>
                <w:color w:val="000000"/>
                <w:sz w:val="18"/>
                <w:szCs w:val="18"/>
              </w:rPr>
              <w:t>Wyszczególnienie przedsięwzięcia</w:t>
            </w:r>
          </w:p>
        </w:tc>
        <w:tc>
          <w:tcPr>
            <w:tcW w:w="552" w:type="pct"/>
            <w:tcBorders>
              <w:top w:val="single" w:sz="8" w:space="0" w:color="auto"/>
              <w:left w:val="nil"/>
              <w:bottom w:val="nil"/>
              <w:right w:val="single" w:sz="8" w:space="0" w:color="auto"/>
            </w:tcBorders>
            <w:shd w:val="clear" w:color="000000" w:fill="5CF725"/>
            <w:vAlign w:val="center"/>
            <w:hideMark/>
          </w:tcPr>
          <w:p w14:paraId="6B7CA00E" w14:textId="77777777" w:rsidR="009C4DFB" w:rsidRPr="009C4DFB" w:rsidRDefault="009C4DFB" w:rsidP="009C4DFB">
            <w:pPr>
              <w:jc w:val="center"/>
              <w:rPr>
                <w:rFonts w:ascii="Calibri" w:hAnsi="Calibri" w:cs="Calibri"/>
                <w:b/>
                <w:bCs/>
                <w:color w:val="000000"/>
                <w:sz w:val="18"/>
                <w:szCs w:val="18"/>
              </w:rPr>
            </w:pPr>
            <w:r w:rsidRPr="009C4DFB">
              <w:rPr>
                <w:rFonts w:ascii="Calibri" w:hAnsi="Calibri" w:cs="Calibri"/>
                <w:b/>
                <w:bCs/>
                <w:color w:val="000000"/>
                <w:sz w:val="18"/>
                <w:szCs w:val="18"/>
              </w:rPr>
              <w:t>Okres realizacji</w:t>
            </w:r>
          </w:p>
        </w:tc>
        <w:tc>
          <w:tcPr>
            <w:tcW w:w="617" w:type="pct"/>
            <w:tcBorders>
              <w:top w:val="single" w:sz="8" w:space="0" w:color="auto"/>
              <w:left w:val="nil"/>
              <w:bottom w:val="nil"/>
              <w:right w:val="single" w:sz="8" w:space="0" w:color="auto"/>
            </w:tcBorders>
            <w:shd w:val="clear" w:color="000000" w:fill="5CF725"/>
            <w:vAlign w:val="center"/>
            <w:hideMark/>
          </w:tcPr>
          <w:p w14:paraId="27153193" w14:textId="77777777" w:rsidR="009C4DFB" w:rsidRPr="009C4DFB" w:rsidRDefault="009C4DFB" w:rsidP="009C4DFB">
            <w:pPr>
              <w:jc w:val="center"/>
              <w:rPr>
                <w:rFonts w:ascii="Calibri" w:hAnsi="Calibri" w:cs="Calibri"/>
                <w:b/>
                <w:bCs/>
                <w:color w:val="000000"/>
                <w:sz w:val="18"/>
                <w:szCs w:val="18"/>
              </w:rPr>
            </w:pPr>
            <w:r w:rsidRPr="009C4DFB">
              <w:rPr>
                <w:rFonts w:ascii="Calibri" w:hAnsi="Calibri" w:cs="Calibri"/>
                <w:b/>
                <w:bCs/>
                <w:color w:val="000000"/>
                <w:sz w:val="18"/>
                <w:szCs w:val="18"/>
              </w:rPr>
              <w:t>Limit wydatków 2022</w:t>
            </w:r>
          </w:p>
        </w:tc>
      </w:tr>
      <w:tr w:rsidR="009C4DFB" w:rsidRPr="009C4DFB" w14:paraId="7B952D4A" w14:textId="77777777" w:rsidTr="009C4DFB">
        <w:trPr>
          <w:trHeight w:val="492"/>
        </w:trPr>
        <w:tc>
          <w:tcPr>
            <w:tcW w:w="36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AB8F3E" w14:textId="77777777" w:rsidR="009C4DFB" w:rsidRPr="009C4DFB" w:rsidRDefault="009C4DFB" w:rsidP="009C4DFB">
            <w:pPr>
              <w:jc w:val="right"/>
              <w:rPr>
                <w:rFonts w:ascii="Calibri" w:hAnsi="Calibri" w:cs="Calibri"/>
                <w:color w:val="000000"/>
                <w:sz w:val="18"/>
                <w:szCs w:val="18"/>
              </w:rPr>
            </w:pPr>
            <w:r w:rsidRPr="009C4DFB">
              <w:rPr>
                <w:rFonts w:ascii="Calibri" w:hAnsi="Calibri" w:cs="Calibri"/>
                <w:color w:val="000000"/>
                <w:sz w:val="18"/>
                <w:szCs w:val="18"/>
              </w:rPr>
              <w:t>1</w:t>
            </w:r>
          </w:p>
        </w:tc>
        <w:tc>
          <w:tcPr>
            <w:tcW w:w="3462" w:type="pct"/>
            <w:tcBorders>
              <w:top w:val="single" w:sz="8" w:space="0" w:color="auto"/>
              <w:left w:val="nil"/>
              <w:bottom w:val="single" w:sz="8" w:space="0" w:color="auto"/>
              <w:right w:val="single" w:sz="8" w:space="0" w:color="auto"/>
            </w:tcBorders>
            <w:shd w:val="clear" w:color="auto" w:fill="auto"/>
            <w:vAlign w:val="center"/>
            <w:hideMark/>
          </w:tcPr>
          <w:p w14:paraId="0AA2E550" w14:textId="77777777" w:rsidR="009C4DFB" w:rsidRPr="009C4DFB" w:rsidRDefault="009C4DFB" w:rsidP="009C4DFB">
            <w:pPr>
              <w:rPr>
                <w:rFonts w:ascii="Calibri" w:hAnsi="Calibri" w:cs="Calibri"/>
                <w:color w:val="000000"/>
                <w:sz w:val="18"/>
                <w:szCs w:val="18"/>
              </w:rPr>
            </w:pPr>
            <w:r w:rsidRPr="009C4DFB">
              <w:rPr>
                <w:rFonts w:ascii="Calibri" w:hAnsi="Calibri" w:cs="Calibri"/>
                <w:color w:val="000000"/>
                <w:sz w:val="18"/>
                <w:szCs w:val="18"/>
              </w:rPr>
              <w:t>"Utworzenie i prowadzenie punktów selektywnego zbierania odpadów komunalnych wraz z zagospodarowaniem zgromadzonych odpadów (2021)"</w:t>
            </w:r>
          </w:p>
        </w:tc>
        <w:tc>
          <w:tcPr>
            <w:tcW w:w="552" w:type="pct"/>
            <w:tcBorders>
              <w:top w:val="single" w:sz="8" w:space="0" w:color="auto"/>
              <w:left w:val="nil"/>
              <w:bottom w:val="single" w:sz="8" w:space="0" w:color="auto"/>
              <w:right w:val="single" w:sz="8" w:space="0" w:color="auto"/>
            </w:tcBorders>
            <w:shd w:val="clear" w:color="auto" w:fill="auto"/>
            <w:noWrap/>
            <w:vAlign w:val="center"/>
            <w:hideMark/>
          </w:tcPr>
          <w:p w14:paraId="2643F2DA" w14:textId="77777777" w:rsidR="009C4DFB" w:rsidRPr="009C4DFB" w:rsidRDefault="009C4DFB" w:rsidP="009C4DFB">
            <w:pPr>
              <w:rPr>
                <w:rFonts w:ascii="Calibri" w:hAnsi="Calibri" w:cs="Calibri"/>
                <w:color w:val="000000"/>
                <w:sz w:val="18"/>
                <w:szCs w:val="18"/>
              </w:rPr>
            </w:pPr>
            <w:r w:rsidRPr="009C4DFB">
              <w:rPr>
                <w:rFonts w:ascii="Calibri" w:hAnsi="Calibri" w:cs="Calibri"/>
                <w:color w:val="000000"/>
                <w:sz w:val="18"/>
                <w:szCs w:val="18"/>
              </w:rPr>
              <w:t>2020-2022</w:t>
            </w:r>
          </w:p>
        </w:tc>
        <w:tc>
          <w:tcPr>
            <w:tcW w:w="617" w:type="pct"/>
            <w:tcBorders>
              <w:top w:val="single" w:sz="8" w:space="0" w:color="auto"/>
              <w:left w:val="nil"/>
              <w:bottom w:val="single" w:sz="8" w:space="0" w:color="auto"/>
              <w:right w:val="single" w:sz="8" w:space="0" w:color="auto"/>
            </w:tcBorders>
            <w:shd w:val="clear" w:color="auto" w:fill="auto"/>
            <w:noWrap/>
            <w:vAlign w:val="center"/>
            <w:hideMark/>
          </w:tcPr>
          <w:p w14:paraId="17C855ED" w14:textId="77777777" w:rsidR="009C4DFB" w:rsidRPr="009C4DFB" w:rsidRDefault="009C4DFB" w:rsidP="009C4DFB">
            <w:pPr>
              <w:jc w:val="right"/>
              <w:rPr>
                <w:rFonts w:ascii="Calibri" w:hAnsi="Calibri" w:cs="Calibri"/>
                <w:color w:val="000000"/>
                <w:sz w:val="18"/>
                <w:szCs w:val="18"/>
              </w:rPr>
            </w:pPr>
            <w:r w:rsidRPr="009C4DFB">
              <w:rPr>
                <w:rFonts w:ascii="Calibri" w:hAnsi="Calibri" w:cs="Calibri"/>
                <w:color w:val="000000"/>
                <w:sz w:val="18"/>
                <w:szCs w:val="18"/>
              </w:rPr>
              <w:t>1 800 000,00</w:t>
            </w:r>
          </w:p>
        </w:tc>
      </w:tr>
      <w:tr w:rsidR="009C4DFB" w:rsidRPr="009C4DFB" w14:paraId="42BF6508" w14:textId="77777777" w:rsidTr="009C4DFB">
        <w:trPr>
          <w:trHeight w:val="492"/>
        </w:trPr>
        <w:tc>
          <w:tcPr>
            <w:tcW w:w="369" w:type="pct"/>
            <w:tcBorders>
              <w:top w:val="nil"/>
              <w:left w:val="single" w:sz="8" w:space="0" w:color="auto"/>
              <w:bottom w:val="single" w:sz="8" w:space="0" w:color="auto"/>
              <w:right w:val="single" w:sz="8" w:space="0" w:color="auto"/>
            </w:tcBorders>
            <w:shd w:val="clear" w:color="auto" w:fill="auto"/>
            <w:noWrap/>
            <w:vAlign w:val="center"/>
            <w:hideMark/>
          </w:tcPr>
          <w:p w14:paraId="24F75D51" w14:textId="77777777" w:rsidR="009C4DFB" w:rsidRPr="009C4DFB" w:rsidRDefault="009C4DFB" w:rsidP="009C4DFB">
            <w:pPr>
              <w:jc w:val="right"/>
              <w:rPr>
                <w:rFonts w:ascii="Calibri" w:hAnsi="Calibri" w:cs="Calibri"/>
                <w:color w:val="000000"/>
                <w:sz w:val="18"/>
                <w:szCs w:val="18"/>
              </w:rPr>
            </w:pPr>
            <w:r w:rsidRPr="009C4DFB">
              <w:rPr>
                <w:rFonts w:ascii="Calibri" w:hAnsi="Calibri" w:cs="Calibri"/>
                <w:color w:val="000000"/>
                <w:sz w:val="18"/>
                <w:szCs w:val="18"/>
              </w:rPr>
              <w:t>2</w:t>
            </w:r>
          </w:p>
        </w:tc>
        <w:tc>
          <w:tcPr>
            <w:tcW w:w="3462" w:type="pct"/>
            <w:tcBorders>
              <w:top w:val="nil"/>
              <w:left w:val="nil"/>
              <w:bottom w:val="single" w:sz="8" w:space="0" w:color="auto"/>
              <w:right w:val="single" w:sz="8" w:space="0" w:color="auto"/>
            </w:tcBorders>
            <w:shd w:val="clear" w:color="auto" w:fill="auto"/>
            <w:vAlign w:val="center"/>
            <w:hideMark/>
          </w:tcPr>
          <w:p w14:paraId="40C3BE2C" w14:textId="77777777" w:rsidR="009C4DFB" w:rsidRPr="009C4DFB" w:rsidRDefault="009C4DFB" w:rsidP="009C4DFB">
            <w:pPr>
              <w:rPr>
                <w:rFonts w:ascii="Calibri" w:hAnsi="Calibri" w:cs="Calibri"/>
                <w:color w:val="000000"/>
                <w:sz w:val="18"/>
                <w:szCs w:val="18"/>
              </w:rPr>
            </w:pPr>
            <w:r w:rsidRPr="009C4DFB">
              <w:rPr>
                <w:rFonts w:ascii="Calibri" w:hAnsi="Calibri" w:cs="Calibri"/>
                <w:color w:val="000000"/>
                <w:sz w:val="18"/>
                <w:szCs w:val="18"/>
              </w:rPr>
              <w:t>"Utworzenie i prowadzenie punktów selektywnego zbierania odpadów komunalnych wraz z zagospodarowaniem zgromadzonych odpadów (2022)"</w:t>
            </w:r>
          </w:p>
        </w:tc>
        <w:tc>
          <w:tcPr>
            <w:tcW w:w="552" w:type="pct"/>
            <w:tcBorders>
              <w:top w:val="nil"/>
              <w:left w:val="nil"/>
              <w:bottom w:val="single" w:sz="8" w:space="0" w:color="auto"/>
              <w:right w:val="single" w:sz="8" w:space="0" w:color="auto"/>
            </w:tcBorders>
            <w:shd w:val="clear" w:color="000000" w:fill="FFFFFF"/>
            <w:noWrap/>
            <w:vAlign w:val="center"/>
            <w:hideMark/>
          </w:tcPr>
          <w:p w14:paraId="30637E58" w14:textId="77777777" w:rsidR="009C4DFB" w:rsidRPr="009C4DFB" w:rsidRDefault="009C4DFB" w:rsidP="009C4DFB">
            <w:pPr>
              <w:rPr>
                <w:rFonts w:ascii="Calibri" w:hAnsi="Calibri" w:cs="Calibri"/>
                <w:color w:val="000000"/>
                <w:sz w:val="18"/>
                <w:szCs w:val="18"/>
              </w:rPr>
            </w:pPr>
            <w:r w:rsidRPr="009C4DFB">
              <w:rPr>
                <w:rFonts w:ascii="Calibri" w:hAnsi="Calibri" w:cs="Calibri"/>
                <w:color w:val="000000"/>
                <w:sz w:val="18"/>
                <w:szCs w:val="18"/>
              </w:rPr>
              <w:t>2021-2023</w:t>
            </w:r>
          </w:p>
        </w:tc>
        <w:tc>
          <w:tcPr>
            <w:tcW w:w="617" w:type="pct"/>
            <w:tcBorders>
              <w:top w:val="nil"/>
              <w:left w:val="nil"/>
              <w:bottom w:val="single" w:sz="8" w:space="0" w:color="auto"/>
              <w:right w:val="single" w:sz="8" w:space="0" w:color="auto"/>
            </w:tcBorders>
            <w:shd w:val="clear" w:color="auto" w:fill="auto"/>
            <w:noWrap/>
            <w:vAlign w:val="center"/>
            <w:hideMark/>
          </w:tcPr>
          <w:p w14:paraId="73F2C012" w14:textId="77777777" w:rsidR="009C4DFB" w:rsidRPr="009C4DFB" w:rsidRDefault="009C4DFB" w:rsidP="009C4DFB">
            <w:pPr>
              <w:jc w:val="right"/>
              <w:rPr>
                <w:rFonts w:ascii="Calibri" w:hAnsi="Calibri" w:cs="Calibri"/>
                <w:color w:val="000000"/>
                <w:sz w:val="18"/>
                <w:szCs w:val="18"/>
              </w:rPr>
            </w:pPr>
            <w:r w:rsidRPr="009C4DFB">
              <w:rPr>
                <w:rFonts w:ascii="Calibri" w:hAnsi="Calibri" w:cs="Calibri"/>
                <w:color w:val="000000"/>
                <w:sz w:val="18"/>
                <w:szCs w:val="18"/>
              </w:rPr>
              <w:t>16 464 400,00</w:t>
            </w:r>
          </w:p>
        </w:tc>
      </w:tr>
      <w:tr w:rsidR="009C4DFB" w:rsidRPr="009C4DFB" w14:paraId="3AE6E306" w14:textId="77777777" w:rsidTr="009C4DFB">
        <w:trPr>
          <w:trHeight w:val="300"/>
        </w:trPr>
        <w:tc>
          <w:tcPr>
            <w:tcW w:w="369" w:type="pct"/>
            <w:tcBorders>
              <w:top w:val="nil"/>
              <w:left w:val="single" w:sz="8" w:space="0" w:color="auto"/>
              <w:bottom w:val="single" w:sz="8" w:space="0" w:color="auto"/>
              <w:right w:val="single" w:sz="8" w:space="0" w:color="auto"/>
            </w:tcBorders>
            <w:shd w:val="clear" w:color="000000" w:fill="5CF725"/>
            <w:noWrap/>
            <w:vAlign w:val="center"/>
            <w:hideMark/>
          </w:tcPr>
          <w:p w14:paraId="4393AC5D" w14:textId="77777777" w:rsidR="009C4DFB" w:rsidRPr="009C4DFB" w:rsidRDefault="009C4DFB" w:rsidP="009C4DFB">
            <w:pPr>
              <w:rPr>
                <w:rFonts w:ascii="Calibri" w:hAnsi="Calibri" w:cs="Calibri"/>
                <w:b/>
                <w:bCs/>
                <w:color w:val="000000"/>
                <w:sz w:val="18"/>
                <w:szCs w:val="18"/>
              </w:rPr>
            </w:pPr>
            <w:r w:rsidRPr="009C4DFB">
              <w:rPr>
                <w:rFonts w:ascii="Calibri" w:hAnsi="Calibri" w:cs="Calibri"/>
                <w:b/>
                <w:bCs/>
                <w:color w:val="000000"/>
                <w:sz w:val="18"/>
                <w:szCs w:val="18"/>
              </w:rPr>
              <w:t> </w:t>
            </w:r>
          </w:p>
        </w:tc>
        <w:tc>
          <w:tcPr>
            <w:tcW w:w="3462" w:type="pct"/>
            <w:tcBorders>
              <w:top w:val="nil"/>
              <w:left w:val="nil"/>
              <w:bottom w:val="single" w:sz="8" w:space="0" w:color="auto"/>
              <w:right w:val="single" w:sz="8" w:space="0" w:color="auto"/>
            </w:tcBorders>
            <w:shd w:val="clear" w:color="000000" w:fill="5CF725"/>
            <w:noWrap/>
            <w:vAlign w:val="center"/>
            <w:hideMark/>
          </w:tcPr>
          <w:p w14:paraId="13483811" w14:textId="77777777" w:rsidR="009C4DFB" w:rsidRPr="009C4DFB" w:rsidRDefault="009C4DFB" w:rsidP="009C4DFB">
            <w:pPr>
              <w:rPr>
                <w:rFonts w:ascii="Calibri" w:hAnsi="Calibri" w:cs="Calibri"/>
                <w:b/>
                <w:bCs/>
                <w:color w:val="000000"/>
                <w:sz w:val="18"/>
                <w:szCs w:val="18"/>
              </w:rPr>
            </w:pPr>
            <w:r w:rsidRPr="009C4DFB">
              <w:rPr>
                <w:rFonts w:ascii="Calibri" w:hAnsi="Calibri" w:cs="Calibri"/>
                <w:b/>
                <w:bCs/>
                <w:color w:val="000000"/>
                <w:sz w:val="18"/>
                <w:szCs w:val="18"/>
              </w:rPr>
              <w:t>Razem</w:t>
            </w:r>
          </w:p>
        </w:tc>
        <w:tc>
          <w:tcPr>
            <w:tcW w:w="552" w:type="pct"/>
            <w:tcBorders>
              <w:top w:val="nil"/>
              <w:left w:val="nil"/>
              <w:bottom w:val="single" w:sz="8" w:space="0" w:color="auto"/>
              <w:right w:val="single" w:sz="8" w:space="0" w:color="auto"/>
            </w:tcBorders>
            <w:shd w:val="clear" w:color="000000" w:fill="5CF725"/>
            <w:noWrap/>
            <w:vAlign w:val="center"/>
            <w:hideMark/>
          </w:tcPr>
          <w:p w14:paraId="549B9434" w14:textId="77777777" w:rsidR="009C4DFB" w:rsidRPr="009C4DFB" w:rsidRDefault="009C4DFB" w:rsidP="009C4DFB">
            <w:pPr>
              <w:rPr>
                <w:rFonts w:ascii="Calibri" w:hAnsi="Calibri" w:cs="Calibri"/>
                <w:b/>
                <w:bCs/>
                <w:color w:val="000000"/>
                <w:sz w:val="18"/>
                <w:szCs w:val="18"/>
              </w:rPr>
            </w:pPr>
            <w:r w:rsidRPr="009C4DFB">
              <w:rPr>
                <w:rFonts w:ascii="Calibri" w:hAnsi="Calibri" w:cs="Calibri"/>
                <w:b/>
                <w:bCs/>
                <w:color w:val="000000"/>
                <w:sz w:val="18"/>
                <w:szCs w:val="18"/>
              </w:rPr>
              <w:t>x</w:t>
            </w:r>
          </w:p>
        </w:tc>
        <w:tc>
          <w:tcPr>
            <w:tcW w:w="617" w:type="pct"/>
            <w:tcBorders>
              <w:top w:val="nil"/>
              <w:left w:val="nil"/>
              <w:bottom w:val="single" w:sz="8" w:space="0" w:color="auto"/>
              <w:right w:val="single" w:sz="8" w:space="0" w:color="auto"/>
            </w:tcBorders>
            <w:shd w:val="clear" w:color="000000" w:fill="5CF725"/>
            <w:noWrap/>
            <w:vAlign w:val="center"/>
            <w:hideMark/>
          </w:tcPr>
          <w:p w14:paraId="6F917949" w14:textId="77777777" w:rsidR="009C4DFB" w:rsidRPr="009C4DFB" w:rsidRDefault="009C4DFB" w:rsidP="009C4DFB">
            <w:pPr>
              <w:jc w:val="right"/>
              <w:rPr>
                <w:rFonts w:ascii="Calibri" w:hAnsi="Calibri" w:cs="Calibri"/>
                <w:b/>
                <w:bCs/>
                <w:color w:val="000000"/>
                <w:sz w:val="18"/>
                <w:szCs w:val="18"/>
              </w:rPr>
            </w:pPr>
            <w:r w:rsidRPr="009C4DFB">
              <w:rPr>
                <w:rFonts w:ascii="Calibri" w:hAnsi="Calibri" w:cs="Calibri"/>
                <w:b/>
                <w:bCs/>
                <w:color w:val="000000"/>
                <w:sz w:val="18"/>
                <w:szCs w:val="18"/>
              </w:rPr>
              <w:t>18 264 400,00</w:t>
            </w:r>
          </w:p>
        </w:tc>
      </w:tr>
    </w:tbl>
    <w:p w14:paraId="70BC6145" w14:textId="05EC85F6" w:rsidR="009C4DFB" w:rsidRDefault="009C4DFB" w:rsidP="000B70CB">
      <w:pPr>
        <w:spacing w:line="276" w:lineRule="auto"/>
        <w:jc w:val="both"/>
        <w:rPr>
          <w:rFonts w:asciiTheme="minorHAnsi" w:hAnsiTheme="minorHAnsi" w:cs="Arial"/>
          <w:sz w:val="22"/>
          <w:szCs w:val="22"/>
        </w:rPr>
      </w:pPr>
    </w:p>
    <w:p w14:paraId="0F8283C4" w14:textId="0683EFE8" w:rsidR="000B70CB" w:rsidRDefault="000B70CB" w:rsidP="000B70CB">
      <w:pPr>
        <w:spacing w:line="276" w:lineRule="auto"/>
        <w:jc w:val="both"/>
        <w:rPr>
          <w:rFonts w:asciiTheme="minorHAnsi" w:hAnsiTheme="minorHAnsi" w:cs="Arial"/>
          <w:sz w:val="22"/>
          <w:szCs w:val="22"/>
        </w:rPr>
      </w:pPr>
      <w:r w:rsidRPr="0058204B">
        <w:rPr>
          <w:rFonts w:asciiTheme="minorHAnsi" w:hAnsiTheme="minorHAnsi" w:cs="Arial"/>
          <w:sz w:val="22"/>
          <w:szCs w:val="22"/>
        </w:rPr>
        <w:t xml:space="preserve">- odbiór, transport i unieszkodliwianie przeterminowanych leków z aptek działających na terenie Komunalnego Związku Gmin Regionu Leszczyńskiego. Planowane zadanie dotyczy realizacji usługi (odbioru, transportu i zagospodarowania zużytych leków zbieranych od mieszkańców) dla około 90 punktów (aptek) funkcjonujących na terenie Związku. Planowany wydatek na ten cel w </w:t>
      </w:r>
      <w:r w:rsidR="00D333D7">
        <w:rPr>
          <w:rFonts w:asciiTheme="minorHAnsi" w:hAnsiTheme="minorHAnsi" w:cs="Arial"/>
          <w:sz w:val="22"/>
          <w:szCs w:val="22"/>
        </w:rPr>
        <w:t>2022</w:t>
      </w:r>
      <w:r w:rsidRPr="0058204B">
        <w:rPr>
          <w:rFonts w:asciiTheme="minorHAnsi" w:hAnsiTheme="minorHAnsi" w:cs="Arial"/>
          <w:sz w:val="22"/>
          <w:szCs w:val="22"/>
        </w:rPr>
        <w:t xml:space="preserve"> r. wynosi </w:t>
      </w:r>
      <w:r w:rsidR="009C4DFB">
        <w:rPr>
          <w:rFonts w:asciiTheme="minorHAnsi" w:hAnsiTheme="minorHAnsi" w:cs="Arial"/>
          <w:b/>
          <w:sz w:val="22"/>
          <w:szCs w:val="22"/>
          <w:u w:val="single"/>
        </w:rPr>
        <w:t>95.000</w:t>
      </w:r>
      <w:r w:rsidRPr="0058204B">
        <w:rPr>
          <w:rFonts w:asciiTheme="minorHAnsi" w:hAnsiTheme="minorHAnsi" w:cs="Arial"/>
          <w:b/>
          <w:sz w:val="22"/>
          <w:szCs w:val="22"/>
          <w:u w:val="single"/>
        </w:rPr>
        <w:t>zł</w:t>
      </w:r>
      <w:r w:rsidRPr="0058204B">
        <w:rPr>
          <w:rFonts w:asciiTheme="minorHAnsi" w:hAnsiTheme="minorHAnsi" w:cs="Arial"/>
          <w:sz w:val="22"/>
          <w:szCs w:val="22"/>
        </w:rPr>
        <w:t xml:space="preserve">. Poniższa tabela przedstawia planowane do zrealizowania przedsięwzięcia w zakresie zagospodarowania odpadów komunalnych ujęte w Wieloletniej Prognozie Finansowej. </w:t>
      </w:r>
    </w:p>
    <w:tbl>
      <w:tblPr>
        <w:tblW w:w="5000" w:type="pct"/>
        <w:tblCellMar>
          <w:left w:w="70" w:type="dxa"/>
          <w:right w:w="70" w:type="dxa"/>
        </w:tblCellMar>
        <w:tblLook w:val="04A0" w:firstRow="1" w:lastRow="0" w:firstColumn="1" w:lastColumn="0" w:noHBand="0" w:noVBand="1"/>
      </w:tblPr>
      <w:tblGrid>
        <w:gridCol w:w="668"/>
        <w:gridCol w:w="6299"/>
        <w:gridCol w:w="1001"/>
        <w:gridCol w:w="1085"/>
      </w:tblGrid>
      <w:tr w:rsidR="009C4DFB" w:rsidRPr="009C4DFB" w14:paraId="6B4F20FB" w14:textId="77777777" w:rsidTr="009C4DFB">
        <w:trPr>
          <w:trHeight w:val="732"/>
        </w:trPr>
        <w:tc>
          <w:tcPr>
            <w:tcW w:w="369" w:type="pct"/>
            <w:tcBorders>
              <w:top w:val="single" w:sz="8" w:space="0" w:color="auto"/>
              <w:left w:val="single" w:sz="8" w:space="0" w:color="auto"/>
              <w:bottom w:val="nil"/>
              <w:right w:val="single" w:sz="8" w:space="0" w:color="auto"/>
            </w:tcBorders>
            <w:shd w:val="clear" w:color="000000" w:fill="5CF725"/>
            <w:noWrap/>
            <w:vAlign w:val="center"/>
            <w:hideMark/>
          </w:tcPr>
          <w:p w14:paraId="4A9AA8DF" w14:textId="77777777" w:rsidR="009C4DFB" w:rsidRPr="009C4DFB" w:rsidRDefault="009C4DFB" w:rsidP="009C4DFB">
            <w:pPr>
              <w:jc w:val="center"/>
              <w:rPr>
                <w:rFonts w:ascii="Calibri" w:hAnsi="Calibri" w:cs="Calibri"/>
                <w:b/>
                <w:bCs/>
                <w:color w:val="000000"/>
                <w:sz w:val="18"/>
                <w:szCs w:val="18"/>
              </w:rPr>
            </w:pPr>
            <w:r w:rsidRPr="009C4DFB">
              <w:rPr>
                <w:rFonts w:ascii="Calibri" w:hAnsi="Calibri" w:cs="Calibri"/>
                <w:b/>
                <w:bCs/>
                <w:color w:val="000000"/>
                <w:sz w:val="18"/>
                <w:szCs w:val="18"/>
              </w:rPr>
              <w:t>L.p.</w:t>
            </w:r>
          </w:p>
        </w:tc>
        <w:tc>
          <w:tcPr>
            <w:tcW w:w="3479" w:type="pct"/>
            <w:tcBorders>
              <w:top w:val="single" w:sz="8" w:space="0" w:color="auto"/>
              <w:left w:val="nil"/>
              <w:bottom w:val="nil"/>
              <w:right w:val="single" w:sz="8" w:space="0" w:color="auto"/>
            </w:tcBorders>
            <w:shd w:val="clear" w:color="000000" w:fill="5CF725"/>
            <w:vAlign w:val="center"/>
            <w:hideMark/>
          </w:tcPr>
          <w:p w14:paraId="2A4D48CE" w14:textId="77777777" w:rsidR="009C4DFB" w:rsidRPr="009C4DFB" w:rsidRDefault="009C4DFB" w:rsidP="009C4DFB">
            <w:pPr>
              <w:jc w:val="center"/>
              <w:rPr>
                <w:rFonts w:ascii="Calibri" w:hAnsi="Calibri" w:cs="Calibri"/>
                <w:b/>
                <w:bCs/>
                <w:color w:val="000000"/>
                <w:sz w:val="18"/>
                <w:szCs w:val="18"/>
              </w:rPr>
            </w:pPr>
            <w:r w:rsidRPr="009C4DFB">
              <w:rPr>
                <w:rFonts w:ascii="Calibri" w:hAnsi="Calibri" w:cs="Calibri"/>
                <w:b/>
                <w:bCs/>
                <w:color w:val="000000"/>
                <w:sz w:val="18"/>
                <w:szCs w:val="18"/>
              </w:rPr>
              <w:t>Wyszczególnienie przedsięwzięcia</w:t>
            </w:r>
          </w:p>
        </w:tc>
        <w:tc>
          <w:tcPr>
            <w:tcW w:w="553" w:type="pct"/>
            <w:tcBorders>
              <w:top w:val="single" w:sz="8" w:space="0" w:color="auto"/>
              <w:left w:val="nil"/>
              <w:bottom w:val="nil"/>
              <w:right w:val="single" w:sz="8" w:space="0" w:color="auto"/>
            </w:tcBorders>
            <w:shd w:val="clear" w:color="000000" w:fill="5CF725"/>
            <w:vAlign w:val="center"/>
            <w:hideMark/>
          </w:tcPr>
          <w:p w14:paraId="71EEDFD9" w14:textId="77777777" w:rsidR="009C4DFB" w:rsidRPr="009C4DFB" w:rsidRDefault="009C4DFB" w:rsidP="009C4DFB">
            <w:pPr>
              <w:jc w:val="center"/>
              <w:rPr>
                <w:rFonts w:ascii="Calibri" w:hAnsi="Calibri" w:cs="Calibri"/>
                <w:b/>
                <w:bCs/>
                <w:color w:val="000000"/>
                <w:sz w:val="18"/>
                <w:szCs w:val="18"/>
              </w:rPr>
            </w:pPr>
            <w:r w:rsidRPr="009C4DFB">
              <w:rPr>
                <w:rFonts w:ascii="Calibri" w:hAnsi="Calibri" w:cs="Calibri"/>
                <w:b/>
                <w:bCs/>
                <w:color w:val="000000"/>
                <w:sz w:val="18"/>
                <w:szCs w:val="18"/>
              </w:rPr>
              <w:t>Okres realizacji</w:t>
            </w:r>
          </w:p>
        </w:tc>
        <w:tc>
          <w:tcPr>
            <w:tcW w:w="599" w:type="pct"/>
            <w:tcBorders>
              <w:top w:val="single" w:sz="8" w:space="0" w:color="auto"/>
              <w:left w:val="nil"/>
              <w:bottom w:val="nil"/>
              <w:right w:val="single" w:sz="8" w:space="0" w:color="auto"/>
            </w:tcBorders>
            <w:shd w:val="clear" w:color="000000" w:fill="5CF725"/>
            <w:vAlign w:val="center"/>
            <w:hideMark/>
          </w:tcPr>
          <w:p w14:paraId="740E7FF0" w14:textId="77777777" w:rsidR="009C4DFB" w:rsidRPr="009C4DFB" w:rsidRDefault="009C4DFB" w:rsidP="009C4DFB">
            <w:pPr>
              <w:jc w:val="center"/>
              <w:rPr>
                <w:rFonts w:ascii="Calibri" w:hAnsi="Calibri" w:cs="Calibri"/>
                <w:b/>
                <w:bCs/>
                <w:color w:val="000000"/>
                <w:sz w:val="18"/>
                <w:szCs w:val="18"/>
              </w:rPr>
            </w:pPr>
            <w:r w:rsidRPr="009C4DFB">
              <w:rPr>
                <w:rFonts w:ascii="Calibri" w:hAnsi="Calibri" w:cs="Calibri"/>
                <w:b/>
                <w:bCs/>
                <w:color w:val="000000"/>
                <w:sz w:val="18"/>
                <w:szCs w:val="18"/>
              </w:rPr>
              <w:t>Limit wydatków 2022</w:t>
            </w:r>
          </w:p>
        </w:tc>
      </w:tr>
      <w:tr w:rsidR="009C4DFB" w:rsidRPr="009C4DFB" w14:paraId="0E04FAED" w14:textId="77777777" w:rsidTr="009C4DFB">
        <w:trPr>
          <w:trHeight w:val="732"/>
        </w:trPr>
        <w:tc>
          <w:tcPr>
            <w:tcW w:w="36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B134B1" w14:textId="77777777" w:rsidR="009C4DFB" w:rsidRPr="009C4DFB" w:rsidRDefault="009C4DFB" w:rsidP="009C4DFB">
            <w:pPr>
              <w:jc w:val="right"/>
              <w:rPr>
                <w:rFonts w:ascii="Calibri" w:hAnsi="Calibri" w:cs="Calibri"/>
                <w:color w:val="000000"/>
                <w:sz w:val="18"/>
                <w:szCs w:val="18"/>
              </w:rPr>
            </w:pPr>
            <w:r w:rsidRPr="009C4DFB">
              <w:rPr>
                <w:rFonts w:ascii="Calibri" w:hAnsi="Calibri" w:cs="Calibri"/>
                <w:color w:val="000000"/>
                <w:sz w:val="18"/>
                <w:szCs w:val="18"/>
              </w:rPr>
              <w:t>1</w:t>
            </w:r>
          </w:p>
        </w:tc>
        <w:tc>
          <w:tcPr>
            <w:tcW w:w="3479" w:type="pct"/>
            <w:tcBorders>
              <w:top w:val="single" w:sz="8" w:space="0" w:color="auto"/>
              <w:left w:val="nil"/>
              <w:bottom w:val="single" w:sz="8" w:space="0" w:color="auto"/>
              <w:right w:val="single" w:sz="8" w:space="0" w:color="auto"/>
            </w:tcBorders>
            <w:shd w:val="clear" w:color="auto" w:fill="auto"/>
            <w:vAlign w:val="center"/>
            <w:hideMark/>
          </w:tcPr>
          <w:p w14:paraId="0A3F5FB8" w14:textId="77777777" w:rsidR="009C4DFB" w:rsidRPr="009C4DFB" w:rsidRDefault="009C4DFB" w:rsidP="009C4DFB">
            <w:pPr>
              <w:rPr>
                <w:rFonts w:ascii="Calibri" w:hAnsi="Calibri" w:cs="Calibri"/>
                <w:color w:val="000000"/>
                <w:sz w:val="18"/>
                <w:szCs w:val="18"/>
              </w:rPr>
            </w:pPr>
            <w:r w:rsidRPr="009C4DFB">
              <w:rPr>
                <w:rFonts w:ascii="Calibri" w:hAnsi="Calibri" w:cs="Calibri"/>
                <w:color w:val="000000"/>
                <w:sz w:val="18"/>
                <w:szCs w:val="18"/>
              </w:rPr>
              <w:t>Odbiór, transport i unieszkodliwienie przeterminowanych leków z aptek działających na terenie Komunalnego Związku Gmin Regionu Leszczyńskiego 2020/2022</w:t>
            </w:r>
          </w:p>
        </w:tc>
        <w:tc>
          <w:tcPr>
            <w:tcW w:w="553" w:type="pct"/>
            <w:tcBorders>
              <w:top w:val="single" w:sz="8" w:space="0" w:color="auto"/>
              <w:left w:val="nil"/>
              <w:bottom w:val="single" w:sz="8" w:space="0" w:color="auto"/>
              <w:right w:val="single" w:sz="8" w:space="0" w:color="auto"/>
            </w:tcBorders>
            <w:shd w:val="clear" w:color="000000" w:fill="FFFFFF"/>
            <w:noWrap/>
            <w:vAlign w:val="center"/>
            <w:hideMark/>
          </w:tcPr>
          <w:p w14:paraId="3C47BB29" w14:textId="77777777" w:rsidR="009C4DFB" w:rsidRPr="009C4DFB" w:rsidRDefault="009C4DFB" w:rsidP="009C4DFB">
            <w:pPr>
              <w:rPr>
                <w:rFonts w:ascii="Calibri" w:hAnsi="Calibri" w:cs="Calibri"/>
                <w:color w:val="000000"/>
                <w:sz w:val="18"/>
                <w:szCs w:val="18"/>
              </w:rPr>
            </w:pPr>
            <w:r w:rsidRPr="009C4DFB">
              <w:rPr>
                <w:rFonts w:ascii="Calibri" w:hAnsi="Calibri" w:cs="Calibri"/>
                <w:color w:val="000000"/>
                <w:sz w:val="18"/>
                <w:szCs w:val="18"/>
              </w:rPr>
              <w:t>2020-2022</w:t>
            </w:r>
          </w:p>
        </w:tc>
        <w:tc>
          <w:tcPr>
            <w:tcW w:w="599" w:type="pct"/>
            <w:tcBorders>
              <w:top w:val="single" w:sz="8" w:space="0" w:color="auto"/>
              <w:left w:val="nil"/>
              <w:bottom w:val="single" w:sz="8" w:space="0" w:color="auto"/>
              <w:right w:val="single" w:sz="8" w:space="0" w:color="auto"/>
            </w:tcBorders>
            <w:shd w:val="clear" w:color="auto" w:fill="auto"/>
            <w:noWrap/>
            <w:vAlign w:val="center"/>
            <w:hideMark/>
          </w:tcPr>
          <w:p w14:paraId="26E3D8E8" w14:textId="77777777" w:rsidR="009C4DFB" w:rsidRPr="009C4DFB" w:rsidRDefault="009C4DFB" w:rsidP="009C4DFB">
            <w:pPr>
              <w:jc w:val="right"/>
              <w:rPr>
                <w:rFonts w:ascii="Calibri" w:hAnsi="Calibri" w:cs="Calibri"/>
                <w:color w:val="000000"/>
                <w:sz w:val="18"/>
                <w:szCs w:val="18"/>
              </w:rPr>
            </w:pPr>
            <w:r w:rsidRPr="009C4DFB">
              <w:rPr>
                <w:rFonts w:ascii="Calibri" w:hAnsi="Calibri" w:cs="Calibri"/>
                <w:color w:val="000000"/>
                <w:sz w:val="18"/>
                <w:szCs w:val="18"/>
              </w:rPr>
              <w:t>7 000,00</w:t>
            </w:r>
          </w:p>
        </w:tc>
      </w:tr>
      <w:tr w:rsidR="009C4DFB" w:rsidRPr="009C4DFB" w14:paraId="2FEE2873" w14:textId="77777777" w:rsidTr="009C4DFB">
        <w:trPr>
          <w:trHeight w:val="732"/>
        </w:trPr>
        <w:tc>
          <w:tcPr>
            <w:tcW w:w="369" w:type="pct"/>
            <w:tcBorders>
              <w:top w:val="nil"/>
              <w:left w:val="single" w:sz="8" w:space="0" w:color="auto"/>
              <w:bottom w:val="single" w:sz="8" w:space="0" w:color="auto"/>
              <w:right w:val="single" w:sz="8" w:space="0" w:color="auto"/>
            </w:tcBorders>
            <w:shd w:val="clear" w:color="auto" w:fill="auto"/>
            <w:noWrap/>
            <w:vAlign w:val="center"/>
            <w:hideMark/>
          </w:tcPr>
          <w:p w14:paraId="701B03E0" w14:textId="77777777" w:rsidR="009C4DFB" w:rsidRPr="009C4DFB" w:rsidRDefault="009C4DFB" w:rsidP="009C4DFB">
            <w:pPr>
              <w:jc w:val="right"/>
              <w:rPr>
                <w:rFonts w:ascii="Calibri" w:hAnsi="Calibri" w:cs="Calibri"/>
                <w:color w:val="000000"/>
                <w:sz w:val="18"/>
                <w:szCs w:val="18"/>
              </w:rPr>
            </w:pPr>
            <w:r w:rsidRPr="009C4DFB">
              <w:rPr>
                <w:rFonts w:ascii="Calibri" w:hAnsi="Calibri" w:cs="Calibri"/>
                <w:color w:val="000000"/>
                <w:sz w:val="18"/>
                <w:szCs w:val="18"/>
              </w:rPr>
              <w:t>2</w:t>
            </w:r>
          </w:p>
        </w:tc>
        <w:tc>
          <w:tcPr>
            <w:tcW w:w="3479" w:type="pct"/>
            <w:tcBorders>
              <w:top w:val="nil"/>
              <w:left w:val="nil"/>
              <w:bottom w:val="single" w:sz="8" w:space="0" w:color="auto"/>
              <w:right w:val="single" w:sz="8" w:space="0" w:color="auto"/>
            </w:tcBorders>
            <w:shd w:val="clear" w:color="auto" w:fill="auto"/>
            <w:vAlign w:val="center"/>
            <w:hideMark/>
          </w:tcPr>
          <w:p w14:paraId="5770A7E7" w14:textId="77777777" w:rsidR="009C4DFB" w:rsidRPr="009C4DFB" w:rsidRDefault="009C4DFB" w:rsidP="009C4DFB">
            <w:pPr>
              <w:rPr>
                <w:rFonts w:ascii="Calibri" w:hAnsi="Calibri" w:cs="Calibri"/>
                <w:color w:val="000000"/>
                <w:sz w:val="18"/>
                <w:szCs w:val="18"/>
              </w:rPr>
            </w:pPr>
            <w:r w:rsidRPr="009C4DFB">
              <w:rPr>
                <w:rFonts w:ascii="Calibri" w:hAnsi="Calibri" w:cs="Calibri"/>
                <w:color w:val="000000"/>
                <w:sz w:val="18"/>
                <w:szCs w:val="18"/>
              </w:rPr>
              <w:t>Odbiór, transport i unieszkodliwienie przeterminowanych leków z aptek działających na terenie Komunalnego Związku Gmin Regionu Leszczyńskiego 2022</w:t>
            </w:r>
          </w:p>
        </w:tc>
        <w:tc>
          <w:tcPr>
            <w:tcW w:w="553" w:type="pct"/>
            <w:tcBorders>
              <w:top w:val="nil"/>
              <w:left w:val="nil"/>
              <w:bottom w:val="single" w:sz="8" w:space="0" w:color="auto"/>
              <w:right w:val="single" w:sz="8" w:space="0" w:color="auto"/>
            </w:tcBorders>
            <w:shd w:val="clear" w:color="000000" w:fill="FFFFFF"/>
            <w:noWrap/>
            <w:vAlign w:val="center"/>
            <w:hideMark/>
          </w:tcPr>
          <w:p w14:paraId="17E628C1" w14:textId="77777777" w:rsidR="009C4DFB" w:rsidRPr="009C4DFB" w:rsidRDefault="009C4DFB" w:rsidP="009C4DFB">
            <w:pPr>
              <w:rPr>
                <w:rFonts w:ascii="Calibri" w:hAnsi="Calibri" w:cs="Calibri"/>
                <w:color w:val="000000"/>
                <w:sz w:val="18"/>
                <w:szCs w:val="18"/>
              </w:rPr>
            </w:pPr>
            <w:r w:rsidRPr="009C4DFB">
              <w:rPr>
                <w:rFonts w:ascii="Calibri" w:hAnsi="Calibri" w:cs="Calibri"/>
                <w:color w:val="000000"/>
                <w:sz w:val="18"/>
                <w:szCs w:val="18"/>
              </w:rPr>
              <w:t>2021-2023</w:t>
            </w:r>
          </w:p>
        </w:tc>
        <w:tc>
          <w:tcPr>
            <w:tcW w:w="599" w:type="pct"/>
            <w:tcBorders>
              <w:top w:val="nil"/>
              <w:left w:val="nil"/>
              <w:bottom w:val="single" w:sz="8" w:space="0" w:color="auto"/>
              <w:right w:val="single" w:sz="8" w:space="0" w:color="auto"/>
            </w:tcBorders>
            <w:shd w:val="clear" w:color="auto" w:fill="auto"/>
            <w:noWrap/>
            <w:vAlign w:val="center"/>
            <w:hideMark/>
          </w:tcPr>
          <w:p w14:paraId="73B633CD" w14:textId="77777777" w:rsidR="009C4DFB" w:rsidRPr="009C4DFB" w:rsidRDefault="009C4DFB" w:rsidP="009C4DFB">
            <w:pPr>
              <w:jc w:val="right"/>
              <w:rPr>
                <w:rFonts w:ascii="Calibri" w:hAnsi="Calibri" w:cs="Calibri"/>
                <w:color w:val="000000"/>
                <w:sz w:val="18"/>
                <w:szCs w:val="18"/>
              </w:rPr>
            </w:pPr>
            <w:r w:rsidRPr="009C4DFB">
              <w:rPr>
                <w:rFonts w:ascii="Calibri" w:hAnsi="Calibri" w:cs="Calibri"/>
                <w:color w:val="000000"/>
                <w:sz w:val="18"/>
                <w:szCs w:val="18"/>
              </w:rPr>
              <w:t>88 000,00</w:t>
            </w:r>
          </w:p>
        </w:tc>
      </w:tr>
      <w:tr w:rsidR="009C4DFB" w:rsidRPr="009C4DFB" w14:paraId="4311C6B0" w14:textId="77777777" w:rsidTr="009C4DFB">
        <w:trPr>
          <w:trHeight w:val="300"/>
        </w:trPr>
        <w:tc>
          <w:tcPr>
            <w:tcW w:w="369" w:type="pct"/>
            <w:tcBorders>
              <w:top w:val="nil"/>
              <w:left w:val="single" w:sz="8" w:space="0" w:color="auto"/>
              <w:bottom w:val="single" w:sz="8" w:space="0" w:color="auto"/>
              <w:right w:val="single" w:sz="8" w:space="0" w:color="auto"/>
            </w:tcBorders>
            <w:shd w:val="clear" w:color="000000" w:fill="5CF725"/>
            <w:noWrap/>
            <w:vAlign w:val="center"/>
            <w:hideMark/>
          </w:tcPr>
          <w:p w14:paraId="5E9289AF" w14:textId="77777777" w:rsidR="009C4DFB" w:rsidRPr="009C4DFB" w:rsidRDefault="009C4DFB" w:rsidP="009C4DFB">
            <w:pPr>
              <w:rPr>
                <w:rFonts w:ascii="Calibri" w:hAnsi="Calibri" w:cs="Calibri"/>
                <w:b/>
                <w:bCs/>
                <w:color w:val="000000"/>
                <w:sz w:val="18"/>
                <w:szCs w:val="18"/>
              </w:rPr>
            </w:pPr>
            <w:r w:rsidRPr="009C4DFB">
              <w:rPr>
                <w:rFonts w:ascii="Calibri" w:hAnsi="Calibri" w:cs="Calibri"/>
                <w:b/>
                <w:bCs/>
                <w:color w:val="000000"/>
                <w:sz w:val="18"/>
                <w:szCs w:val="18"/>
              </w:rPr>
              <w:t> </w:t>
            </w:r>
          </w:p>
        </w:tc>
        <w:tc>
          <w:tcPr>
            <w:tcW w:w="3479" w:type="pct"/>
            <w:tcBorders>
              <w:top w:val="nil"/>
              <w:left w:val="nil"/>
              <w:bottom w:val="single" w:sz="8" w:space="0" w:color="auto"/>
              <w:right w:val="single" w:sz="8" w:space="0" w:color="auto"/>
            </w:tcBorders>
            <w:shd w:val="clear" w:color="000000" w:fill="5CF725"/>
            <w:noWrap/>
            <w:vAlign w:val="center"/>
            <w:hideMark/>
          </w:tcPr>
          <w:p w14:paraId="36B8EA79" w14:textId="77777777" w:rsidR="009C4DFB" w:rsidRPr="009C4DFB" w:rsidRDefault="009C4DFB" w:rsidP="009C4DFB">
            <w:pPr>
              <w:rPr>
                <w:rFonts w:ascii="Calibri" w:hAnsi="Calibri" w:cs="Calibri"/>
                <w:b/>
                <w:bCs/>
                <w:color w:val="000000"/>
                <w:sz w:val="18"/>
                <w:szCs w:val="18"/>
              </w:rPr>
            </w:pPr>
            <w:r w:rsidRPr="009C4DFB">
              <w:rPr>
                <w:rFonts w:ascii="Calibri" w:hAnsi="Calibri" w:cs="Calibri"/>
                <w:b/>
                <w:bCs/>
                <w:color w:val="000000"/>
                <w:sz w:val="18"/>
                <w:szCs w:val="18"/>
              </w:rPr>
              <w:t>Razem</w:t>
            </w:r>
          </w:p>
        </w:tc>
        <w:tc>
          <w:tcPr>
            <w:tcW w:w="553" w:type="pct"/>
            <w:tcBorders>
              <w:top w:val="nil"/>
              <w:left w:val="nil"/>
              <w:bottom w:val="single" w:sz="8" w:space="0" w:color="auto"/>
              <w:right w:val="single" w:sz="8" w:space="0" w:color="auto"/>
            </w:tcBorders>
            <w:shd w:val="clear" w:color="000000" w:fill="5CF725"/>
            <w:noWrap/>
            <w:vAlign w:val="center"/>
            <w:hideMark/>
          </w:tcPr>
          <w:p w14:paraId="6F07ED02" w14:textId="77777777" w:rsidR="009C4DFB" w:rsidRPr="009C4DFB" w:rsidRDefault="009C4DFB" w:rsidP="009C4DFB">
            <w:pPr>
              <w:rPr>
                <w:rFonts w:ascii="Calibri" w:hAnsi="Calibri" w:cs="Calibri"/>
                <w:b/>
                <w:bCs/>
                <w:color w:val="000000"/>
                <w:sz w:val="18"/>
                <w:szCs w:val="18"/>
              </w:rPr>
            </w:pPr>
            <w:r w:rsidRPr="009C4DFB">
              <w:rPr>
                <w:rFonts w:ascii="Calibri" w:hAnsi="Calibri" w:cs="Calibri"/>
                <w:b/>
                <w:bCs/>
                <w:color w:val="000000"/>
                <w:sz w:val="18"/>
                <w:szCs w:val="18"/>
              </w:rPr>
              <w:t>x</w:t>
            </w:r>
          </w:p>
        </w:tc>
        <w:tc>
          <w:tcPr>
            <w:tcW w:w="599" w:type="pct"/>
            <w:tcBorders>
              <w:top w:val="nil"/>
              <w:left w:val="nil"/>
              <w:bottom w:val="single" w:sz="8" w:space="0" w:color="auto"/>
              <w:right w:val="single" w:sz="8" w:space="0" w:color="auto"/>
            </w:tcBorders>
            <w:shd w:val="clear" w:color="000000" w:fill="5CF725"/>
            <w:noWrap/>
            <w:vAlign w:val="center"/>
            <w:hideMark/>
          </w:tcPr>
          <w:p w14:paraId="1E1C69C1" w14:textId="77777777" w:rsidR="009C4DFB" w:rsidRPr="009C4DFB" w:rsidRDefault="009C4DFB" w:rsidP="009C4DFB">
            <w:pPr>
              <w:jc w:val="right"/>
              <w:rPr>
                <w:rFonts w:ascii="Calibri" w:hAnsi="Calibri" w:cs="Calibri"/>
                <w:b/>
                <w:bCs/>
                <w:color w:val="000000"/>
                <w:sz w:val="18"/>
                <w:szCs w:val="18"/>
              </w:rPr>
            </w:pPr>
            <w:r w:rsidRPr="009C4DFB">
              <w:rPr>
                <w:rFonts w:ascii="Calibri" w:hAnsi="Calibri" w:cs="Calibri"/>
                <w:b/>
                <w:bCs/>
                <w:color w:val="000000"/>
                <w:sz w:val="18"/>
                <w:szCs w:val="18"/>
              </w:rPr>
              <w:t>95 000,00</w:t>
            </w:r>
          </w:p>
        </w:tc>
      </w:tr>
    </w:tbl>
    <w:p w14:paraId="0E9746F0" w14:textId="5C892CBE" w:rsidR="009C4DFB" w:rsidRDefault="009C4DFB" w:rsidP="000B70CB">
      <w:pPr>
        <w:spacing w:line="276" w:lineRule="auto"/>
        <w:jc w:val="both"/>
        <w:rPr>
          <w:rFonts w:asciiTheme="minorHAnsi" w:hAnsiTheme="minorHAnsi" w:cs="Arial"/>
          <w:sz w:val="22"/>
          <w:szCs w:val="22"/>
        </w:rPr>
      </w:pPr>
    </w:p>
    <w:p w14:paraId="4E3FE93C" w14:textId="06F5FB4A" w:rsidR="000B70CB" w:rsidRPr="0058204B" w:rsidRDefault="000B70CB" w:rsidP="000B70CB">
      <w:pPr>
        <w:spacing w:line="276" w:lineRule="auto"/>
        <w:jc w:val="both"/>
        <w:rPr>
          <w:rFonts w:asciiTheme="minorHAnsi" w:hAnsiTheme="minorHAnsi" w:cs="Arial"/>
          <w:i/>
          <w:sz w:val="22"/>
          <w:szCs w:val="22"/>
        </w:rPr>
      </w:pPr>
      <w:r w:rsidRPr="0058204B">
        <w:rPr>
          <w:rFonts w:asciiTheme="minorHAnsi" w:hAnsiTheme="minorHAnsi" w:cs="Arial"/>
          <w:sz w:val="22"/>
          <w:szCs w:val="22"/>
        </w:rPr>
        <w:t>- usługi związane z edukacją ekologiczną (projekty materiałów edukacyjnych (kolorowanka, plakaty, ulotki), organizacj</w:t>
      </w:r>
      <w:r w:rsidR="004A69A5" w:rsidRPr="0058204B">
        <w:rPr>
          <w:rFonts w:asciiTheme="minorHAnsi" w:hAnsiTheme="minorHAnsi" w:cs="Arial"/>
          <w:sz w:val="22"/>
          <w:szCs w:val="22"/>
        </w:rPr>
        <w:t>ą</w:t>
      </w:r>
      <w:r w:rsidRPr="0058204B">
        <w:rPr>
          <w:rFonts w:asciiTheme="minorHAnsi" w:hAnsiTheme="minorHAnsi" w:cs="Arial"/>
          <w:sz w:val="22"/>
          <w:szCs w:val="22"/>
        </w:rPr>
        <w:t xml:space="preserve"> kampanii społecznych, projekt i realizacja multimediów, rozbudowa witryny internetowej dot. edukacji ekologicznej – planowany wydatek </w:t>
      </w:r>
      <w:r w:rsidR="005E357E">
        <w:rPr>
          <w:rFonts w:asciiTheme="minorHAnsi" w:hAnsiTheme="minorHAnsi" w:cs="Arial"/>
          <w:b/>
          <w:sz w:val="22"/>
          <w:szCs w:val="22"/>
          <w:u w:val="single"/>
        </w:rPr>
        <w:t>131.000</w:t>
      </w:r>
      <w:r w:rsidRPr="0058204B">
        <w:rPr>
          <w:rFonts w:asciiTheme="minorHAnsi" w:hAnsiTheme="minorHAnsi" w:cs="Arial"/>
          <w:b/>
          <w:sz w:val="22"/>
          <w:szCs w:val="22"/>
          <w:u w:val="single"/>
        </w:rPr>
        <w:t xml:space="preserve"> zł</w:t>
      </w:r>
      <w:r w:rsidRPr="0058204B">
        <w:rPr>
          <w:rFonts w:asciiTheme="minorHAnsi" w:hAnsiTheme="minorHAnsi" w:cs="Arial"/>
          <w:i/>
          <w:sz w:val="22"/>
          <w:szCs w:val="22"/>
        </w:rPr>
        <w:t>,</w:t>
      </w:r>
      <w:r w:rsidRPr="0058204B">
        <w:rPr>
          <w:rFonts w:asciiTheme="minorHAnsi" w:hAnsiTheme="minorHAnsi" w:cs="Arial"/>
          <w:sz w:val="22"/>
          <w:szCs w:val="22"/>
        </w:rPr>
        <w:t xml:space="preserve">     </w:t>
      </w:r>
    </w:p>
    <w:p w14:paraId="04E37A04" w14:textId="63B93DB6" w:rsidR="000B70CB" w:rsidRPr="000B70CB" w:rsidRDefault="000B70CB" w:rsidP="000B70CB">
      <w:pPr>
        <w:spacing w:line="276" w:lineRule="auto"/>
        <w:jc w:val="both"/>
        <w:rPr>
          <w:rFonts w:asciiTheme="minorHAnsi" w:hAnsiTheme="minorHAnsi" w:cs="Arial"/>
          <w:sz w:val="22"/>
          <w:szCs w:val="22"/>
        </w:rPr>
      </w:pPr>
      <w:r w:rsidRPr="0058204B">
        <w:rPr>
          <w:rFonts w:asciiTheme="minorHAnsi" w:hAnsiTheme="minorHAnsi" w:cs="Arial"/>
          <w:sz w:val="22"/>
          <w:szCs w:val="22"/>
        </w:rPr>
        <w:t xml:space="preserve">- pozostałe usługi, w tym m.in.: usługi pocztowe, bankowe, reklamowe, ogłoszenia, naprawy, itp. (wydatek około </w:t>
      </w:r>
      <w:r w:rsidR="005E357E">
        <w:rPr>
          <w:rFonts w:asciiTheme="minorHAnsi" w:hAnsiTheme="minorHAnsi" w:cs="Arial"/>
          <w:b/>
          <w:sz w:val="22"/>
          <w:szCs w:val="22"/>
          <w:u w:val="single"/>
        </w:rPr>
        <w:t>1.157.700</w:t>
      </w:r>
      <w:r w:rsidRPr="0058204B">
        <w:rPr>
          <w:rFonts w:asciiTheme="minorHAnsi" w:hAnsiTheme="minorHAnsi" w:cs="Arial"/>
          <w:b/>
          <w:sz w:val="22"/>
          <w:szCs w:val="22"/>
          <w:u w:val="single"/>
        </w:rPr>
        <w:t xml:space="preserve"> zł</w:t>
      </w:r>
      <w:r w:rsidRPr="0058204B">
        <w:rPr>
          <w:rFonts w:asciiTheme="minorHAnsi" w:hAnsiTheme="minorHAnsi" w:cs="Arial"/>
          <w:sz w:val="22"/>
          <w:szCs w:val="22"/>
        </w:rPr>
        <w:t>).</w:t>
      </w:r>
    </w:p>
    <w:p w14:paraId="25CCAF6A" w14:textId="77777777" w:rsidR="000B70CB" w:rsidRPr="000B70CB" w:rsidRDefault="000B70CB" w:rsidP="000B70CB">
      <w:pPr>
        <w:spacing w:line="276" w:lineRule="auto"/>
        <w:jc w:val="both"/>
        <w:rPr>
          <w:rFonts w:asciiTheme="minorHAnsi" w:hAnsiTheme="minorHAnsi" w:cs="Arial"/>
          <w:sz w:val="22"/>
          <w:szCs w:val="22"/>
        </w:rPr>
      </w:pPr>
      <w:bookmarkStart w:id="15" w:name="OLE_LINK10"/>
    </w:p>
    <w:tbl>
      <w:tblPr>
        <w:tblW w:w="0" w:type="auto"/>
        <w:tblInd w:w="720" w:type="dxa"/>
        <w:tblLook w:val="04A0" w:firstRow="1" w:lastRow="0" w:firstColumn="1" w:lastColumn="0" w:noHBand="0" w:noVBand="1"/>
      </w:tblPr>
      <w:tblGrid>
        <w:gridCol w:w="1760"/>
        <w:gridCol w:w="4520"/>
        <w:gridCol w:w="2027"/>
      </w:tblGrid>
      <w:tr w:rsidR="000B70CB" w:rsidRPr="000B70CB" w14:paraId="79AC326F" w14:textId="77777777" w:rsidTr="000B70CB">
        <w:tc>
          <w:tcPr>
            <w:tcW w:w="1760" w:type="dxa"/>
            <w:shd w:val="clear" w:color="auto" w:fill="58CA18"/>
            <w:hideMark/>
          </w:tcPr>
          <w:bookmarkEnd w:id="15"/>
          <w:p w14:paraId="4075BBB4"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20" w:type="dxa"/>
            <w:shd w:val="clear" w:color="auto" w:fill="58CA18"/>
            <w:hideMark/>
          </w:tcPr>
          <w:p w14:paraId="7FAEB1AB"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6BE2DFAF" w14:textId="77777777" w:rsidR="000B70CB" w:rsidRPr="000B70CB" w:rsidRDefault="000B70CB" w:rsidP="000B70CB">
            <w:pPr>
              <w:contextualSpacing/>
              <w:jc w:val="both"/>
              <w:rPr>
                <w:rFonts w:asciiTheme="minorHAnsi" w:hAnsiTheme="minorHAnsi"/>
                <w:sz w:val="22"/>
                <w:szCs w:val="22"/>
              </w:rPr>
            </w:pPr>
          </w:p>
        </w:tc>
      </w:tr>
      <w:tr w:rsidR="000B70CB" w:rsidRPr="000B70CB" w14:paraId="45A49F56" w14:textId="77777777" w:rsidTr="000B70CB">
        <w:tc>
          <w:tcPr>
            <w:tcW w:w="1760" w:type="dxa"/>
            <w:shd w:val="clear" w:color="auto" w:fill="5EE51B"/>
            <w:hideMark/>
          </w:tcPr>
          <w:p w14:paraId="5E17C1E3"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0" w:type="dxa"/>
            <w:shd w:val="clear" w:color="auto" w:fill="5EE51B"/>
            <w:hideMark/>
          </w:tcPr>
          <w:p w14:paraId="5075FB27"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7" w:type="dxa"/>
          </w:tcPr>
          <w:p w14:paraId="5930F144" w14:textId="77777777" w:rsidR="000B70CB" w:rsidRPr="000B70CB" w:rsidRDefault="000B70CB" w:rsidP="000B70CB">
            <w:pPr>
              <w:contextualSpacing/>
              <w:jc w:val="both"/>
              <w:rPr>
                <w:rFonts w:asciiTheme="minorHAnsi" w:hAnsiTheme="minorHAnsi"/>
                <w:sz w:val="22"/>
                <w:szCs w:val="22"/>
              </w:rPr>
            </w:pPr>
          </w:p>
        </w:tc>
      </w:tr>
      <w:tr w:rsidR="000B70CB" w:rsidRPr="000B70CB" w14:paraId="24E4728E" w14:textId="77777777" w:rsidTr="000B70CB">
        <w:trPr>
          <w:trHeight w:val="129"/>
        </w:trPr>
        <w:tc>
          <w:tcPr>
            <w:tcW w:w="1760" w:type="dxa"/>
            <w:shd w:val="clear" w:color="auto" w:fill="A7F26E"/>
            <w:hideMark/>
          </w:tcPr>
          <w:p w14:paraId="578173B8"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4360</w:t>
            </w:r>
          </w:p>
        </w:tc>
        <w:tc>
          <w:tcPr>
            <w:tcW w:w="4520" w:type="dxa"/>
            <w:shd w:val="clear" w:color="auto" w:fill="A7F26E"/>
            <w:hideMark/>
          </w:tcPr>
          <w:p w14:paraId="1C412CA4"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Opłaty z tytułu zakupu usług telekomunikacyjnych </w:t>
            </w:r>
          </w:p>
        </w:tc>
        <w:tc>
          <w:tcPr>
            <w:tcW w:w="2027" w:type="dxa"/>
            <w:shd w:val="clear" w:color="auto" w:fill="A7F26E"/>
            <w:hideMark/>
          </w:tcPr>
          <w:p w14:paraId="0B5A5E68" w14:textId="48C903F8" w:rsidR="000B70CB" w:rsidRPr="000B70CB" w:rsidRDefault="00A3727B" w:rsidP="000B70CB">
            <w:pPr>
              <w:contextualSpacing/>
              <w:jc w:val="right"/>
              <w:rPr>
                <w:rFonts w:asciiTheme="minorHAnsi" w:hAnsiTheme="minorHAnsi"/>
                <w:b/>
                <w:sz w:val="22"/>
                <w:szCs w:val="22"/>
              </w:rPr>
            </w:pPr>
            <w:r>
              <w:rPr>
                <w:rFonts w:asciiTheme="minorHAnsi" w:hAnsiTheme="minorHAnsi"/>
                <w:b/>
                <w:sz w:val="22"/>
                <w:szCs w:val="22"/>
              </w:rPr>
              <w:t>15</w:t>
            </w:r>
            <w:r w:rsidR="000B70CB" w:rsidRPr="000B70CB">
              <w:rPr>
                <w:rFonts w:asciiTheme="minorHAnsi" w:hAnsiTheme="minorHAnsi"/>
                <w:b/>
                <w:sz w:val="22"/>
                <w:szCs w:val="22"/>
              </w:rPr>
              <w:t xml:space="preserve"> 000 zł</w:t>
            </w:r>
          </w:p>
        </w:tc>
      </w:tr>
    </w:tbl>
    <w:p w14:paraId="6B0B82F5" w14:textId="36C8AFAF" w:rsidR="000B70CB" w:rsidRDefault="000B70CB" w:rsidP="003E4FBF">
      <w:pPr>
        <w:spacing w:line="276" w:lineRule="auto"/>
        <w:ind w:firstLine="708"/>
        <w:contextualSpacing/>
        <w:jc w:val="both"/>
        <w:rPr>
          <w:rFonts w:asciiTheme="minorHAnsi" w:hAnsiTheme="minorHAnsi" w:cs="Arial"/>
          <w:sz w:val="22"/>
          <w:szCs w:val="22"/>
        </w:rPr>
      </w:pPr>
      <w:r w:rsidRPr="000B70CB">
        <w:rPr>
          <w:rFonts w:asciiTheme="minorHAnsi" w:hAnsiTheme="minorHAnsi" w:cs="Arial"/>
          <w:sz w:val="22"/>
          <w:szCs w:val="22"/>
        </w:rPr>
        <w:t xml:space="preserve">Wydatki związane z zakupem usług </w:t>
      </w:r>
      <w:proofErr w:type="spellStart"/>
      <w:r w:rsidRPr="000B70CB">
        <w:rPr>
          <w:rFonts w:asciiTheme="minorHAnsi" w:hAnsiTheme="minorHAnsi" w:cs="Arial"/>
          <w:sz w:val="22"/>
          <w:szCs w:val="22"/>
        </w:rPr>
        <w:t>internet</w:t>
      </w:r>
      <w:proofErr w:type="spellEnd"/>
      <w:r w:rsidRPr="000B70CB">
        <w:rPr>
          <w:rFonts w:asciiTheme="minorHAnsi" w:hAnsiTheme="minorHAnsi" w:cs="Arial"/>
          <w:sz w:val="22"/>
          <w:szCs w:val="22"/>
        </w:rPr>
        <w:t>, usług świadczon</w:t>
      </w:r>
      <w:r w:rsidR="003E4FBF">
        <w:rPr>
          <w:rFonts w:asciiTheme="minorHAnsi" w:hAnsiTheme="minorHAnsi" w:cs="Arial"/>
          <w:sz w:val="22"/>
          <w:szCs w:val="22"/>
        </w:rPr>
        <w:t>ych</w:t>
      </w:r>
      <w:r w:rsidRPr="000B70CB">
        <w:rPr>
          <w:rFonts w:asciiTheme="minorHAnsi" w:hAnsiTheme="minorHAnsi" w:cs="Arial"/>
          <w:sz w:val="22"/>
          <w:szCs w:val="22"/>
        </w:rPr>
        <w:t xml:space="preserve"> w ruchomej i stacjonarnej sieci telefonicznej w planie na </w:t>
      </w:r>
      <w:r w:rsidR="00D333D7">
        <w:rPr>
          <w:rFonts w:asciiTheme="minorHAnsi" w:hAnsiTheme="minorHAnsi" w:cs="Arial"/>
          <w:sz w:val="22"/>
          <w:szCs w:val="22"/>
        </w:rPr>
        <w:t>2022</w:t>
      </w:r>
      <w:r w:rsidRPr="000B70CB">
        <w:rPr>
          <w:rFonts w:asciiTheme="minorHAnsi" w:hAnsiTheme="minorHAnsi" w:cs="Arial"/>
          <w:sz w:val="22"/>
          <w:szCs w:val="22"/>
        </w:rPr>
        <w:t xml:space="preserve"> r., </w:t>
      </w:r>
      <w:r w:rsidR="009C4DFB">
        <w:rPr>
          <w:rFonts w:asciiTheme="minorHAnsi" w:hAnsiTheme="minorHAnsi" w:cs="Arial"/>
          <w:sz w:val="22"/>
          <w:szCs w:val="22"/>
        </w:rPr>
        <w:t>zwiększone zostały w stosunku do</w:t>
      </w:r>
      <w:r w:rsidR="005E357E">
        <w:rPr>
          <w:rFonts w:asciiTheme="minorHAnsi" w:hAnsiTheme="minorHAnsi" w:cs="Arial"/>
          <w:sz w:val="22"/>
          <w:szCs w:val="22"/>
        </w:rPr>
        <w:t xml:space="preserve"> </w:t>
      </w:r>
      <w:r w:rsidRPr="000B70CB">
        <w:rPr>
          <w:rFonts w:asciiTheme="minorHAnsi" w:hAnsiTheme="minorHAnsi" w:cs="Arial"/>
          <w:sz w:val="22"/>
          <w:szCs w:val="22"/>
        </w:rPr>
        <w:t xml:space="preserve">przewidywanego wykonania za </w:t>
      </w:r>
      <w:r w:rsidR="00D333D7">
        <w:rPr>
          <w:rFonts w:asciiTheme="minorHAnsi" w:hAnsiTheme="minorHAnsi" w:cs="Arial"/>
          <w:sz w:val="22"/>
          <w:szCs w:val="22"/>
        </w:rPr>
        <w:t>2021</w:t>
      </w:r>
      <w:r w:rsidRPr="000B70CB">
        <w:rPr>
          <w:rFonts w:asciiTheme="minorHAnsi" w:hAnsiTheme="minorHAnsi" w:cs="Arial"/>
          <w:sz w:val="22"/>
          <w:szCs w:val="22"/>
        </w:rPr>
        <w:t xml:space="preserve"> r. </w:t>
      </w:r>
      <w:r w:rsidR="009C4DFB">
        <w:rPr>
          <w:rFonts w:asciiTheme="minorHAnsi" w:hAnsiTheme="minorHAnsi" w:cs="Arial"/>
          <w:sz w:val="22"/>
          <w:szCs w:val="22"/>
        </w:rPr>
        <w:t>o wskaźnik 7,14%.</w:t>
      </w:r>
    </w:p>
    <w:p w14:paraId="33ABD4E2" w14:textId="77777777" w:rsidR="00620815" w:rsidRDefault="00620815" w:rsidP="000B70CB">
      <w:pPr>
        <w:spacing w:line="276" w:lineRule="auto"/>
        <w:contextualSpacing/>
        <w:jc w:val="both"/>
        <w:rPr>
          <w:rFonts w:asciiTheme="minorHAnsi" w:hAnsiTheme="minorHAnsi" w:cs="Arial"/>
          <w:sz w:val="22"/>
          <w:szCs w:val="22"/>
        </w:rPr>
      </w:pPr>
    </w:p>
    <w:tbl>
      <w:tblPr>
        <w:tblW w:w="0" w:type="auto"/>
        <w:tblInd w:w="720" w:type="dxa"/>
        <w:tblLook w:val="04A0" w:firstRow="1" w:lastRow="0" w:firstColumn="1" w:lastColumn="0" w:noHBand="0" w:noVBand="1"/>
      </w:tblPr>
      <w:tblGrid>
        <w:gridCol w:w="1759"/>
        <w:gridCol w:w="4521"/>
        <w:gridCol w:w="2027"/>
      </w:tblGrid>
      <w:tr w:rsidR="00620815" w:rsidRPr="000B70CB" w14:paraId="70AEDCB0" w14:textId="77777777" w:rsidTr="00B63BA7">
        <w:tc>
          <w:tcPr>
            <w:tcW w:w="1759" w:type="dxa"/>
            <w:shd w:val="clear" w:color="auto" w:fill="58CA18"/>
            <w:hideMark/>
          </w:tcPr>
          <w:p w14:paraId="6212C0E2" w14:textId="77777777" w:rsidR="00620815" w:rsidRPr="000B70CB" w:rsidRDefault="00620815" w:rsidP="00B63BA7">
            <w:pPr>
              <w:spacing w:line="276" w:lineRule="auto"/>
              <w:contextualSpacing/>
              <w:jc w:val="both"/>
              <w:rPr>
                <w:rFonts w:asciiTheme="minorHAnsi" w:hAnsiTheme="minorHAnsi"/>
                <w:sz w:val="22"/>
                <w:szCs w:val="22"/>
              </w:rPr>
            </w:pPr>
            <w:r w:rsidRPr="000B70CB">
              <w:rPr>
                <w:rFonts w:asciiTheme="minorHAnsi" w:hAnsiTheme="minorHAnsi"/>
                <w:b/>
                <w:sz w:val="22"/>
                <w:szCs w:val="22"/>
              </w:rPr>
              <w:t>Dział 900</w:t>
            </w:r>
          </w:p>
        </w:tc>
        <w:tc>
          <w:tcPr>
            <w:tcW w:w="4521" w:type="dxa"/>
            <w:shd w:val="clear" w:color="auto" w:fill="58CA18"/>
            <w:hideMark/>
          </w:tcPr>
          <w:p w14:paraId="047E95B1" w14:textId="77777777" w:rsidR="00620815" w:rsidRPr="000B70CB" w:rsidRDefault="00620815" w:rsidP="00B63BA7">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074156E2" w14:textId="77777777" w:rsidR="00620815" w:rsidRPr="000B70CB" w:rsidRDefault="00620815" w:rsidP="00B63BA7">
            <w:pPr>
              <w:spacing w:line="276" w:lineRule="auto"/>
              <w:contextualSpacing/>
              <w:jc w:val="both"/>
              <w:rPr>
                <w:rFonts w:asciiTheme="minorHAnsi" w:hAnsiTheme="minorHAnsi"/>
                <w:sz w:val="22"/>
                <w:szCs w:val="22"/>
              </w:rPr>
            </w:pPr>
          </w:p>
        </w:tc>
      </w:tr>
      <w:tr w:rsidR="00620815" w:rsidRPr="000B70CB" w14:paraId="074CD5DE" w14:textId="77777777" w:rsidTr="00B63BA7">
        <w:tc>
          <w:tcPr>
            <w:tcW w:w="1759" w:type="dxa"/>
            <w:shd w:val="clear" w:color="auto" w:fill="5EE51B"/>
            <w:hideMark/>
          </w:tcPr>
          <w:p w14:paraId="7F553BCD" w14:textId="77777777" w:rsidR="00620815" w:rsidRPr="000B70CB" w:rsidRDefault="00620815" w:rsidP="00B63BA7">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1" w:type="dxa"/>
            <w:shd w:val="clear" w:color="auto" w:fill="5EE51B"/>
            <w:hideMark/>
          </w:tcPr>
          <w:p w14:paraId="03E42F06" w14:textId="77777777" w:rsidR="00620815" w:rsidRPr="000B70CB" w:rsidRDefault="00620815" w:rsidP="00B63BA7">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7" w:type="dxa"/>
          </w:tcPr>
          <w:p w14:paraId="63EC9CEB" w14:textId="77777777" w:rsidR="00620815" w:rsidRPr="000B70CB" w:rsidRDefault="00620815" w:rsidP="00B63BA7">
            <w:pPr>
              <w:spacing w:line="276" w:lineRule="auto"/>
              <w:contextualSpacing/>
              <w:jc w:val="both"/>
              <w:rPr>
                <w:rFonts w:asciiTheme="minorHAnsi" w:hAnsiTheme="minorHAnsi"/>
                <w:sz w:val="22"/>
                <w:szCs w:val="22"/>
              </w:rPr>
            </w:pPr>
          </w:p>
        </w:tc>
      </w:tr>
      <w:tr w:rsidR="00620815" w:rsidRPr="000B70CB" w14:paraId="4C904A2F" w14:textId="77777777" w:rsidTr="00B63BA7">
        <w:trPr>
          <w:trHeight w:val="129"/>
        </w:trPr>
        <w:tc>
          <w:tcPr>
            <w:tcW w:w="1759" w:type="dxa"/>
            <w:shd w:val="clear" w:color="auto" w:fill="A7F26E"/>
            <w:hideMark/>
          </w:tcPr>
          <w:p w14:paraId="29B547BE" w14:textId="77777777" w:rsidR="00620815" w:rsidRPr="000B70CB" w:rsidRDefault="00620815" w:rsidP="00B63BA7">
            <w:pPr>
              <w:spacing w:line="276" w:lineRule="auto"/>
              <w:contextualSpacing/>
              <w:jc w:val="both"/>
              <w:rPr>
                <w:rFonts w:asciiTheme="minorHAnsi" w:hAnsiTheme="minorHAnsi"/>
                <w:sz w:val="22"/>
                <w:szCs w:val="22"/>
              </w:rPr>
            </w:pPr>
            <w:r w:rsidRPr="000B70CB">
              <w:rPr>
                <w:rFonts w:asciiTheme="minorHAnsi" w:hAnsiTheme="minorHAnsi"/>
                <w:b/>
                <w:sz w:val="22"/>
                <w:szCs w:val="22"/>
              </w:rPr>
              <w:lastRenderedPageBreak/>
              <w:t xml:space="preserve">Paragraf </w:t>
            </w:r>
            <w:r>
              <w:rPr>
                <w:rFonts w:asciiTheme="minorHAnsi" w:hAnsiTheme="minorHAnsi"/>
                <w:b/>
                <w:sz w:val="22"/>
                <w:szCs w:val="22"/>
              </w:rPr>
              <w:t>4390</w:t>
            </w:r>
          </w:p>
        </w:tc>
        <w:tc>
          <w:tcPr>
            <w:tcW w:w="4521" w:type="dxa"/>
            <w:shd w:val="clear" w:color="auto" w:fill="A7F26E"/>
            <w:hideMark/>
          </w:tcPr>
          <w:p w14:paraId="2A8E104D" w14:textId="77777777" w:rsidR="00620815" w:rsidRPr="000B70CB" w:rsidRDefault="00620815" w:rsidP="00B63BA7">
            <w:pPr>
              <w:spacing w:line="276" w:lineRule="auto"/>
              <w:contextualSpacing/>
              <w:jc w:val="both"/>
              <w:rPr>
                <w:rFonts w:asciiTheme="minorHAnsi" w:hAnsiTheme="minorHAnsi"/>
                <w:b/>
                <w:sz w:val="22"/>
                <w:szCs w:val="22"/>
              </w:rPr>
            </w:pPr>
            <w:r>
              <w:rPr>
                <w:rFonts w:asciiTheme="minorHAnsi" w:hAnsiTheme="minorHAnsi"/>
                <w:b/>
                <w:sz w:val="22"/>
                <w:szCs w:val="22"/>
              </w:rPr>
              <w:t>Zakup usług obejmujących wykonywanie ekspertyz, analiz i opinii</w:t>
            </w:r>
          </w:p>
        </w:tc>
        <w:tc>
          <w:tcPr>
            <w:tcW w:w="2027" w:type="dxa"/>
            <w:shd w:val="clear" w:color="auto" w:fill="A7F26E"/>
            <w:hideMark/>
          </w:tcPr>
          <w:p w14:paraId="2714305E" w14:textId="77777777" w:rsidR="00620815" w:rsidRPr="000B70CB" w:rsidRDefault="00620815" w:rsidP="00B63BA7">
            <w:pPr>
              <w:spacing w:line="276" w:lineRule="auto"/>
              <w:contextualSpacing/>
              <w:jc w:val="right"/>
              <w:rPr>
                <w:rFonts w:asciiTheme="minorHAnsi" w:hAnsiTheme="minorHAnsi"/>
                <w:b/>
                <w:sz w:val="22"/>
                <w:szCs w:val="22"/>
              </w:rPr>
            </w:pPr>
            <w:r>
              <w:rPr>
                <w:rFonts w:asciiTheme="minorHAnsi" w:hAnsiTheme="minorHAnsi"/>
                <w:b/>
                <w:sz w:val="22"/>
                <w:szCs w:val="22"/>
              </w:rPr>
              <w:t>15 0</w:t>
            </w:r>
            <w:r w:rsidRPr="000B70CB">
              <w:rPr>
                <w:rFonts w:asciiTheme="minorHAnsi" w:hAnsiTheme="minorHAnsi"/>
                <w:b/>
                <w:sz w:val="22"/>
                <w:szCs w:val="22"/>
              </w:rPr>
              <w:t>00 zł</w:t>
            </w:r>
          </w:p>
        </w:tc>
      </w:tr>
    </w:tbl>
    <w:p w14:paraId="567AC437" w14:textId="184AFB95" w:rsidR="00620815" w:rsidRDefault="00620815" w:rsidP="00620815">
      <w:pPr>
        <w:spacing w:line="276" w:lineRule="auto"/>
        <w:ind w:firstLine="708"/>
        <w:contextualSpacing/>
        <w:jc w:val="both"/>
        <w:rPr>
          <w:rFonts w:asciiTheme="minorHAnsi" w:hAnsiTheme="minorHAnsi" w:cs="Arial"/>
          <w:sz w:val="22"/>
          <w:szCs w:val="22"/>
        </w:rPr>
      </w:pPr>
      <w:r>
        <w:rPr>
          <w:rFonts w:asciiTheme="minorHAnsi" w:hAnsiTheme="minorHAnsi" w:cs="Arial"/>
          <w:sz w:val="22"/>
          <w:szCs w:val="22"/>
        </w:rPr>
        <w:t xml:space="preserve">Zakup usług obejmujących wykonanie ekspertyz, analiz i opinii zaplanowany został w roku </w:t>
      </w:r>
      <w:r w:rsidR="00D333D7">
        <w:rPr>
          <w:rFonts w:asciiTheme="minorHAnsi" w:hAnsiTheme="minorHAnsi" w:cs="Arial"/>
          <w:sz w:val="22"/>
          <w:szCs w:val="22"/>
        </w:rPr>
        <w:t>2022</w:t>
      </w:r>
      <w:r>
        <w:rPr>
          <w:rFonts w:asciiTheme="minorHAnsi" w:hAnsiTheme="minorHAnsi" w:cs="Arial"/>
          <w:sz w:val="22"/>
          <w:szCs w:val="22"/>
        </w:rPr>
        <w:t xml:space="preserve"> na poziomie 15.000zł</w:t>
      </w:r>
      <w:r w:rsidR="003E4FBF">
        <w:rPr>
          <w:rFonts w:asciiTheme="minorHAnsi" w:hAnsiTheme="minorHAnsi" w:cs="Arial"/>
          <w:sz w:val="22"/>
          <w:szCs w:val="22"/>
        </w:rPr>
        <w:t xml:space="preserve">. Powyższe środki finansowe </w:t>
      </w:r>
      <w:r w:rsidR="00CC0BD9">
        <w:rPr>
          <w:rFonts w:asciiTheme="minorHAnsi" w:hAnsiTheme="minorHAnsi" w:cs="Arial"/>
          <w:sz w:val="22"/>
          <w:szCs w:val="22"/>
        </w:rPr>
        <w:t>zostały zabezpieczone stosownie do zgłaszanego zapotrzebowania na ten cel.</w:t>
      </w:r>
      <w:r w:rsidR="005E357E">
        <w:rPr>
          <w:rFonts w:asciiTheme="minorHAnsi" w:hAnsiTheme="minorHAnsi" w:cs="Arial"/>
          <w:sz w:val="22"/>
          <w:szCs w:val="22"/>
        </w:rPr>
        <w:t xml:space="preserve"> W związku z planowanym niewykorzystaniem wydatków na ten cel w 2021r. wzrost wydatków w stosunku do przewidywanego wykonania za 2021r. wynosi </w:t>
      </w:r>
      <w:r w:rsidR="0044649E">
        <w:rPr>
          <w:rFonts w:asciiTheme="minorHAnsi" w:hAnsiTheme="minorHAnsi" w:cs="Arial"/>
          <w:sz w:val="22"/>
          <w:szCs w:val="22"/>
        </w:rPr>
        <w:t>2</w:t>
      </w:r>
      <w:r w:rsidR="005E357E">
        <w:rPr>
          <w:rFonts w:asciiTheme="minorHAnsi" w:hAnsiTheme="minorHAnsi" w:cs="Arial"/>
          <w:sz w:val="22"/>
          <w:szCs w:val="22"/>
        </w:rPr>
        <w:t>00%.</w:t>
      </w:r>
      <w:r w:rsidR="009C4DFB">
        <w:rPr>
          <w:rFonts w:asciiTheme="minorHAnsi" w:hAnsiTheme="minorHAnsi" w:cs="Arial"/>
          <w:sz w:val="22"/>
          <w:szCs w:val="22"/>
        </w:rPr>
        <w:t xml:space="preserve"> </w:t>
      </w:r>
      <w:r w:rsidR="009C4DFB" w:rsidRPr="000B70CB">
        <w:rPr>
          <w:rFonts w:asciiTheme="minorHAnsi" w:hAnsiTheme="minorHAnsi" w:cs="Calibri"/>
          <w:sz w:val="22"/>
          <w:szCs w:val="22"/>
          <w:lang w:eastAsia="x-none"/>
        </w:rPr>
        <w:t>Ewentualne</w:t>
      </w:r>
      <w:r w:rsidR="009C4DFB" w:rsidRPr="000B70CB">
        <w:rPr>
          <w:rFonts w:asciiTheme="minorHAnsi" w:hAnsiTheme="minorHAnsi" w:cs="Calibri"/>
          <w:sz w:val="22"/>
          <w:szCs w:val="22"/>
          <w:lang w:val="x-none" w:eastAsia="x-none"/>
        </w:rPr>
        <w:t xml:space="preserve"> </w:t>
      </w:r>
      <w:r w:rsidR="009C4DFB">
        <w:rPr>
          <w:rFonts w:asciiTheme="minorHAnsi" w:hAnsiTheme="minorHAnsi" w:cs="Calibri"/>
          <w:sz w:val="22"/>
          <w:szCs w:val="22"/>
          <w:lang w:eastAsia="x-none"/>
        </w:rPr>
        <w:t>wydatki</w:t>
      </w:r>
      <w:r w:rsidR="009C4DFB" w:rsidRPr="000B70CB">
        <w:rPr>
          <w:rFonts w:asciiTheme="minorHAnsi" w:hAnsiTheme="minorHAnsi" w:cs="Calibri"/>
          <w:sz w:val="22"/>
          <w:szCs w:val="22"/>
          <w:lang w:val="x-none" w:eastAsia="x-none"/>
        </w:rPr>
        <w:t xml:space="preserve"> z tego tytułu będą uaktualniane w trakcie roku budżetowego</w:t>
      </w:r>
      <w:r w:rsidR="009C4DFB" w:rsidRPr="000B70CB">
        <w:rPr>
          <w:rFonts w:asciiTheme="minorHAnsi" w:hAnsiTheme="minorHAnsi" w:cs="Calibri"/>
          <w:sz w:val="22"/>
          <w:szCs w:val="22"/>
          <w:lang w:eastAsia="x-none"/>
        </w:rPr>
        <w:t>.</w:t>
      </w:r>
    </w:p>
    <w:p w14:paraId="3EC65556" w14:textId="77777777" w:rsidR="000B70CB" w:rsidRPr="000B70CB" w:rsidRDefault="000B70CB" w:rsidP="000B70CB">
      <w:pPr>
        <w:spacing w:line="276" w:lineRule="auto"/>
        <w:contextualSpacing/>
        <w:jc w:val="both"/>
        <w:rPr>
          <w:rFonts w:asciiTheme="minorHAnsi" w:hAnsiTheme="minorHAnsi" w:cs="Arial"/>
          <w:sz w:val="22"/>
          <w:szCs w:val="22"/>
        </w:rPr>
      </w:pPr>
    </w:p>
    <w:tbl>
      <w:tblPr>
        <w:tblW w:w="0" w:type="auto"/>
        <w:tblInd w:w="720" w:type="dxa"/>
        <w:tblLook w:val="04A0" w:firstRow="1" w:lastRow="0" w:firstColumn="1" w:lastColumn="0" w:noHBand="0" w:noVBand="1"/>
      </w:tblPr>
      <w:tblGrid>
        <w:gridCol w:w="1760"/>
        <w:gridCol w:w="4520"/>
        <w:gridCol w:w="2027"/>
      </w:tblGrid>
      <w:tr w:rsidR="000B70CB" w:rsidRPr="000B70CB" w14:paraId="05C48B02" w14:textId="77777777" w:rsidTr="000B70CB">
        <w:tc>
          <w:tcPr>
            <w:tcW w:w="1760" w:type="dxa"/>
            <w:shd w:val="clear" w:color="auto" w:fill="58CA18"/>
            <w:hideMark/>
          </w:tcPr>
          <w:p w14:paraId="59C49889"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20" w:type="dxa"/>
            <w:shd w:val="clear" w:color="auto" w:fill="58CA18"/>
            <w:hideMark/>
          </w:tcPr>
          <w:p w14:paraId="661CA6DE"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743A9073" w14:textId="77777777" w:rsidR="000B70CB" w:rsidRPr="000B70CB" w:rsidRDefault="000B70CB" w:rsidP="000B70CB">
            <w:pPr>
              <w:contextualSpacing/>
              <w:jc w:val="both"/>
              <w:rPr>
                <w:rFonts w:asciiTheme="minorHAnsi" w:hAnsiTheme="minorHAnsi"/>
                <w:sz w:val="22"/>
                <w:szCs w:val="22"/>
              </w:rPr>
            </w:pPr>
          </w:p>
        </w:tc>
      </w:tr>
      <w:tr w:rsidR="000B70CB" w:rsidRPr="000B70CB" w14:paraId="1F6A443A" w14:textId="77777777" w:rsidTr="000B70CB">
        <w:tc>
          <w:tcPr>
            <w:tcW w:w="1760" w:type="dxa"/>
            <w:shd w:val="clear" w:color="auto" w:fill="5EE51B"/>
            <w:hideMark/>
          </w:tcPr>
          <w:p w14:paraId="60158FAF"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0" w:type="dxa"/>
            <w:shd w:val="clear" w:color="auto" w:fill="5EE51B"/>
            <w:hideMark/>
          </w:tcPr>
          <w:p w14:paraId="3636231D"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7" w:type="dxa"/>
          </w:tcPr>
          <w:p w14:paraId="55EDD0A6" w14:textId="77777777" w:rsidR="000B70CB" w:rsidRPr="000B70CB" w:rsidRDefault="000B70CB" w:rsidP="000B70CB">
            <w:pPr>
              <w:contextualSpacing/>
              <w:jc w:val="both"/>
              <w:rPr>
                <w:rFonts w:asciiTheme="minorHAnsi" w:hAnsiTheme="minorHAnsi"/>
                <w:sz w:val="22"/>
                <w:szCs w:val="22"/>
              </w:rPr>
            </w:pPr>
          </w:p>
        </w:tc>
      </w:tr>
      <w:tr w:rsidR="000B70CB" w:rsidRPr="000B70CB" w14:paraId="4D6D43D4" w14:textId="77777777" w:rsidTr="000B70CB">
        <w:trPr>
          <w:trHeight w:val="129"/>
        </w:trPr>
        <w:tc>
          <w:tcPr>
            <w:tcW w:w="1760" w:type="dxa"/>
            <w:shd w:val="clear" w:color="auto" w:fill="A7F26E"/>
            <w:hideMark/>
          </w:tcPr>
          <w:p w14:paraId="4AC82954"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4400</w:t>
            </w:r>
          </w:p>
        </w:tc>
        <w:tc>
          <w:tcPr>
            <w:tcW w:w="4520" w:type="dxa"/>
            <w:shd w:val="clear" w:color="auto" w:fill="A7F26E"/>
            <w:hideMark/>
          </w:tcPr>
          <w:p w14:paraId="7BE6678F"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Opłaty za administrowanie i czynsze za budynki, lokale i pomieszczenia garażowe </w:t>
            </w:r>
          </w:p>
        </w:tc>
        <w:tc>
          <w:tcPr>
            <w:tcW w:w="2027" w:type="dxa"/>
            <w:shd w:val="clear" w:color="auto" w:fill="A7F26E"/>
            <w:hideMark/>
          </w:tcPr>
          <w:p w14:paraId="511FD64E" w14:textId="77777777" w:rsidR="000B70CB" w:rsidRPr="000B70CB" w:rsidRDefault="00801CDB" w:rsidP="000B70CB">
            <w:pPr>
              <w:contextualSpacing/>
              <w:jc w:val="right"/>
              <w:rPr>
                <w:rFonts w:asciiTheme="minorHAnsi" w:hAnsiTheme="minorHAnsi"/>
                <w:b/>
                <w:sz w:val="22"/>
                <w:szCs w:val="22"/>
              </w:rPr>
            </w:pPr>
            <w:r>
              <w:rPr>
                <w:rFonts w:asciiTheme="minorHAnsi" w:hAnsiTheme="minorHAnsi"/>
                <w:b/>
                <w:sz w:val="22"/>
                <w:szCs w:val="22"/>
              </w:rPr>
              <w:t>300</w:t>
            </w:r>
            <w:r w:rsidR="000B70CB" w:rsidRPr="000B70CB">
              <w:rPr>
                <w:rFonts w:asciiTheme="minorHAnsi" w:hAnsiTheme="minorHAnsi"/>
                <w:b/>
                <w:sz w:val="22"/>
                <w:szCs w:val="22"/>
              </w:rPr>
              <w:t xml:space="preserve"> 000 zł</w:t>
            </w:r>
          </w:p>
        </w:tc>
      </w:tr>
    </w:tbl>
    <w:p w14:paraId="73CFFF84" w14:textId="2DD6B54E" w:rsidR="000B70CB" w:rsidRPr="000B70CB" w:rsidRDefault="000B70CB" w:rsidP="000B70CB">
      <w:pPr>
        <w:spacing w:line="276" w:lineRule="auto"/>
        <w:contextualSpacing/>
        <w:jc w:val="both"/>
        <w:rPr>
          <w:rFonts w:asciiTheme="minorHAnsi" w:hAnsiTheme="minorHAnsi" w:cs="Arial"/>
          <w:sz w:val="22"/>
          <w:szCs w:val="22"/>
        </w:rPr>
      </w:pPr>
      <w:r w:rsidRPr="00B63BA7">
        <w:rPr>
          <w:rFonts w:asciiTheme="minorHAnsi" w:hAnsiTheme="minorHAnsi" w:cs="Arial"/>
          <w:sz w:val="22"/>
          <w:szCs w:val="22"/>
        </w:rPr>
        <w:t xml:space="preserve">Opłaty za administrowanie lokalu użytkowego Komunalnego Związku Gmin Regionu Leszczyńskiego w </w:t>
      </w:r>
      <w:r w:rsidR="00D333D7">
        <w:rPr>
          <w:rFonts w:asciiTheme="minorHAnsi" w:hAnsiTheme="minorHAnsi" w:cs="Arial"/>
          <w:sz w:val="22"/>
          <w:szCs w:val="22"/>
        </w:rPr>
        <w:t>2022</w:t>
      </w:r>
      <w:r w:rsidRPr="00B63BA7">
        <w:rPr>
          <w:rFonts w:asciiTheme="minorHAnsi" w:hAnsiTheme="minorHAnsi" w:cs="Arial"/>
          <w:sz w:val="22"/>
          <w:szCs w:val="22"/>
        </w:rPr>
        <w:t xml:space="preserve"> r. zwiększone zostały w stosunku do przewidywanego wykonania za </w:t>
      </w:r>
      <w:r w:rsidR="00D333D7">
        <w:rPr>
          <w:rFonts w:asciiTheme="minorHAnsi" w:hAnsiTheme="minorHAnsi" w:cs="Arial"/>
          <w:sz w:val="22"/>
          <w:szCs w:val="22"/>
        </w:rPr>
        <w:t>2021</w:t>
      </w:r>
      <w:r w:rsidRPr="00B63BA7">
        <w:rPr>
          <w:rFonts w:asciiTheme="minorHAnsi" w:hAnsiTheme="minorHAnsi" w:cs="Arial"/>
          <w:sz w:val="22"/>
          <w:szCs w:val="22"/>
        </w:rPr>
        <w:t xml:space="preserve"> r. o </w:t>
      </w:r>
      <w:r w:rsidR="00CC0BD9">
        <w:rPr>
          <w:rFonts w:asciiTheme="minorHAnsi" w:hAnsiTheme="minorHAnsi" w:cs="Arial"/>
          <w:sz w:val="22"/>
          <w:szCs w:val="22"/>
        </w:rPr>
        <w:t>2</w:t>
      </w:r>
      <w:r w:rsidR="009C4DFB">
        <w:rPr>
          <w:rFonts w:asciiTheme="minorHAnsi" w:hAnsiTheme="minorHAnsi" w:cs="Arial"/>
          <w:sz w:val="22"/>
          <w:szCs w:val="22"/>
        </w:rPr>
        <w:t>0</w:t>
      </w:r>
      <w:r w:rsidR="00CC0BD9">
        <w:rPr>
          <w:rFonts w:asciiTheme="minorHAnsi" w:hAnsiTheme="minorHAnsi" w:cs="Arial"/>
          <w:sz w:val="22"/>
          <w:szCs w:val="22"/>
        </w:rPr>
        <w:t>,00</w:t>
      </w:r>
      <w:r w:rsidRPr="00B63BA7">
        <w:rPr>
          <w:rFonts w:asciiTheme="minorHAnsi" w:hAnsiTheme="minorHAnsi" w:cs="Arial"/>
          <w:sz w:val="22"/>
          <w:szCs w:val="22"/>
        </w:rPr>
        <w:t xml:space="preserve"> % w związku z</w:t>
      </w:r>
      <w:r w:rsidR="005E357E">
        <w:rPr>
          <w:rFonts w:asciiTheme="minorHAnsi" w:hAnsiTheme="minorHAnsi" w:cs="Arial"/>
          <w:sz w:val="22"/>
          <w:szCs w:val="22"/>
        </w:rPr>
        <w:t xml:space="preserve"> planowanym wzrostem opłat z tytułu ogrzewania gazowego i energii elektrycznej.  </w:t>
      </w:r>
      <w:r w:rsidR="00CC0BD9">
        <w:rPr>
          <w:rFonts w:asciiTheme="minorHAnsi" w:hAnsiTheme="minorHAnsi" w:cs="Arial"/>
          <w:sz w:val="22"/>
          <w:szCs w:val="22"/>
        </w:rPr>
        <w:t xml:space="preserve">Na chwilę obecną nie zostały jeszcze podjęte negocjacje celem kontynuowania ww. umowy, dlatego zabezpieczono planowane wydatki w maksymalnej wysokości. Po podpisaniu </w:t>
      </w:r>
      <w:r w:rsidR="005E357E">
        <w:rPr>
          <w:rFonts w:asciiTheme="minorHAnsi" w:hAnsiTheme="minorHAnsi" w:cs="Arial"/>
          <w:sz w:val="22"/>
          <w:szCs w:val="22"/>
        </w:rPr>
        <w:t xml:space="preserve">aneksu do </w:t>
      </w:r>
      <w:r w:rsidR="00CC0BD9">
        <w:rPr>
          <w:rFonts w:asciiTheme="minorHAnsi" w:hAnsiTheme="minorHAnsi" w:cs="Arial"/>
          <w:sz w:val="22"/>
          <w:szCs w:val="22"/>
        </w:rPr>
        <w:t xml:space="preserve">umowy powyższy paragraf zostanie odpowiednio skorygowany.  </w:t>
      </w:r>
    </w:p>
    <w:p w14:paraId="0D8A738D" w14:textId="77777777" w:rsidR="000B70CB" w:rsidRPr="000B70CB" w:rsidRDefault="000B70CB" w:rsidP="000B70CB">
      <w:pPr>
        <w:contextualSpacing/>
        <w:jc w:val="both"/>
        <w:rPr>
          <w:rFonts w:asciiTheme="minorHAnsi" w:hAnsiTheme="minorHAnsi" w:cs="Arial"/>
          <w:sz w:val="22"/>
          <w:szCs w:val="22"/>
        </w:rPr>
      </w:pPr>
    </w:p>
    <w:tbl>
      <w:tblPr>
        <w:tblW w:w="0" w:type="auto"/>
        <w:tblInd w:w="720" w:type="dxa"/>
        <w:tblLook w:val="04A0" w:firstRow="1" w:lastRow="0" w:firstColumn="1" w:lastColumn="0" w:noHBand="0" w:noVBand="1"/>
      </w:tblPr>
      <w:tblGrid>
        <w:gridCol w:w="1759"/>
        <w:gridCol w:w="4518"/>
        <w:gridCol w:w="2030"/>
      </w:tblGrid>
      <w:tr w:rsidR="000B70CB" w:rsidRPr="000B70CB" w14:paraId="021D6BE3" w14:textId="77777777" w:rsidTr="000B70CB">
        <w:tc>
          <w:tcPr>
            <w:tcW w:w="1759" w:type="dxa"/>
            <w:shd w:val="clear" w:color="auto" w:fill="58CA18"/>
            <w:hideMark/>
          </w:tcPr>
          <w:p w14:paraId="137FA0CC"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22486AE8"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4F3A13FB" w14:textId="77777777" w:rsidR="000B70CB" w:rsidRPr="000B70CB" w:rsidRDefault="000B70CB" w:rsidP="000B70CB">
            <w:pPr>
              <w:contextualSpacing/>
              <w:jc w:val="both"/>
              <w:rPr>
                <w:rFonts w:asciiTheme="minorHAnsi" w:hAnsiTheme="minorHAnsi"/>
                <w:sz w:val="22"/>
                <w:szCs w:val="22"/>
              </w:rPr>
            </w:pPr>
          </w:p>
        </w:tc>
      </w:tr>
      <w:tr w:rsidR="000B70CB" w:rsidRPr="000B70CB" w14:paraId="4C909728" w14:textId="77777777" w:rsidTr="000B70CB">
        <w:tc>
          <w:tcPr>
            <w:tcW w:w="1759" w:type="dxa"/>
            <w:shd w:val="clear" w:color="auto" w:fill="5EE51B"/>
            <w:hideMark/>
          </w:tcPr>
          <w:p w14:paraId="3DC0A5ED"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22AA535D"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7B4CCE3B" w14:textId="77777777" w:rsidR="000B70CB" w:rsidRPr="000B70CB" w:rsidRDefault="000B70CB" w:rsidP="000B70CB">
            <w:pPr>
              <w:contextualSpacing/>
              <w:jc w:val="both"/>
              <w:rPr>
                <w:rFonts w:asciiTheme="minorHAnsi" w:hAnsiTheme="minorHAnsi"/>
                <w:sz w:val="22"/>
                <w:szCs w:val="22"/>
              </w:rPr>
            </w:pPr>
          </w:p>
        </w:tc>
      </w:tr>
      <w:tr w:rsidR="000B70CB" w:rsidRPr="000B70CB" w14:paraId="64FE9346" w14:textId="77777777" w:rsidTr="000B70CB">
        <w:trPr>
          <w:trHeight w:val="129"/>
        </w:trPr>
        <w:tc>
          <w:tcPr>
            <w:tcW w:w="1759" w:type="dxa"/>
            <w:shd w:val="clear" w:color="auto" w:fill="A7F26E"/>
            <w:hideMark/>
          </w:tcPr>
          <w:p w14:paraId="6203BEC2"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4410</w:t>
            </w:r>
          </w:p>
        </w:tc>
        <w:tc>
          <w:tcPr>
            <w:tcW w:w="4518" w:type="dxa"/>
            <w:shd w:val="clear" w:color="auto" w:fill="A7F26E"/>
            <w:hideMark/>
          </w:tcPr>
          <w:p w14:paraId="44BA0187"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Podróże służbowe krajowe </w:t>
            </w:r>
          </w:p>
        </w:tc>
        <w:tc>
          <w:tcPr>
            <w:tcW w:w="2030" w:type="dxa"/>
            <w:shd w:val="clear" w:color="auto" w:fill="A7F26E"/>
            <w:hideMark/>
          </w:tcPr>
          <w:p w14:paraId="2ED964D9" w14:textId="169519EC" w:rsidR="000B70CB" w:rsidRPr="000B70CB" w:rsidRDefault="00A3727B" w:rsidP="000B70CB">
            <w:pPr>
              <w:contextualSpacing/>
              <w:jc w:val="right"/>
              <w:rPr>
                <w:rFonts w:asciiTheme="minorHAnsi" w:hAnsiTheme="minorHAnsi"/>
                <w:b/>
                <w:sz w:val="22"/>
                <w:szCs w:val="22"/>
              </w:rPr>
            </w:pPr>
            <w:r>
              <w:rPr>
                <w:rFonts w:asciiTheme="minorHAnsi" w:hAnsiTheme="minorHAnsi"/>
                <w:b/>
                <w:sz w:val="22"/>
                <w:szCs w:val="22"/>
              </w:rPr>
              <w:t>40</w:t>
            </w:r>
            <w:r w:rsidR="000B70CB" w:rsidRPr="000B70CB">
              <w:rPr>
                <w:rFonts w:asciiTheme="minorHAnsi" w:hAnsiTheme="minorHAnsi"/>
                <w:b/>
                <w:sz w:val="22"/>
                <w:szCs w:val="22"/>
              </w:rPr>
              <w:t xml:space="preserve"> 000 zł</w:t>
            </w:r>
          </w:p>
        </w:tc>
      </w:tr>
    </w:tbl>
    <w:p w14:paraId="1564D859" w14:textId="24DBB591" w:rsidR="000B70CB" w:rsidRPr="000B70CB" w:rsidRDefault="000B70CB" w:rsidP="000B70CB">
      <w:pPr>
        <w:spacing w:line="276" w:lineRule="auto"/>
        <w:jc w:val="both"/>
        <w:rPr>
          <w:rFonts w:asciiTheme="minorHAnsi" w:hAnsiTheme="minorHAnsi" w:cs="Arial"/>
          <w:sz w:val="22"/>
          <w:szCs w:val="22"/>
        </w:rPr>
      </w:pPr>
      <w:r w:rsidRPr="000B70CB">
        <w:rPr>
          <w:rFonts w:asciiTheme="minorHAnsi" w:hAnsiTheme="minorHAnsi" w:cs="Arial"/>
          <w:sz w:val="22"/>
          <w:szCs w:val="22"/>
        </w:rPr>
        <w:t xml:space="preserve">W powyższym paragrafie zaplanowano wydatki związane z delegacjami służbowymi pracowników z tytuły wykonywania czynności służbowych (m.in. kontrole odbioru odpadów,  windykacja należności) oraz ryczałty za używanie samochodów prywatnych do celów służbowych. Powyższe wydatki w </w:t>
      </w:r>
      <w:r w:rsidR="00D333D7">
        <w:rPr>
          <w:rFonts w:asciiTheme="minorHAnsi" w:hAnsiTheme="minorHAnsi" w:cs="Arial"/>
          <w:sz w:val="22"/>
          <w:szCs w:val="22"/>
        </w:rPr>
        <w:t>2022</w:t>
      </w:r>
      <w:r w:rsidRPr="000B70CB">
        <w:rPr>
          <w:rFonts w:asciiTheme="minorHAnsi" w:hAnsiTheme="minorHAnsi" w:cs="Arial"/>
          <w:sz w:val="22"/>
          <w:szCs w:val="22"/>
        </w:rPr>
        <w:t>r.</w:t>
      </w:r>
      <w:r w:rsidR="00CC0BD9">
        <w:rPr>
          <w:rFonts w:asciiTheme="minorHAnsi" w:hAnsiTheme="minorHAnsi" w:cs="Arial"/>
          <w:sz w:val="22"/>
          <w:szCs w:val="22"/>
        </w:rPr>
        <w:t xml:space="preserve"> w stosunku do przewidywanego wykonania za </w:t>
      </w:r>
      <w:r w:rsidR="00D333D7">
        <w:rPr>
          <w:rFonts w:asciiTheme="minorHAnsi" w:hAnsiTheme="minorHAnsi" w:cs="Arial"/>
          <w:sz w:val="22"/>
          <w:szCs w:val="22"/>
        </w:rPr>
        <w:t>2021</w:t>
      </w:r>
      <w:r w:rsidR="00CC0BD9">
        <w:rPr>
          <w:rFonts w:asciiTheme="minorHAnsi" w:hAnsiTheme="minorHAnsi" w:cs="Arial"/>
          <w:sz w:val="22"/>
          <w:szCs w:val="22"/>
        </w:rPr>
        <w:t xml:space="preserve">r. są wyższe o wskaźnik </w:t>
      </w:r>
      <w:r w:rsidR="009C4DFB">
        <w:rPr>
          <w:rFonts w:asciiTheme="minorHAnsi" w:hAnsiTheme="minorHAnsi" w:cs="Arial"/>
          <w:sz w:val="22"/>
          <w:szCs w:val="22"/>
        </w:rPr>
        <w:t>60,</w:t>
      </w:r>
      <w:r w:rsidR="00CC0BD9">
        <w:rPr>
          <w:rFonts w:asciiTheme="minorHAnsi" w:hAnsiTheme="minorHAnsi" w:cs="Arial"/>
          <w:sz w:val="22"/>
          <w:szCs w:val="22"/>
        </w:rPr>
        <w:t>00%. W roku poprzednim pracownicy Związku w bardzo ograniczonym zakresie korzystali z powyższego paragrafu z uwagi na panującą pandemię</w:t>
      </w:r>
      <w:r w:rsidR="00B6678E">
        <w:rPr>
          <w:rFonts w:asciiTheme="minorHAnsi" w:hAnsiTheme="minorHAnsi" w:cs="Arial"/>
          <w:sz w:val="22"/>
          <w:szCs w:val="22"/>
        </w:rPr>
        <w:t xml:space="preserve"> COVID - 19</w:t>
      </w:r>
      <w:r w:rsidR="00CC0BD9">
        <w:rPr>
          <w:rFonts w:asciiTheme="minorHAnsi" w:hAnsiTheme="minorHAnsi" w:cs="Arial"/>
          <w:sz w:val="22"/>
          <w:szCs w:val="22"/>
        </w:rPr>
        <w:t xml:space="preserve">. W roku </w:t>
      </w:r>
      <w:r w:rsidR="00D333D7">
        <w:rPr>
          <w:rFonts w:asciiTheme="minorHAnsi" w:hAnsiTheme="minorHAnsi" w:cs="Arial"/>
          <w:sz w:val="22"/>
          <w:szCs w:val="22"/>
        </w:rPr>
        <w:t>2022</w:t>
      </w:r>
      <w:r w:rsidR="00CC0BD9">
        <w:rPr>
          <w:rFonts w:asciiTheme="minorHAnsi" w:hAnsiTheme="minorHAnsi" w:cs="Arial"/>
          <w:sz w:val="22"/>
          <w:szCs w:val="22"/>
        </w:rPr>
        <w:t>r. również może okazać się, że wiele podróży z tego powodu zostanie odwołanych, jednak na dzień sporządzenia niniejszego planu zakłada się realizację wszystkich zadań.  W przypadku ewentualnych zmian plan w zakresie wydatków zostanie odpowiednio zmodyfikowany.</w:t>
      </w:r>
    </w:p>
    <w:p w14:paraId="58CC81BB" w14:textId="77777777" w:rsidR="000B70CB" w:rsidRPr="000B70CB" w:rsidRDefault="000B70CB" w:rsidP="000B70CB">
      <w:pPr>
        <w:spacing w:line="276" w:lineRule="auto"/>
        <w:jc w:val="both"/>
        <w:rPr>
          <w:rFonts w:asciiTheme="minorHAnsi" w:hAnsiTheme="minorHAnsi" w:cs="Arial"/>
          <w:sz w:val="22"/>
          <w:szCs w:val="22"/>
        </w:rPr>
      </w:pPr>
      <w:r w:rsidRPr="000B70CB">
        <w:rPr>
          <w:rFonts w:asciiTheme="minorHAnsi" w:hAnsiTheme="minorHAnsi" w:cs="Arial"/>
          <w:sz w:val="22"/>
          <w:szCs w:val="22"/>
        </w:rPr>
        <w:t xml:space="preserve"> </w:t>
      </w:r>
    </w:p>
    <w:tbl>
      <w:tblPr>
        <w:tblW w:w="0" w:type="auto"/>
        <w:tblInd w:w="720" w:type="dxa"/>
        <w:tblLook w:val="04A0" w:firstRow="1" w:lastRow="0" w:firstColumn="1" w:lastColumn="0" w:noHBand="0" w:noVBand="1"/>
      </w:tblPr>
      <w:tblGrid>
        <w:gridCol w:w="1759"/>
        <w:gridCol w:w="4518"/>
        <w:gridCol w:w="2030"/>
      </w:tblGrid>
      <w:tr w:rsidR="000B70CB" w:rsidRPr="000B70CB" w14:paraId="6A43BA53" w14:textId="77777777" w:rsidTr="000B70CB">
        <w:tc>
          <w:tcPr>
            <w:tcW w:w="1759" w:type="dxa"/>
            <w:shd w:val="clear" w:color="auto" w:fill="58CA18"/>
            <w:hideMark/>
          </w:tcPr>
          <w:p w14:paraId="3899D400"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0066E184"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05E62C72" w14:textId="77777777" w:rsidR="000B70CB" w:rsidRPr="000B70CB" w:rsidRDefault="000B70CB" w:rsidP="000B70CB">
            <w:pPr>
              <w:contextualSpacing/>
              <w:jc w:val="both"/>
              <w:rPr>
                <w:rFonts w:asciiTheme="minorHAnsi" w:hAnsiTheme="minorHAnsi"/>
                <w:sz w:val="22"/>
                <w:szCs w:val="22"/>
              </w:rPr>
            </w:pPr>
          </w:p>
        </w:tc>
      </w:tr>
      <w:tr w:rsidR="000B70CB" w:rsidRPr="000B70CB" w14:paraId="5EA5D02E" w14:textId="77777777" w:rsidTr="000B70CB">
        <w:tc>
          <w:tcPr>
            <w:tcW w:w="1759" w:type="dxa"/>
            <w:shd w:val="clear" w:color="auto" w:fill="5EE51B"/>
            <w:hideMark/>
          </w:tcPr>
          <w:p w14:paraId="434FF11B"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6CE18288"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22598090" w14:textId="77777777" w:rsidR="000B70CB" w:rsidRPr="000B70CB" w:rsidRDefault="000B70CB" w:rsidP="000B70CB">
            <w:pPr>
              <w:contextualSpacing/>
              <w:jc w:val="both"/>
              <w:rPr>
                <w:rFonts w:asciiTheme="minorHAnsi" w:hAnsiTheme="minorHAnsi"/>
                <w:sz w:val="22"/>
                <w:szCs w:val="22"/>
              </w:rPr>
            </w:pPr>
          </w:p>
        </w:tc>
      </w:tr>
      <w:tr w:rsidR="000B70CB" w:rsidRPr="000B70CB" w14:paraId="4DACE9F0" w14:textId="77777777" w:rsidTr="000B70CB">
        <w:trPr>
          <w:trHeight w:val="129"/>
        </w:trPr>
        <w:tc>
          <w:tcPr>
            <w:tcW w:w="1759" w:type="dxa"/>
            <w:shd w:val="clear" w:color="auto" w:fill="A7F26E"/>
            <w:hideMark/>
          </w:tcPr>
          <w:p w14:paraId="1A305393"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4420</w:t>
            </w:r>
          </w:p>
        </w:tc>
        <w:tc>
          <w:tcPr>
            <w:tcW w:w="4518" w:type="dxa"/>
            <w:shd w:val="clear" w:color="auto" w:fill="A7F26E"/>
            <w:hideMark/>
          </w:tcPr>
          <w:p w14:paraId="4B02E03B"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Podróże służbowe zagraniczne</w:t>
            </w:r>
          </w:p>
        </w:tc>
        <w:tc>
          <w:tcPr>
            <w:tcW w:w="2030" w:type="dxa"/>
            <w:shd w:val="clear" w:color="auto" w:fill="A7F26E"/>
            <w:hideMark/>
          </w:tcPr>
          <w:p w14:paraId="48610941" w14:textId="77777777" w:rsidR="000B70CB" w:rsidRPr="000B70CB" w:rsidRDefault="000B70CB" w:rsidP="000B70CB">
            <w:pPr>
              <w:contextualSpacing/>
              <w:jc w:val="right"/>
              <w:rPr>
                <w:rFonts w:asciiTheme="minorHAnsi" w:hAnsiTheme="minorHAnsi"/>
                <w:b/>
                <w:sz w:val="22"/>
                <w:szCs w:val="22"/>
              </w:rPr>
            </w:pPr>
            <w:r w:rsidRPr="000B70CB">
              <w:rPr>
                <w:rFonts w:asciiTheme="minorHAnsi" w:hAnsiTheme="minorHAnsi"/>
                <w:b/>
                <w:sz w:val="22"/>
                <w:szCs w:val="22"/>
              </w:rPr>
              <w:t>3 000 zł</w:t>
            </w:r>
          </w:p>
        </w:tc>
      </w:tr>
    </w:tbl>
    <w:p w14:paraId="7D978888" w14:textId="788AB717" w:rsidR="000B70CB" w:rsidRDefault="000B70CB" w:rsidP="000B70CB">
      <w:pPr>
        <w:spacing w:line="276" w:lineRule="auto"/>
        <w:jc w:val="both"/>
        <w:rPr>
          <w:rFonts w:asciiTheme="minorHAnsi" w:hAnsiTheme="minorHAnsi" w:cs="Arial"/>
          <w:sz w:val="22"/>
          <w:szCs w:val="22"/>
        </w:rPr>
      </w:pPr>
      <w:r w:rsidRPr="000B70CB">
        <w:rPr>
          <w:rFonts w:asciiTheme="minorHAnsi" w:hAnsiTheme="minorHAnsi" w:cs="Arial"/>
          <w:sz w:val="22"/>
          <w:szCs w:val="22"/>
        </w:rPr>
        <w:t xml:space="preserve">W planie na 4420 zaplanowane zostały ewentualne wydatki związane z podróżami służbowymi zagranicznymi w kwocie 3.000 zł. W roku </w:t>
      </w:r>
      <w:r w:rsidR="00D333D7">
        <w:rPr>
          <w:rFonts w:asciiTheme="minorHAnsi" w:hAnsiTheme="minorHAnsi" w:cs="Arial"/>
          <w:sz w:val="22"/>
          <w:szCs w:val="22"/>
        </w:rPr>
        <w:t>2021</w:t>
      </w:r>
      <w:r w:rsidRPr="000B70CB">
        <w:rPr>
          <w:rFonts w:asciiTheme="minorHAnsi" w:hAnsiTheme="minorHAnsi" w:cs="Arial"/>
          <w:sz w:val="22"/>
          <w:szCs w:val="22"/>
        </w:rPr>
        <w:t xml:space="preserve"> r. pomimo ujęcia w planie nie zosta</w:t>
      </w:r>
      <w:r w:rsidR="00CC63AA">
        <w:rPr>
          <w:rFonts w:asciiTheme="minorHAnsi" w:hAnsiTheme="minorHAnsi" w:cs="Arial"/>
          <w:sz w:val="22"/>
          <w:szCs w:val="22"/>
        </w:rPr>
        <w:t>ną prawdopodobnie</w:t>
      </w:r>
      <w:r w:rsidRPr="000B70CB">
        <w:rPr>
          <w:rFonts w:asciiTheme="minorHAnsi" w:hAnsiTheme="minorHAnsi" w:cs="Arial"/>
          <w:sz w:val="22"/>
          <w:szCs w:val="22"/>
        </w:rPr>
        <w:t xml:space="preserve"> zrealizowane żadne wydatki na ten cel. </w:t>
      </w:r>
    </w:p>
    <w:p w14:paraId="594EB172" w14:textId="77777777" w:rsidR="000B70CB" w:rsidRPr="000B70CB" w:rsidRDefault="000B70CB" w:rsidP="000B70CB">
      <w:pPr>
        <w:jc w:val="both"/>
        <w:rPr>
          <w:rFonts w:asciiTheme="minorHAnsi" w:hAnsiTheme="minorHAnsi" w:cs="Arial"/>
          <w:sz w:val="22"/>
          <w:szCs w:val="22"/>
        </w:rPr>
      </w:pPr>
    </w:p>
    <w:tbl>
      <w:tblPr>
        <w:tblW w:w="0" w:type="auto"/>
        <w:tblInd w:w="720" w:type="dxa"/>
        <w:tblLook w:val="04A0" w:firstRow="1" w:lastRow="0" w:firstColumn="1" w:lastColumn="0" w:noHBand="0" w:noVBand="1"/>
      </w:tblPr>
      <w:tblGrid>
        <w:gridCol w:w="1759"/>
        <w:gridCol w:w="4518"/>
        <w:gridCol w:w="2030"/>
      </w:tblGrid>
      <w:tr w:rsidR="000B70CB" w:rsidRPr="000B70CB" w14:paraId="14075F0C" w14:textId="77777777" w:rsidTr="000B70CB">
        <w:tc>
          <w:tcPr>
            <w:tcW w:w="1759" w:type="dxa"/>
            <w:shd w:val="clear" w:color="auto" w:fill="58CA18"/>
            <w:hideMark/>
          </w:tcPr>
          <w:p w14:paraId="3AFA3B94"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2CCC7C73"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3BCF1FE5" w14:textId="77777777" w:rsidR="000B70CB" w:rsidRPr="000B70CB" w:rsidRDefault="000B70CB" w:rsidP="000B70CB">
            <w:pPr>
              <w:contextualSpacing/>
              <w:jc w:val="both"/>
              <w:rPr>
                <w:rFonts w:asciiTheme="minorHAnsi" w:hAnsiTheme="minorHAnsi"/>
                <w:sz w:val="22"/>
                <w:szCs w:val="22"/>
              </w:rPr>
            </w:pPr>
          </w:p>
        </w:tc>
      </w:tr>
      <w:tr w:rsidR="000B70CB" w:rsidRPr="000B70CB" w14:paraId="4F04F94D" w14:textId="77777777" w:rsidTr="000B70CB">
        <w:tc>
          <w:tcPr>
            <w:tcW w:w="1759" w:type="dxa"/>
            <w:shd w:val="clear" w:color="auto" w:fill="5EE51B"/>
            <w:hideMark/>
          </w:tcPr>
          <w:p w14:paraId="79D61471"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24DB1F06"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0541F948" w14:textId="77777777" w:rsidR="000B70CB" w:rsidRPr="000B70CB" w:rsidRDefault="000B70CB" w:rsidP="000B70CB">
            <w:pPr>
              <w:contextualSpacing/>
              <w:jc w:val="both"/>
              <w:rPr>
                <w:rFonts w:asciiTheme="minorHAnsi" w:hAnsiTheme="minorHAnsi"/>
                <w:sz w:val="22"/>
                <w:szCs w:val="22"/>
              </w:rPr>
            </w:pPr>
          </w:p>
        </w:tc>
      </w:tr>
      <w:tr w:rsidR="000B70CB" w:rsidRPr="000B70CB" w14:paraId="442872CC" w14:textId="77777777" w:rsidTr="000B70CB">
        <w:trPr>
          <w:trHeight w:val="129"/>
        </w:trPr>
        <w:tc>
          <w:tcPr>
            <w:tcW w:w="1759" w:type="dxa"/>
            <w:shd w:val="clear" w:color="auto" w:fill="A7F26E"/>
            <w:hideMark/>
          </w:tcPr>
          <w:p w14:paraId="0CDCD704"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4430</w:t>
            </w:r>
          </w:p>
        </w:tc>
        <w:tc>
          <w:tcPr>
            <w:tcW w:w="4518" w:type="dxa"/>
            <w:shd w:val="clear" w:color="auto" w:fill="A7F26E"/>
            <w:hideMark/>
          </w:tcPr>
          <w:p w14:paraId="0F317857"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Różne opłaty i składki  </w:t>
            </w:r>
          </w:p>
        </w:tc>
        <w:tc>
          <w:tcPr>
            <w:tcW w:w="2030" w:type="dxa"/>
            <w:shd w:val="clear" w:color="auto" w:fill="A7F26E"/>
            <w:hideMark/>
          </w:tcPr>
          <w:p w14:paraId="77E26ACF" w14:textId="1A6E50F8" w:rsidR="000B70CB" w:rsidRPr="000B70CB" w:rsidRDefault="00801CDB" w:rsidP="000B70CB">
            <w:pPr>
              <w:contextualSpacing/>
              <w:jc w:val="right"/>
              <w:rPr>
                <w:rFonts w:asciiTheme="minorHAnsi" w:hAnsiTheme="minorHAnsi"/>
                <w:b/>
                <w:sz w:val="22"/>
                <w:szCs w:val="22"/>
              </w:rPr>
            </w:pPr>
            <w:r>
              <w:rPr>
                <w:rFonts w:asciiTheme="minorHAnsi" w:hAnsiTheme="minorHAnsi"/>
                <w:b/>
                <w:sz w:val="22"/>
                <w:szCs w:val="22"/>
              </w:rPr>
              <w:t>7</w:t>
            </w:r>
            <w:r w:rsidR="009C4DFB">
              <w:rPr>
                <w:rFonts w:asciiTheme="minorHAnsi" w:hAnsiTheme="minorHAnsi"/>
                <w:b/>
                <w:sz w:val="22"/>
                <w:szCs w:val="22"/>
              </w:rPr>
              <w:t>9 2</w:t>
            </w:r>
            <w:r w:rsidR="000B70CB" w:rsidRPr="000B70CB">
              <w:rPr>
                <w:rFonts w:asciiTheme="minorHAnsi" w:hAnsiTheme="minorHAnsi"/>
                <w:b/>
                <w:sz w:val="22"/>
                <w:szCs w:val="22"/>
              </w:rPr>
              <w:t>00 zł</w:t>
            </w:r>
          </w:p>
        </w:tc>
      </w:tr>
    </w:tbl>
    <w:p w14:paraId="5EC8CFA7" w14:textId="0EBC3E84" w:rsidR="000B70CB" w:rsidRDefault="000B70CB" w:rsidP="000B70CB">
      <w:pPr>
        <w:spacing w:line="276" w:lineRule="auto"/>
        <w:contextualSpacing/>
        <w:jc w:val="both"/>
        <w:rPr>
          <w:rFonts w:asciiTheme="minorHAnsi" w:hAnsiTheme="minorHAnsi" w:cs="Arial"/>
          <w:sz w:val="22"/>
          <w:szCs w:val="22"/>
        </w:rPr>
      </w:pPr>
      <w:r w:rsidRPr="000B70CB">
        <w:rPr>
          <w:rFonts w:asciiTheme="minorHAnsi" w:hAnsiTheme="minorHAnsi" w:cs="Arial"/>
          <w:sz w:val="22"/>
          <w:szCs w:val="22"/>
        </w:rPr>
        <w:t xml:space="preserve">Wydatki związane z różnymi opłatami i składkami dotyczą m.in. planowanych opłat związanych z ubezpieczeniem mienia, kosztami opłaty komorniczej (egzekucyjnej), itp.  Powyższe wydatki w </w:t>
      </w:r>
      <w:r w:rsidR="00D333D7">
        <w:rPr>
          <w:rFonts w:asciiTheme="minorHAnsi" w:hAnsiTheme="minorHAnsi" w:cs="Arial"/>
          <w:sz w:val="22"/>
          <w:szCs w:val="22"/>
        </w:rPr>
        <w:t>2022</w:t>
      </w:r>
      <w:r w:rsidRPr="000B70CB">
        <w:rPr>
          <w:rFonts w:asciiTheme="minorHAnsi" w:hAnsiTheme="minorHAnsi" w:cs="Arial"/>
          <w:sz w:val="22"/>
          <w:szCs w:val="22"/>
        </w:rPr>
        <w:t xml:space="preserve"> r. </w:t>
      </w:r>
      <w:r w:rsidR="00D162AB">
        <w:rPr>
          <w:rFonts w:asciiTheme="minorHAnsi" w:hAnsiTheme="minorHAnsi" w:cs="Arial"/>
          <w:sz w:val="22"/>
          <w:szCs w:val="22"/>
        </w:rPr>
        <w:t xml:space="preserve">zwiększone zostały w stosunku do przewidywanego wykonania za 2021r. o wskaźnik 3,26% </w:t>
      </w:r>
      <w:r w:rsidR="00CC0BD9">
        <w:rPr>
          <w:rFonts w:asciiTheme="minorHAnsi" w:hAnsiTheme="minorHAnsi" w:cs="Arial"/>
          <w:sz w:val="22"/>
          <w:szCs w:val="22"/>
        </w:rPr>
        <w:t xml:space="preserve">r. </w:t>
      </w:r>
    </w:p>
    <w:p w14:paraId="58D327D0" w14:textId="77777777" w:rsidR="00AF06B0" w:rsidRDefault="00AF06B0" w:rsidP="000B70CB">
      <w:pPr>
        <w:spacing w:line="276" w:lineRule="auto"/>
        <w:contextualSpacing/>
        <w:jc w:val="both"/>
        <w:rPr>
          <w:rFonts w:asciiTheme="minorHAnsi" w:hAnsiTheme="minorHAnsi" w:cs="Arial"/>
          <w:sz w:val="22"/>
          <w:szCs w:val="22"/>
        </w:rPr>
      </w:pPr>
    </w:p>
    <w:tbl>
      <w:tblPr>
        <w:tblW w:w="0" w:type="auto"/>
        <w:tblInd w:w="720" w:type="dxa"/>
        <w:tblLook w:val="04A0" w:firstRow="1" w:lastRow="0" w:firstColumn="1" w:lastColumn="0" w:noHBand="0" w:noVBand="1"/>
      </w:tblPr>
      <w:tblGrid>
        <w:gridCol w:w="1759"/>
        <w:gridCol w:w="4518"/>
        <w:gridCol w:w="2030"/>
      </w:tblGrid>
      <w:tr w:rsidR="000B70CB" w:rsidRPr="000B70CB" w14:paraId="770486D3" w14:textId="77777777" w:rsidTr="000B70CB">
        <w:tc>
          <w:tcPr>
            <w:tcW w:w="1759" w:type="dxa"/>
            <w:shd w:val="clear" w:color="auto" w:fill="58CA18"/>
            <w:hideMark/>
          </w:tcPr>
          <w:p w14:paraId="37AB30DA"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3D7DF050"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23791417" w14:textId="77777777" w:rsidR="000B70CB" w:rsidRPr="000B70CB" w:rsidRDefault="000B70CB" w:rsidP="000B70CB">
            <w:pPr>
              <w:contextualSpacing/>
              <w:jc w:val="both"/>
              <w:rPr>
                <w:rFonts w:asciiTheme="minorHAnsi" w:hAnsiTheme="minorHAnsi"/>
                <w:sz w:val="22"/>
                <w:szCs w:val="22"/>
              </w:rPr>
            </w:pPr>
          </w:p>
        </w:tc>
      </w:tr>
      <w:tr w:rsidR="000B70CB" w:rsidRPr="000B70CB" w14:paraId="220F6649" w14:textId="77777777" w:rsidTr="000B70CB">
        <w:tc>
          <w:tcPr>
            <w:tcW w:w="1759" w:type="dxa"/>
            <w:shd w:val="clear" w:color="auto" w:fill="5EE51B"/>
            <w:hideMark/>
          </w:tcPr>
          <w:p w14:paraId="03B55001"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lastRenderedPageBreak/>
              <w:t>Rozdział 90002</w:t>
            </w:r>
          </w:p>
        </w:tc>
        <w:tc>
          <w:tcPr>
            <w:tcW w:w="4518" w:type="dxa"/>
            <w:shd w:val="clear" w:color="auto" w:fill="5EE51B"/>
            <w:hideMark/>
          </w:tcPr>
          <w:p w14:paraId="5DCAF9DF"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4EE0D31A" w14:textId="77777777" w:rsidR="000B70CB" w:rsidRPr="000B70CB" w:rsidRDefault="000B70CB" w:rsidP="000B70CB">
            <w:pPr>
              <w:contextualSpacing/>
              <w:jc w:val="both"/>
              <w:rPr>
                <w:rFonts w:asciiTheme="minorHAnsi" w:hAnsiTheme="minorHAnsi"/>
                <w:sz w:val="22"/>
                <w:szCs w:val="22"/>
              </w:rPr>
            </w:pPr>
          </w:p>
        </w:tc>
      </w:tr>
      <w:tr w:rsidR="000B70CB" w:rsidRPr="000B70CB" w14:paraId="66AE2F4B" w14:textId="77777777" w:rsidTr="000B70CB">
        <w:trPr>
          <w:trHeight w:val="129"/>
        </w:trPr>
        <w:tc>
          <w:tcPr>
            <w:tcW w:w="1759" w:type="dxa"/>
            <w:shd w:val="clear" w:color="auto" w:fill="A7F26E"/>
            <w:hideMark/>
          </w:tcPr>
          <w:p w14:paraId="43D3D031"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4440</w:t>
            </w:r>
          </w:p>
        </w:tc>
        <w:tc>
          <w:tcPr>
            <w:tcW w:w="4518" w:type="dxa"/>
            <w:shd w:val="clear" w:color="auto" w:fill="A7F26E"/>
            <w:hideMark/>
          </w:tcPr>
          <w:p w14:paraId="2FE6C131"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Odpisy na Zakładowy Fundusz Świadczeń Socjalnych  </w:t>
            </w:r>
          </w:p>
        </w:tc>
        <w:tc>
          <w:tcPr>
            <w:tcW w:w="2030" w:type="dxa"/>
            <w:shd w:val="clear" w:color="auto" w:fill="A7F26E"/>
            <w:hideMark/>
          </w:tcPr>
          <w:p w14:paraId="428E4307" w14:textId="3C9D0990" w:rsidR="000B70CB" w:rsidRPr="000B70CB" w:rsidRDefault="00232D6C" w:rsidP="000B70CB">
            <w:pPr>
              <w:contextualSpacing/>
              <w:jc w:val="right"/>
              <w:rPr>
                <w:rFonts w:asciiTheme="minorHAnsi" w:hAnsiTheme="minorHAnsi"/>
                <w:b/>
                <w:sz w:val="22"/>
                <w:szCs w:val="22"/>
              </w:rPr>
            </w:pPr>
            <w:r>
              <w:rPr>
                <w:rFonts w:asciiTheme="minorHAnsi" w:hAnsiTheme="minorHAnsi"/>
                <w:b/>
                <w:sz w:val="22"/>
                <w:szCs w:val="22"/>
              </w:rPr>
              <w:t>6</w:t>
            </w:r>
            <w:r w:rsidR="00D162AB">
              <w:rPr>
                <w:rFonts w:asciiTheme="minorHAnsi" w:hAnsiTheme="minorHAnsi"/>
                <w:b/>
                <w:sz w:val="22"/>
                <w:szCs w:val="22"/>
              </w:rPr>
              <w:t>4 100</w:t>
            </w:r>
            <w:r w:rsidR="000B70CB" w:rsidRPr="000B70CB">
              <w:rPr>
                <w:rFonts w:asciiTheme="minorHAnsi" w:hAnsiTheme="minorHAnsi"/>
                <w:b/>
                <w:sz w:val="22"/>
                <w:szCs w:val="22"/>
              </w:rPr>
              <w:t xml:space="preserve"> zł</w:t>
            </w:r>
          </w:p>
        </w:tc>
      </w:tr>
    </w:tbl>
    <w:p w14:paraId="43594296" w14:textId="23406309" w:rsidR="000B70CB" w:rsidRPr="000B70CB" w:rsidRDefault="000B70CB" w:rsidP="00222F67">
      <w:pPr>
        <w:spacing w:line="276" w:lineRule="auto"/>
        <w:ind w:firstLine="708"/>
        <w:jc w:val="both"/>
        <w:rPr>
          <w:rFonts w:asciiTheme="minorHAnsi" w:hAnsiTheme="minorHAnsi" w:cs="Arial"/>
          <w:sz w:val="22"/>
          <w:szCs w:val="22"/>
        </w:rPr>
      </w:pPr>
      <w:r w:rsidRPr="00CA198D">
        <w:rPr>
          <w:rFonts w:asciiTheme="minorHAnsi" w:hAnsiTheme="minorHAnsi" w:cs="Arial"/>
          <w:sz w:val="22"/>
          <w:szCs w:val="22"/>
        </w:rPr>
        <w:t xml:space="preserve">W paragrafie 4440 dotyczącym odpisu na Zakładowy Fundusz Świadczeń Socjalnych uwzględniono stan zatrudnienia na dzień 30 września </w:t>
      </w:r>
      <w:r w:rsidR="00D333D7">
        <w:rPr>
          <w:rFonts w:asciiTheme="minorHAnsi" w:hAnsiTheme="minorHAnsi" w:cs="Arial"/>
          <w:sz w:val="22"/>
          <w:szCs w:val="22"/>
        </w:rPr>
        <w:t>2021</w:t>
      </w:r>
      <w:r w:rsidRPr="00CA198D">
        <w:rPr>
          <w:rFonts w:asciiTheme="minorHAnsi" w:hAnsiTheme="minorHAnsi" w:cs="Arial"/>
          <w:sz w:val="22"/>
          <w:szCs w:val="22"/>
        </w:rPr>
        <w:t xml:space="preserve"> r.</w:t>
      </w:r>
      <w:r w:rsidR="00CA198D" w:rsidRPr="00CA198D">
        <w:rPr>
          <w:rFonts w:asciiTheme="minorHAnsi" w:hAnsiTheme="minorHAnsi" w:cs="Arial"/>
          <w:sz w:val="22"/>
          <w:szCs w:val="22"/>
        </w:rPr>
        <w:t>, a także zwiększono odpis w związku z planowanym zatrudnieniem</w:t>
      </w:r>
      <w:r w:rsidR="00B6678E">
        <w:rPr>
          <w:rFonts w:asciiTheme="minorHAnsi" w:hAnsiTheme="minorHAnsi" w:cs="Arial"/>
          <w:sz w:val="22"/>
          <w:szCs w:val="22"/>
        </w:rPr>
        <w:t xml:space="preserve"> nowych</w:t>
      </w:r>
      <w:r w:rsidR="00CA198D" w:rsidRPr="00CA198D">
        <w:rPr>
          <w:rFonts w:asciiTheme="minorHAnsi" w:hAnsiTheme="minorHAnsi" w:cs="Arial"/>
          <w:sz w:val="22"/>
          <w:szCs w:val="22"/>
        </w:rPr>
        <w:t xml:space="preserve"> pracowników KZGRL. </w:t>
      </w:r>
    </w:p>
    <w:p w14:paraId="525C5560" w14:textId="77777777" w:rsidR="000B70CB" w:rsidRPr="000B70CB" w:rsidRDefault="000B70CB" w:rsidP="000B70CB">
      <w:pPr>
        <w:spacing w:line="276" w:lineRule="auto"/>
        <w:jc w:val="both"/>
        <w:rPr>
          <w:rFonts w:asciiTheme="minorHAnsi" w:hAnsiTheme="minorHAnsi" w:cs="Arial"/>
          <w:sz w:val="22"/>
          <w:szCs w:val="22"/>
        </w:rPr>
      </w:pPr>
    </w:p>
    <w:tbl>
      <w:tblPr>
        <w:tblW w:w="0" w:type="auto"/>
        <w:tblInd w:w="720" w:type="dxa"/>
        <w:tblLook w:val="04A0" w:firstRow="1" w:lastRow="0" w:firstColumn="1" w:lastColumn="0" w:noHBand="0" w:noVBand="1"/>
      </w:tblPr>
      <w:tblGrid>
        <w:gridCol w:w="1759"/>
        <w:gridCol w:w="4518"/>
        <w:gridCol w:w="2030"/>
      </w:tblGrid>
      <w:tr w:rsidR="000B70CB" w:rsidRPr="000B70CB" w14:paraId="5D6389C7" w14:textId="77777777" w:rsidTr="000B70CB">
        <w:tc>
          <w:tcPr>
            <w:tcW w:w="1759" w:type="dxa"/>
            <w:shd w:val="clear" w:color="auto" w:fill="58CA18"/>
            <w:hideMark/>
          </w:tcPr>
          <w:p w14:paraId="3B441865"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3E68B056"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51419E52" w14:textId="77777777" w:rsidR="000B70CB" w:rsidRPr="000B70CB" w:rsidRDefault="000B70CB" w:rsidP="000B70CB">
            <w:pPr>
              <w:contextualSpacing/>
              <w:jc w:val="both"/>
              <w:rPr>
                <w:rFonts w:asciiTheme="minorHAnsi" w:hAnsiTheme="minorHAnsi"/>
                <w:sz w:val="22"/>
                <w:szCs w:val="22"/>
              </w:rPr>
            </w:pPr>
          </w:p>
        </w:tc>
      </w:tr>
      <w:tr w:rsidR="000B70CB" w:rsidRPr="000B70CB" w14:paraId="14D920E1" w14:textId="77777777" w:rsidTr="000B70CB">
        <w:tc>
          <w:tcPr>
            <w:tcW w:w="1759" w:type="dxa"/>
            <w:shd w:val="clear" w:color="auto" w:fill="5EE51B"/>
            <w:hideMark/>
          </w:tcPr>
          <w:p w14:paraId="4EA976E7"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56434D10"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6EF05426" w14:textId="77777777" w:rsidR="000B70CB" w:rsidRPr="000B70CB" w:rsidRDefault="000B70CB" w:rsidP="000B70CB">
            <w:pPr>
              <w:contextualSpacing/>
              <w:jc w:val="both"/>
              <w:rPr>
                <w:rFonts w:asciiTheme="minorHAnsi" w:hAnsiTheme="minorHAnsi"/>
                <w:sz w:val="22"/>
                <w:szCs w:val="22"/>
              </w:rPr>
            </w:pPr>
          </w:p>
        </w:tc>
      </w:tr>
      <w:tr w:rsidR="000B70CB" w:rsidRPr="000B70CB" w14:paraId="31C3468E" w14:textId="77777777" w:rsidTr="000B70CB">
        <w:trPr>
          <w:trHeight w:val="129"/>
        </w:trPr>
        <w:tc>
          <w:tcPr>
            <w:tcW w:w="1759" w:type="dxa"/>
            <w:shd w:val="clear" w:color="auto" w:fill="A7F26E"/>
            <w:hideMark/>
          </w:tcPr>
          <w:p w14:paraId="68CF20F1"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4580</w:t>
            </w:r>
          </w:p>
        </w:tc>
        <w:tc>
          <w:tcPr>
            <w:tcW w:w="4518" w:type="dxa"/>
            <w:shd w:val="clear" w:color="auto" w:fill="A7F26E"/>
            <w:hideMark/>
          </w:tcPr>
          <w:p w14:paraId="6D2FA925"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Pozostałe odsetki   </w:t>
            </w:r>
          </w:p>
        </w:tc>
        <w:tc>
          <w:tcPr>
            <w:tcW w:w="2030" w:type="dxa"/>
            <w:shd w:val="clear" w:color="auto" w:fill="A7F26E"/>
            <w:hideMark/>
          </w:tcPr>
          <w:p w14:paraId="5878EA59" w14:textId="77777777" w:rsidR="000B70CB" w:rsidRPr="000B70CB" w:rsidRDefault="000B70CB" w:rsidP="000B70CB">
            <w:pPr>
              <w:contextualSpacing/>
              <w:jc w:val="right"/>
              <w:rPr>
                <w:rFonts w:asciiTheme="minorHAnsi" w:hAnsiTheme="minorHAnsi"/>
                <w:b/>
                <w:sz w:val="22"/>
                <w:szCs w:val="22"/>
              </w:rPr>
            </w:pPr>
            <w:r w:rsidRPr="000B70CB">
              <w:rPr>
                <w:rFonts w:asciiTheme="minorHAnsi" w:hAnsiTheme="minorHAnsi"/>
                <w:b/>
                <w:sz w:val="22"/>
                <w:szCs w:val="22"/>
              </w:rPr>
              <w:t>100 zł</w:t>
            </w:r>
          </w:p>
        </w:tc>
      </w:tr>
    </w:tbl>
    <w:p w14:paraId="2B76707B" w14:textId="3230A5E5" w:rsidR="000B70CB" w:rsidRPr="000B70CB" w:rsidRDefault="000B70CB" w:rsidP="000B70CB">
      <w:pPr>
        <w:jc w:val="both"/>
        <w:rPr>
          <w:rFonts w:asciiTheme="minorHAnsi" w:hAnsiTheme="minorHAnsi" w:cs="Arial"/>
          <w:sz w:val="22"/>
          <w:szCs w:val="22"/>
        </w:rPr>
      </w:pPr>
      <w:r w:rsidRPr="000B70CB">
        <w:rPr>
          <w:rFonts w:asciiTheme="minorHAnsi" w:hAnsiTheme="minorHAnsi" w:cs="Arial"/>
          <w:sz w:val="22"/>
          <w:szCs w:val="22"/>
        </w:rPr>
        <w:tab/>
        <w:t xml:space="preserve">W budżecie na </w:t>
      </w:r>
      <w:r w:rsidR="00D333D7">
        <w:rPr>
          <w:rFonts w:asciiTheme="minorHAnsi" w:hAnsiTheme="minorHAnsi" w:cs="Arial"/>
          <w:sz w:val="22"/>
          <w:szCs w:val="22"/>
        </w:rPr>
        <w:t>2022</w:t>
      </w:r>
      <w:r w:rsidRPr="000B70CB">
        <w:rPr>
          <w:rFonts w:asciiTheme="minorHAnsi" w:hAnsiTheme="minorHAnsi" w:cs="Arial"/>
          <w:sz w:val="22"/>
          <w:szCs w:val="22"/>
        </w:rPr>
        <w:t xml:space="preserve"> r. zabezpieczone zostały środki na ewentualne pozostałe odsetki.</w:t>
      </w:r>
    </w:p>
    <w:p w14:paraId="79C5EFAE" w14:textId="77777777" w:rsidR="000B70CB" w:rsidRPr="000B70CB" w:rsidRDefault="000B70CB" w:rsidP="000B70CB">
      <w:pPr>
        <w:jc w:val="both"/>
        <w:rPr>
          <w:rFonts w:asciiTheme="minorHAnsi" w:hAnsiTheme="minorHAnsi" w:cs="Arial"/>
          <w:sz w:val="22"/>
          <w:szCs w:val="22"/>
        </w:rPr>
      </w:pPr>
    </w:p>
    <w:tbl>
      <w:tblPr>
        <w:tblW w:w="0" w:type="auto"/>
        <w:tblInd w:w="720" w:type="dxa"/>
        <w:tblLook w:val="04A0" w:firstRow="1" w:lastRow="0" w:firstColumn="1" w:lastColumn="0" w:noHBand="0" w:noVBand="1"/>
      </w:tblPr>
      <w:tblGrid>
        <w:gridCol w:w="1759"/>
        <w:gridCol w:w="4518"/>
        <w:gridCol w:w="2030"/>
      </w:tblGrid>
      <w:tr w:rsidR="000B70CB" w:rsidRPr="000B70CB" w14:paraId="078ED88F" w14:textId="77777777" w:rsidTr="000B70CB">
        <w:tc>
          <w:tcPr>
            <w:tcW w:w="1759" w:type="dxa"/>
            <w:shd w:val="clear" w:color="auto" w:fill="58CA18"/>
            <w:hideMark/>
          </w:tcPr>
          <w:p w14:paraId="3988CD9D"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5044CCFC"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7A78CE4A" w14:textId="77777777" w:rsidR="000B70CB" w:rsidRPr="000B70CB" w:rsidRDefault="000B70CB" w:rsidP="000B70CB">
            <w:pPr>
              <w:contextualSpacing/>
              <w:jc w:val="both"/>
              <w:rPr>
                <w:rFonts w:asciiTheme="minorHAnsi" w:hAnsiTheme="minorHAnsi"/>
                <w:sz w:val="22"/>
                <w:szCs w:val="22"/>
              </w:rPr>
            </w:pPr>
          </w:p>
        </w:tc>
      </w:tr>
      <w:tr w:rsidR="000B70CB" w:rsidRPr="000B70CB" w14:paraId="764D84C1" w14:textId="77777777" w:rsidTr="000B70CB">
        <w:tc>
          <w:tcPr>
            <w:tcW w:w="1759" w:type="dxa"/>
            <w:shd w:val="clear" w:color="auto" w:fill="5EE51B"/>
            <w:hideMark/>
          </w:tcPr>
          <w:p w14:paraId="0E169A2D"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14257AFB"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7CEB9F5C" w14:textId="77777777" w:rsidR="000B70CB" w:rsidRPr="000B70CB" w:rsidRDefault="000B70CB" w:rsidP="000B70CB">
            <w:pPr>
              <w:contextualSpacing/>
              <w:jc w:val="both"/>
              <w:rPr>
                <w:rFonts w:asciiTheme="minorHAnsi" w:hAnsiTheme="minorHAnsi"/>
                <w:sz w:val="22"/>
                <w:szCs w:val="22"/>
              </w:rPr>
            </w:pPr>
          </w:p>
        </w:tc>
      </w:tr>
      <w:tr w:rsidR="000B70CB" w:rsidRPr="000B70CB" w14:paraId="0A1F31E1" w14:textId="77777777" w:rsidTr="000B70CB">
        <w:trPr>
          <w:trHeight w:val="129"/>
        </w:trPr>
        <w:tc>
          <w:tcPr>
            <w:tcW w:w="1759" w:type="dxa"/>
            <w:shd w:val="clear" w:color="auto" w:fill="A7F26E"/>
            <w:hideMark/>
          </w:tcPr>
          <w:p w14:paraId="16EAD587"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4610</w:t>
            </w:r>
          </w:p>
        </w:tc>
        <w:tc>
          <w:tcPr>
            <w:tcW w:w="4518" w:type="dxa"/>
            <w:shd w:val="clear" w:color="auto" w:fill="A7F26E"/>
            <w:hideMark/>
          </w:tcPr>
          <w:p w14:paraId="4A0E67CC"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Koszty postępowania sądowego i prokuratorskiego   </w:t>
            </w:r>
          </w:p>
        </w:tc>
        <w:tc>
          <w:tcPr>
            <w:tcW w:w="2030" w:type="dxa"/>
            <w:shd w:val="clear" w:color="auto" w:fill="A7F26E"/>
            <w:hideMark/>
          </w:tcPr>
          <w:p w14:paraId="25B0C917" w14:textId="26095FDA" w:rsidR="000B70CB" w:rsidRPr="000B70CB" w:rsidRDefault="00C47BBE" w:rsidP="000B70CB">
            <w:pPr>
              <w:contextualSpacing/>
              <w:jc w:val="right"/>
              <w:rPr>
                <w:rFonts w:asciiTheme="minorHAnsi" w:hAnsiTheme="minorHAnsi"/>
                <w:b/>
                <w:sz w:val="22"/>
                <w:szCs w:val="22"/>
              </w:rPr>
            </w:pPr>
            <w:r>
              <w:rPr>
                <w:rFonts w:asciiTheme="minorHAnsi" w:hAnsiTheme="minorHAnsi"/>
                <w:b/>
                <w:sz w:val="22"/>
                <w:szCs w:val="22"/>
              </w:rPr>
              <w:t>15 7</w:t>
            </w:r>
            <w:r w:rsidR="000B70CB" w:rsidRPr="000B70CB">
              <w:rPr>
                <w:rFonts w:asciiTheme="minorHAnsi" w:hAnsiTheme="minorHAnsi"/>
                <w:b/>
                <w:sz w:val="22"/>
                <w:szCs w:val="22"/>
              </w:rPr>
              <w:t>00 zł</w:t>
            </w:r>
          </w:p>
        </w:tc>
      </w:tr>
    </w:tbl>
    <w:p w14:paraId="66B250D5" w14:textId="24E5C4A0" w:rsidR="000B70CB" w:rsidRDefault="000B70CB" w:rsidP="00222F67">
      <w:pPr>
        <w:ind w:firstLine="708"/>
        <w:jc w:val="both"/>
        <w:rPr>
          <w:rFonts w:asciiTheme="minorHAnsi" w:hAnsiTheme="minorHAnsi" w:cs="Arial"/>
          <w:sz w:val="22"/>
          <w:szCs w:val="22"/>
        </w:rPr>
      </w:pPr>
      <w:r w:rsidRPr="000B70CB">
        <w:rPr>
          <w:rFonts w:asciiTheme="minorHAnsi" w:hAnsiTheme="minorHAnsi" w:cs="Arial"/>
          <w:sz w:val="22"/>
          <w:szCs w:val="22"/>
        </w:rPr>
        <w:t xml:space="preserve">Koszty postępowania sądowego i prokuratorskiego na </w:t>
      </w:r>
      <w:r w:rsidR="00D333D7">
        <w:rPr>
          <w:rFonts w:asciiTheme="minorHAnsi" w:hAnsiTheme="minorHAnsi" w:cs="Arial"/>
          <w:sz w:val="22"/>
          <w:szCs w:val="22"/>
        </w:rPr>
        <w:t>2022</w:t>
      </w:r>
      <w:r w:rsidRPr="000B70CB">
        <w:rPr>
          <w:rFonts w:asciiTheme="minorHAnsi" w:hAnsiTheme="minorHAnsi" w:cs="Arial"/>
          <w:sz w:val="22"/>
          <w:szCs w:val="22"/>
        </w:rPr>
        <w:t xml:space="preserve"> r. zostały określone w kwocie </w:t>
      </w:r>
      <w:r w:rsidR="00C47BBE">
        <w:rPr>
          <w:rFonts w:asciiTheme="minorHAnsi" w:hAnsiTheme="minorHAnsi" w:cs="Arial"/>
          <w:sz w:val="22"/>
          <w:szCs w:val="22"/>
        </w:rPr>
        <w:t>15.7</w:t>
      </w:r>
      <w:r w:rsidR="000079E3">
        <w:rPr>
          <w:rFonts w:asciiTheme="minorHAnsi" w:hAnsiTheme="minorHAnsi" w:cs="Arial"/>
          <w:sz w:val="22"/>
          <w:szCs w:val="22"/>
        </w:rPr>
        <w:t>00</w:t>
      </w:r>
      <w:r w:rsidRPr="000B70CB">
        <w:rPr>
          <w:rFonts w:asciiTheme="minorHAnsi" w:hAnsiTheme="minorHAnsi" w:cs="Arial"/>
          <w:sz w:val="22"/>
          <w:szCs w:val="22"/>
        </w:rPr>
        <w:t xml:space="preserve"> zł</w:t>
      </w:r>
      <w:r w:rsidR="00232D6C">
        <w:rPr>
          <w:rFonts w:asciiTheme="minorHAnsi" w:hAnsiTheme="minorHAnsi" w:cs="Arial"/>
          <w:sz w:val="22"/>
          <w:szCs w:val="22"/>
        </w:rPr>
        <w:t xml:space="preserve"> i zostały </w:t>
      </w:r>
      <w:r w:rsidR="009C4DFB">
        <w:rPr>
          <w:rFonts w:asciiTheme="minorHAnsi" w:hAnsiTheme="minorHAnsi" w:cs="Arial"/>
          <w:sz w:val="22"/>
          <w:szCs w:val="22"/>
        </w:rPr>
        <w:t>zachowane na poziomie</w:t>
      </w:r>
      <w:r w:rsidR="00C47BBE">
        <w:rPr>
          <w:rFonts w:asciiTheme="minorHAnsi" w:hAnsiTheme="minorHAnsi" w:cs="Arial"/>
          <w:sz w:val="22"/>
          <w:szCs w:val="22"/>
        </w:rPr>
        <w:t xml:space="preserve"> przewidywanego </w:t>
      </w:r>
      <w:r w:rsidR="00232D6C">
        <w:rPr>
          <w:rFonts w:asciiTheme="minorHAnsi" w:hAnsiTheme="minorHAnsi" w:cs="Arial"/>
          <w:sz w:val="22"/>
          <w:szCs w:val="22"/>
        </w:rPr>
        <w:t xml:space="preserve">wykonania za </w:t>
      </w:r>
      <w:r w:rsidR="00D333D7">
        <w:rPr>
          <w:rFonts w:asciiTheme="minorHAnsi" w:hAnsiTheme="minorHAnsi" w:cs="Arial"/>
          <w:sz w:val="22"/>
          <w:szCs w:val="22"/>
        </w:rPr>
        <w:t>2021</w:t>
      </w:r>
      <w:r w:rsidR="00232D6C">
        <w:rPr>
          <w:rFonts w:asciiTheme="minorHAnsi" w:hAnsiTheme="minorHAnsi" w:cs="Arial"/>
          <w:sz w:val="22"/>
          <w:szCs w:val="22"/>
        </w:rPr>
        <w:t xml:space="preserve">r. </w:t>
      </w:r>
    </w:p>
    <w:p w14:paraId="0D305A95" w14:textId="77777777" w:rsidR="00232D6C" w:rsidRPr="000B70CB" w:rsidRDefault="00232D6C" w:rsidP="000B70CB">
      <w:pPr>
        <w:jc w:val="both"/>
        <w:rPr>
          <w:rFonts w:asciiTheme="minorHAnsi" w:hAnsiTheme="minorHAnsi" w:cs="Arial"/>
          <w:sz w:val="22"/>
          <w:szCs w:val="22"/>
        </w:rPr>
      </w:pPr>
    </w:p>
    <w:tbl>
      <w:tblPr>
        <w:tblW w:w="0" w:type="auto"/>
        <w:tblInd w:w="720" w:type="dxa"/>
        <w:tblLook w:val="04A0" w:firstRow="1" w:lastRow="0" w:firstColumn="1" w:lastColumn="0" w:noHBand="0" w:noVBand="1"/>
      </w:tblPr>
      <w:tblGrid>
        <w:gridCol w:w="1759"/>
        <w:gridCol w:w="4518"/>
        <w:gridCol w:w="2030"/>
      </w:tblGrid>
      <w:tr w:rsidR="000B70CB" w:rsidRPr="000B70CB" w14:paraId="29F2D591" w14:textId="77777777" w:rsidTr="000B70CB">
        <w:tc>
          <w:tcPr>
            <w:tcW w:w="1759" w:type="dxa"/>
            <w:shd w:val="clear" w:color="auto" w:fill="58CA18"/>
            <w:hideMark/>
          </w:tcPr>
          <w:p w14:paraId="61D3ECD2"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1A310E48"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66FD9966" w14:textId="77777777" w:rsidR="000B70CB" w:rsidRPr="000B70CB" w:rsidRDefault="000B70CB" w:rsidP="000B70CB">
            <w:pPr>
              <w:contextualSpacing/>
              <w:jc w:val="both"/>
              <w:rPr>
                <w:rFonts w:asciiTheme="minorHAnsi" w:hAnsiTheme="minorHAnsi"/>
                <w:sz w:val="22"/>
                <w:szCs w:val="22"/>
              </w:rPr>
            </w:pPr>
          </w:p>
        </w:tc>
      </w:tr>
      <w:tr w:rsidR="000B70CB" w:rsidRPr="000B70CB" w14:paraId="2F66B9C7" w14:textId="77777777" w:rsidTr="000B70CB">
        <w:tc>
          <w:tcPr>
            <w:tcW w:w="1759" w:type="dxa"/>
            <w:shd w:val="clear" w:color="auto" w:fill="5EE51B"/>
            <w:hideMark/>
          </w:tcPr>
          <w:p w14:paraId="63F7EAA6"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38F1CD61"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2F60CB5F" w14:textId="77777777" w:rsidR="000B70CB" w:rsidRPr="000B70CB" w:rsidRDefault="000B70CB" w:rsidP="000B70CB">
            <w:pPr>
              <w:contextualSpacing/>
              <w:jc w:val="both"/>
              <w:rPr>
                <w:rFonts w:asciiTheme="minorHAnsi" w:hAnsiTheme="minorHAnsi"/>
                <w:sz w:val="22"/>
                <w:szCs w:val="22"/>
              </w:rPr>
            </w:pPr>
          </w:p>
        </w:tc>
      </w:tr>
      <w:tr w:rsidR="000B70CB" w:rsidRPr="000B70CB" w14:paraId="742A1B62" w14:textId="77777777" w:rsidTr="000B70CB">
        <w:trPr>
          <w:trHeight w:val="129"/>
        </w:trPr>
        <w:tc>
          <w:tcPr>
            <w:tcW w:w="1759" w:type="dxa"/>
            <w:shd w:val="clear" w:color="auto" w:fill="A7F26E"/>
            <w:hideMark/>
          </w:tcPr>
          <w:p w14:paraId="12F1DEF6"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4700</w:t>
            </w:r>
          </w:p>
        </w:tc>
        <w:tc>
          <w:tcPr>
            <w:tcW w:w="4518" w:type="dxa"/>
            <w:shd w:val="clear" w:color="auto" w:fill="A7F26E"/>
            <w:hideMark/>
          </w:tcPr>
          <w:p w14:paraId="64034AC6"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Szkolenia pracowników niebędących członkami korpusu służby cywilnej  </w:t>
            </w:r>
          </w:p>
        </w:tc>
        <w:tc>
          <w:tcPr>
            <w:tcW w:w="2030" w:type="dxa"/>
            <w:shd w:val="clear" w:color="auto" w:fill="A7F26E"/>
            <w:hideMark/>
          </w:tcPr>
          <w:p w14:paraId="6D586BBD" w14:textId="77777777" w:rsidR="000B70CB" w:rsidRPr="000B70CB" w:rsidRDefault="000B70CB" w:rsidP="000B70CB">
            <w:pPr>
              <w:contextualSpacing/>
              <w:jc w:val="right"/>
              <w:rPr>
                <w:rFonts w:asciiTheme="minorHAnsi" w:hAnsiTheme="minorHAnsi"/>
                <w:b/>
                <w:sz w:val="22"/>
                <w:szCs w:val="22"/>
              </w:rPr>
            </w:pPr>
            <w:r w:rsidRPr="000B70CB">
              <w:rPr>
                <w:rFonts w:asciiTheme="minorHAnsi" w:hAnsiTheme="minorHAnsi"/>
                <w:b/>
                <w:sz w:val="22"/>
                <w:szCs w:val="22"/>
              </w:rPr>
              <w:t>3</w:t>
            </w:r>
            <w:r w:rsidR="00801CDB">
              <w:rPr>
                <w:rFonts w:asciiTheme="minorHAnsi" w:hAnsiTheme="minorHAnsi"/>
                <w:b/>
                <w:sz w:val="22"/>
                <w:szCs w:val="22"/>
              </w:rPr>
              <w:t>5</w:t>
            </w:r>
            <w:r w:rsidRPr="000B70CB">
              <w:rPr>
                <w:rFonts w:asciiTheme="minorHAnsi" w:hAnsiTheme="minorHAnsi"/>
                <w:b/>
                <w:sz w:val="22"/>
                <w:szCs w:val="22"/>
              </w:rPr>
              <w:t xml:space="preserve"> 000 zł</w:t>
            </w:r>
          </w:p>
        </w:tc>
      </w:tr>
    </w:tbl>
    <w:p w14:paraId="3C2B9684" w14:textId="0307C4AE" w:rsidR="00222F67" w:rsidRPr="000B70CB" w:rsidRDefault="000B70CB" w:rsidP="00B6678E">
      <w:pPr>
        <w:spacing w:line="276" w:lineRule="auto"/>
        <w:ind w:firstLine="708"/>
        <w:jc w:val="both"/>
        <w:rPr>
          <w:rFonts w:asciiTheme="minorHAnsi" w:hAnsiTheme="minorHAnsi" w:cs="Arial"/>
          <w:sz w:val="22"/>
          <w:szCs w:val="22"/>
        </w:rPr>
      </w:pPr>
      <w:r w:rsidRPr="000B70CB">
        <w:rPr>
          <w:rFonts w:asciiTheme="minorHAnsi" w:hAnsiTheme="minorHAnsi" w:cs="Arial"/>
          <w:sz w:val="22"/>
          <w:szCs w:val="22"/>
        </w:rPr>
        <w:t>W paragrafie 4700 dotyczącym szkoleń pracowników niebędących członkami korpusu służby cywilnej, zaplanowane zostały wydatki w kwocie 3</w:t>
      </w:r>
      <w:r w:rsidR="000079E3">
        <w:rPr>
          <w:rFonts w:asciiTheme="minorHAnsi" w:hAnsiTheme="minorHAnsi" w:cs="Arial"/>
          <w:sz w:val="22"/>
          <w:szCs w:val="22"/>
        </w:rPr>
        <w:t>5</w:t>
      </w:r>
      <w:r w:rsidRPr="000B70CB">
        <w:rPr>
          <w:rFonts w:asciiTheme="minorHAnsi" w:hAnsiTheme="minorHAnsi" w:cs="Arial"/>
          <w:sz w:val="22"/>
          <w:szCs w:val="22"/>
        </w:rPr>
        <w:t xml:space="preserve">.000 zł. Powyższa kwota przeznaczona zostanie m.in. na podnoszenie kwalifikacji pracowników Komunalnego Związku Gmin Regionu Leszczyńskiego. W porównaniu z przewidywanym wykonaniem za </w:t>
      </w:r>
      <w:r w:rsidR="00D333D7">
        <w:rPr>
          <w:rFonts w:asciiTheme="minorHAnsi" w:hAnsiTheme="minorHAnsi" w:cs="Arial"/>
          <w:sz w:val="22"/>
          <w:szCs w:val="22"/>
        </w:rPr>
        <w:t>2021</w:t>
      </w:r>
      <w:r w:rsidRPr="000B70CB">
        <w:rPr>
          <w:rFonts w:asciiTheme="minorHAnsi" w:hAnsiTheme="minorHAnsi" w:cs="Arial"/>
          <w:sz w:val="22"/>
          <w:szCs w:val="22"/>
        </w:rPr>
        <w:t xml:space="preserve"> r., planowane wydatki na </w:t>
      </w:r>
      <w:r w:rsidR="00D333D7">
        <w:rPr>
          <w:rFonts w:asciiTheme="minorHAnsi" w:hAnsiTheme="minorHAnsi" w:cs="Arial"/>
          <w:sz w:val="22"/>
          <w:szCs w:val="22"/>
        </w:rPr>
        <w:t>2022</w:t>
      </w:r>
      <w:r w:rsidRPr="000B70CB">
        <w:rPr>
          <w:rFonts w:asciiTheme="minorHAnsi" w:hAnsiTheme="minorHAnsi" w:cs="Arial"/>
          <w:sz w:val="22"/>
          <w:szCs w:val="22"/>
        </w:rPr>
        <w:t xml:space="preserve"> r. z tego tytułu zwiększone zostały o wskaźnik </w:t>
      </w:r>
      <w:r w:rsidR="009C4DFB">
        <w:rPr>
          <w:rFonts w:asciiTheme="minorHAnsi" w:hAnsiTheme="minorHAnsi" w:cs="Arial"/>
          <w:sz w:val="22"/>
          <w:szCs w:val="22"/>
        </w:rPr>
        <w:t>40</w:t>
      </w:r>
      <w:r w:rsidR="00222F67">
        <w:rPr>
          <w:rFonts w:asciiTheme="minorHAnsi" w:hAnsiTheme="minorHAnsi" w:cs="Arial"/>
          <w:sz w:val="22"/>
          <w:szCs w:val="22"/>
        </w:rPr>
        <w:t>,00</w:t>
      </w:r>
      <w:r w:rsidRPr="000B70CB">
        <w:rPr>
          <w:rFonts w:asciiTheme="minorHAnsi" w:hAnsiTheme="minorHAnsi" w:cs="Arial"/>
          <w:sz w:val="22"/>
          <w:szCs w:val="22"/>
        </w:rPr>
        <w:t>%</w:t>
      </w:r>
      <w:r w:rsidR="00222F67">
        <w:rPr>
          <w:rFonts w:asciiTheme="minorHAnsi" w:hAnsiTheme="minorHAnsi" w:cs="Arial"/>
          <w:sz w:val="22"/>
          <w:szCs w:val="22"/>
        </w:rPr>
        <w:t>, z uwagi na panującą pandemię</w:t>
      </w:r>
      <w:r w:rsidR="00B6678E">
        <w:rPr>
          <w:rFonts w:asciiTheme="minorHAnsi" w:hAnsiTheme="minorHAnsi" w:cs="Arial"/>
          <w:sz w:val="22"/>
          <w:szCs w:val="22"/>
        </w:rPr>
        <w:t xml:space="preserve"> COVID - 19</w:t>
      </w:r>
      <w:r w:rsidR="00222F67">
        <w:rPr>
          <w:rFonts w:asciiTheme="minorHAnsi" w:hAnsiTheme="minorHAnsi" w:cs="Arial"/>
          <w:sz w:val="22"/>
          <w:szCs w:val="22"/>
        </w:rPr>
        <w:t xml:space="preserve"> w </w:t>
      </w:r>
      <w:r w:rsidR="00D333D7">
        <w:rPr>
          <w:rFonts w:asciiTheme="minorHAnsi" w:hAnsiTheme="minorHAnsi" w:cs="Arial"/>
          <w:sz w:val="22"/>
          <w:szCs w:val="22"/>
        </w:rPr>
        <w:t>2021</w:t>
      </w:r>
      <w:r w:rsidR="00222F67">
        <w:rPr>
          <w:rFonts w:asciiTheme="minorHAnsi" w:hAnsiTheme="minorHAnsi" w:cs="Arial"/>
          <w:sz w:val="22"/>
          <w:szCs w:val="22"/>
        </w:rPr>
        <w:t xml:space="preserve">r. W roku </w:t>
      </w:r>
      <w:r w:rsidR="00D333D7">
        <w:rPr>
          <w:rFonts w:asciiTheme="minorHAnsi" w:hAnsiTheme="minorHAnsi" w:cs="Arial"/>
          <w:sz w:val="22"/>
          <w:szCs w:val="22"/>
        </w:rPr>
        <w:t>2022</w:t>
      </w:r>
      <w:r w:rsidR="00222F67">
        <w:rPr>
          <w:rFonts w:asciiTheme="minorHAnsi" w:hAnsiTheme="minorHAnsi" w:cs="Arial"/>
          <w:sz w:val="22"/>
          <w:szCs w:val="22"/>
        </w:rPr>
        <w:t xml:space="preserve">r. również może okazać się, że </w:t>
      </w:r>
      <w:r w:rsidR="00B6678E">
        <w:rPr>
          <w:rFonts w:asciiTheme="minorHAnsi" w:hAnsiTheme="minorHAnsi" w:cs="Arial"/>
          <w:sz w:val="22"/>
          <w:szCs w:val="22"/>
        </w:rPr>
        <w:t xml:space="preserve">wiele </w:t>
      </w:r>
      <w:r w:rsidR="00222F67">
        <w:rPr>
          <w:rFonts w:asciiTheme="minorHAnsi" w:hAnsiTheme="minorHAnsi" w:cs="Arial"/>
          <w:sz w:val="22"/>
          <w:szCs w:val="22"/>
        </w:rPr>
        <w:t>szkoleń z tego powodu zostanie odwołanych, jednak na dzień sporządzenia niniejszego planu zakłada się realizację wszystkich zadań.  W przypadku ewentualnych zmian plan w zakresie wydatków zostanie odpowiednio zmodyfikowany.</w:t>
      </w:r>
    </w:p>
    <w:p w14:paraId="7C27A523" w14:textId="382F4BE5" w:rsidR="000B70CB" w:rsidRDefault="000B70CB" w:rsidP="000B70CB">
      <w:pPr>
        <w:spacing w:line="276" w:lineRule="auto"/>
        <w:contextualSpacing/>
        <w:jc w:val="both"/>
        <w:rPr>
          <w:rFonts w:asciiTheme="minorHAnsi" w:hAnsiTheme="minorHAnsi" w:cs="Arial"/>
          <w:sz w:val="22"/>
          <w:szCs w:val="22"/>
        </w:rPr>
      </w:pPr>
      <w:r w:rsidRPr="000B70CB">
        <w:rPr>
          <w:rFonts w:asciiTheme="minorHAnsi" w:hAnsiTheme="minorHAnsi" w:cs="Arial"/>
          <w:sz w:val="22"/>
          <w:szCs w:val="22"/>
        </w:rPr>
        <w:t xml:space="preserve">  </w:t>
      </w:r>
    </w:p>
    <w:tbl>
      <w:tblPr>
        <w:tblW w:w="0" w:type="auto"/>
        <w:tblInd w:w="720" w:type="dxa"/>
        <w:tblLook w:val="04A0" w:firstRow="1" w:lastRow="0" w:firstColumn="1" w:lastColumn="0" w:noHBand="0" w:noVBand="1"/>
      </w:tblPr>
      <w:tblGrid>
        <w:gridCol w:w="1759"/>
        <w:gridCol w:w="4518"/>
        <w:gridCol w:w="2030"/>
      </w:tblGrid>
      <w:tr w:rsidR="00A3727B" w:rsidRPr="000B70CB" w14:paraId="2CE0F224" w14:textId="77777777" w:rsidTr="00337B06">
        <w:tc>
          <w:tcPr>
            <w:tcW w:w="1759" w:type="dxa"/>
            <w:shd w:val="clear" w:color="auto" w:fill="58CA18"/>
            <w:hideMark/>
          </w:tcPr>
          <w:p w14:paraId="3F993D7B" w14:textId="77777777" w:rsidR="00A3727B" w:rsidRPr="000B70CB" w:rsidRDefault="00A3727B" w:rsidP="00337B06">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74D86741" w14:textId="77777777" w:rsidR="00A3727B" w:rsidRPr="000B70CB" w:rsidRDefault="00A3727B" w:rsidP="00337B06">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2CFE2512" w14:textId="77777777" w:rsidR="00A3727B" w:rsidRPr="000B70CB" w:rsidRDefault="00A3727B" w:rsidP="00337B06">
            <w:pPr>
              <w:contextualSpacing/>
              <w:jc w:val="both"/>
              <w:rPr>
                <w:rFonts w:asciiTheme="minorHAnsi" w:hAnsiTheme="minorHAnsi"/>
                <w:sz w:val="22"/>
                <w:szCs w:val="22"/>
              </w:rPr>
            </w:pPr>
          </w:p>
        </w:tc>
      </w:tr>
      <w:tr w:rsidR="00A3727B" w:rsidRPr="000B70CB" w14:paraId="5C57008A" w14:textId="77777777" w:rsidTr="00337B06">
        <w:tc>
          <w:tcPr>
            <w:tcW w:w="1759" w:type="dxa"/>
            <w:shd w:val="clear" w:color="auto" w:fill="5EE51B"/>
            <w:hideMark/>
          </w:tcPr>
          <w:p w14:paraId="4CB6174F" w14:textId="77777777" w:rsidR="00A3727B" w:rsidRPr="000B70CB" w:rsidRDefault="00A3727B" w:rsidP="00337B06">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00A90F70" w14:textId="77777777" w:rsidR="00A3727B" w:rsidRPr="000B70CB" w:rsidRDefault="00A3727B" w:rsidP="00337B06">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70C1F814" w14:textId="77777777" w:rsidR="00A3727B" w:rsidRPr="000B70CB" w:rsidRDefault="00A3727B" w:rsidP="00337B06">
            <w:pPr>
              <w:contextualSpacing/>
              <w:jc w:val="both"/>
              <w:rPr>
                <w:rFonts w:asciiTheme="minorHAnsi" w:hAnsiTheme="minorHAnsi"/>
                <w:sz w:val="22"/>
                <w:szCs w:val="22"/>
              </w:rPr>
            </w:pPr>
          </w:p>
        </w:tc>
      </w:tr>
      <w:tr w:rsidR="00A3727B" w:rsidRPr="000B70CB" w14:paraId="0BD2E030" w14:textId="77777777" w:rsidTr="00337B06">
        <w:trPr>
          <w:trHeight w:val="129"/>
        </w:trPr>
        <w:tc>
          <w:tcPr>
            <w:tcW w:w="1759" w:type="dxa"/>
            <w:shd w:val="clear" w:color="auto" w:fill="A7F26E"/>
            <w:hideMark/>
          </w:tcPr>
          <w:p w14:paraId="10BC9B75" w14:textId="3D532C44" w:rsidR="00A3727B" w:rsidRPr="000B70CB" w:rsidRDefault="00A3727B" w:rsidP="00337B06">
            <w:pPr>
              <w:contextualSpacing/>
              <w:jc w:val="both"/>
              <w:rPr>
                <w:rFonts w:asciiTheme="minorHAnsi" w:hAnsiTheme="minorHAnsi"/>
                <w:sz w:val="22"/>
                <w:szCs w:val="22"/>
              </w:rPr>
            </w:pPr>
            <w:r w:rsidRPr="000B70CB">
              <w:rPr>
                <w:rFonts w:asciiTheme="minorHAnsi" w:hAnsiTheme="minorHAnsi"/>
                <w:b/>
                <w:sz w:val="22"/>
                <w:szCs w:val="22"/>
              </w:rPr>
              <w:t xml:space="preserve">Paragraf </w:t>
            </w:r>
            <w:r>
              <w:rPr>
                <w:rFonts w:asciiTheme="minorHAnsi" w:hAnsiTheme="minorHAnsi"/>
                <w:b/>
                <w:sz w:val="22"/>
                <w:szCs w:val="22"/>
              </w:rPr>
              <w:t>4710</w:t>
            </w:r>
          </w:p>
        </w:tc>
        <w:tc>
          <w:tcPr>
            <w:tcW w:w="4518" w:type="dxa"/>
            <w:shd w:val="clear" w:color="auto" w:fill="A7F26E"/>
            <w:hideMark/>
          </w:tcPr>
          <w:p w14:paraId="2EA48B81" w14:textId="2ACD1378" w:rsidR="00A3727B" w:rsidRPr="00A3727B" w:rsidRDefault="00A3727B" w:rsidP="00337B06">
            <w:pPr>
              <w:contextualSpacing/>
              <w:jc w:val="both"/>
              <w:rPr>
                <w:rFonts w:asciiTheme="minorHAnsi" w:hAnsiTheme="minorHAnsi"/>
                <w:b/>
                <w:bCs/>
                <w:sz w:val="22"/>
                <w:szCs w:val="22"/>
              </w:rPr>
            </w:pPr>
            <w:r w:rsidRPr="00DC7EAA">
              <w:rPr>
                <w:rFonts w:ascii="Calibri" w:hAnsi="Calibri" w:cs="Calibri"/>
                <w:b/>
                <w:bCs/>
                <w:color w:val="000000"/>
                <w:sz w:val="22"/>
                <w:szCs w:val="22"/>
              </w:rPr>
              <w:t>Wpłaty na PPK finansowane przez podmiot zatrudniający</w:t>
            </w:r>
          </w:p>
        </w:tc>
        <w:tc>
          <w:tcPr>
            <w:tcW w:w="2030" w:type="dxa"/>
            <w:shd w:val="clear" w:color="auto" w:fill="A7F26E"/>
            <w:hideMark/>
          </w:tcPr>
          <w:p w14:paraId="7988AFF2" w14:textId="64841466" w:rsidR="00A3727B" w:rsidRPr="000B70CB" w:rsidRDefault="00C47BBE" w:rsidP="00337B06">
            <w:pPr>
              <w:contextualSpacing/>
              <w:jc w:val="right"/>
              <w:rPr>
                <w:rFonts w:asciiTheme="minorHAnsi" w:hAnsiTheme="minorHAnsi"/>
                <w:b/>
                <w:sz w:val="22"/>
                <w:szCs w:val="22"/>
              </w:rPr>
            </w:pPr>
            <w:r>
              <w:rPr>
                <w:rFonts w:asciiTheme="minorHAnsi" w:hAnsiTheme="minorHAnsi"/>
                <w:b/>
                <w:sz w:val="22"/>
                <w:szCs w:val="22"/>
              </w:rPr>
              <w:t>10</w:t>
            </w:r>
            <w:r w:rsidR="00A3727B" w:rsidRPr="000B70CB">
              <w:rPr>
                <w:rFonts w:asciiTheme="minorHAnsi" w:hAnsiTheme="minorHAnsi"/>
                <w:b/>
                <w:sz w:val="22"/>
                <w:szCs w:val="22"/>
              </w:rPr>
              <w:t xml:space="preserve"> 000 zł</w:t>
            </w:r>
          </w:p>
        </w:tc>
      </w:tr>
    </w:tbl>
    <w:p w14:paraId="0551D996" w14:textId="3BB0F82E" w:rsidR="00C47BBE" w:rsidRDefault="00222F67" w:rsidP="00B6678E">
      <w:pPr>
        <w:spacing w:line="276" w:lineRule="auto"/>
        <w:ind w:firstLine="708"/>
        <w:contextualSpacing/>
        <w:jc w:val="both"/>
        <w:rPr>
          <w:rStyle w:val="Pogrubienie"/>
          <w:rFonts w:asciiTheme="minorHAnsi" w:hAnsiTheme="minorHAnsi" w:cstheme="minorHAnsi"/>
          <w:b w:val="0"/>
          <w:bCs w:val="0"/>
          <w:sz w:val="22"/>
          <w:szCs w:val="22"/>
        </w:rPr>
      </w:pPr>
      <w:r w:rsidRPr="001E6BC2">
        <w:rPr>
          <w:rFonts w:asciiTheme="minorHAnsi" w:hAnsiTheme="minorHAnsi" w:cstheme="minorHAnsi"/>
          <w:sz w:val="22"/>
          <w:szCs w:val="22"/>
        </w:rPr>
        <w:t>PPK to Pracownicze Plany Kapitałowe.</w:t>
      </w:r>
      <w:r w:rsidRPr="001E6BC2">
        <w:rPr>
          <w:rFonts w:asciiTheme="minorHAnsi" w:hAnsiTheme="minorHAnsi" w:cstheme="minorHAnsi"/>
          <w:b/>
          <w:bCs/>
          <w:sz w:val="22"/>
          <w:szCs w:val="22"/>
        </w:rPr>
        <w:t xml:space="preserve"> </w:t>
      </w:r>
      <w:r w:rsidRPr="001E6BC2">
        <w:rPr>
          <w:rStyle w:val="Pogrubienie"/>
          <w:rFonts w:asciiTheme="minorHAnsi" w:hAnsiTheme="minorHAnsi" w:cstheme="minorHAnsi"/>
          <w:b w:val="0"/>
          <w:bCs w:val="0"/>
          <w:sz w:val="22"/>
          <w:szCs w:val="22"/>
        </w:rPr>
        <w:t xml:space="preserve">Program ten ma dawać pracownikom możliwość dobrowolnego oszczędzania. Od 1 stycznia </w:t>
      </w:r>
      <w:r w:rsidR="00D333D7">
        <w:rPr>
          <w:rStyle w:val="Pogrubienie"/>
          <w:rFonts w:asciiTheme="minorHAnsi" w:hAnsiTheme="minorHAnsi" w:cstheme="minorHAnsi"/>
          <w:b w:val="0"/>
          <w:bCs w:val="0"/>
          <w:sz w:val="22"/>
          <w:szCs w:val="22"/>
        </w:rPr>
        <w:t>202</w:t>
      </w:r>
      <w:r w:rsidR="00C47BBE">
        <w:rPr>
          <w:rStyle w:val="Pogrubienie"/>
          <w:rFonts w:asciiTheme="minorHAnsi" w:hAnsiTheme="minorHAnsi" w:cstheme="minorHAnsi"/>
          <w:b w:val="0"/>
          <w:bCs w:val="0"/>
          <w:sz w:val="22"/>
          <w:szCs w:val="22"/>
        </w:rPr>
        <w:t>1</w:t>
      </w:r>
      <w:r w:rsidRPr="001E6BC2">
        <w:rPr>
          <w:rStyle w:val="Pogrubienie"/>
          <w:rFonts w:asciiTheme="minorHAnsi" w:hAnsiTheme="minorHAnsi" w:cstheme="minorHAnsi"/>
          <w:b w:val="0"/>
          <w:bCs w:val="0"/>
          <w:sz w:val="22"/>
          <w:szCs w:val="22"/>
        </w:rPr>
        <w:t>r. jednostki sektora finansów publicznych obowiązane są do wprowadzenia PPK</w:t>
      </w:r>
      <w:r w:rsidR="00C47BBE">
        <w:rPr>
          <w:rStyle w:val="Pogrubienie"/>
          <w:rFonts w:asciiTheme="minorHAnsi" w:hAnsiTheme="minorHAnsi" w:cstheme="minorHAnsi"/>
          <w:b w:val="0"/>
          <w:bCs w:val="0"/>
          <w:sz w:val="22"/>
          <w:szCs w:val="22"/>
        </w:rPr>
        <w:t xml:space="preserve">. Z uwagi, że na dzień sporządzenia niniejszego planu 100% pracowników złożyło rezygnację z uczestnictwa w PPK, zabezpieczono w budżecie kwotę 10.000zł na ten cel </w:t>
      </w:r>
      <w:r w:rsidR="002250F4">
        <w:rPr>
          <w:rStyle w:val="Pogrubienie"/>
          <w:rFonts w:asciiTheme="minorHAnsi" w:hAnsiTheme="minorHAnsi" w:cstheme="minorHAnsi"/>
          <w:b w:val="0"/>
          <w:bCs w:val="0"/>
          <w:sz w:val="22"/>
          <w:szCs w:val="22"/>
        </w:rPr>
        <w:t>w przypadku zmiany decyzji któregoś z pracowników i chęci skorzystania z Pracowniczych Planów kapitałowych.</w:t>
      </w:r>
    </w:p>
    <w:p w14:paraId="6C72F6CF" w14:textId="77777777" w:rsidR="00222F67" w:rsidRDefault="00222F67" w:rsidP="00A3727B">
      <w:pPr>
        <w:spacing w:line="276" w:lineRule="auto"/>
        <w:contextualSpacing/>
        <w:jc w:val="both"/>
      </w:pPr>
    </w:p>
    <w:tbl>
      <w:tblPr>
        <w:tblW w:w="0" w:type="auto"/>
        <w:tblInd w:w="720" w:type="dxa"/>
        <w:tblLook w:val="04A0" w:firstRow="1" w:lastRow="0" w:firstColumn="1" w:lastColumn="0" w:noHBand="0" w:noVBand="1"/>
      </w:tblPr>
      <w:tblGrid>
        <w:gridCol w:w="1759"/>
        <w:gridCol w:w="4518"/>
        <w:gridCol w:w="2030"/>
      </w:tblGrid>
      <w:tr w:rsidR="000B70CB" w:rsidRPr="000B70CB" w14:paraId="3F89368D" w14:textId="77777777" w:rsidTr="000B70CB">
        <w:tc>
          <w:tcPr>
            <w:tcW w:w="1759" w:type="dxa"/>
            <w:shd w:val="clear" w:color="auto" w:fill="58CA18"/>
            <w:hideMark/>
          </w:tcPr>
          <w:p w14:paraId="17F729DA"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000D46AC"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185CE9FC" w14:textId="77777777" w:rsidR="000B70CB" w:rsidRPr="000B70CB" w:rsidRDefault="000B70CB" w:rsidP="000B70CB">
            <w:pPr>
              <w:contextualSpacing/>
              <w:jc w:val="both"/>
              <w:rPr>
                <w:rFonts w:asciiTheme="minorHAnsi" w:hAnsiTheme="minorHAnsi"/>
                <w:sz w:val="22"/>
                <w:szCs w:val="22"/>
              </w:rPr>
            </w:pPr>
          </w:p>
        </w:tc>
      </w:tr>
      <w:tr w:rsidR="000B70CB" w:rsidRPr="000B70CB" w14:paraId="4536E8C7" w14:textId="77777777" w:rsidTr="000B70CB">
        <w:tc>
          <w:tcPr>
            <w:tcW w:w="1759" w:type="dxa"/>
            <w:shd w:val="clear" w:color="auto" w:fill="5EE51B"/>
            <w:hideMark/>
          </w:tcPr>
          <w:p w14:paraId="0DFE83BB"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7810494A"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23D88A1B" w14:textId="77777777" w:rsidR="000B70CB" w:rsidRPr="000B70CB" w:rsidRDefault="000B70CB" w:rsidP="000B70CB">
            <w:pPr>
              <w:contextualSpacing/>
              <w:jc w:val="both"/>
              <w:rPr>
                <w:rFonts w:asciiTheme="minorHAnsi" w:hAnsiTheme="minorHAnsi"/>
                <w:sz w:val="22"/>
                <w:szCs w:val="22"/>
              </w:rPr>
            </w:pPr>
          </w:p>
        </w:tc>
      </w:tr>
      <w:tr w:rsidR="000B70CB" w:rsidRPr="000B70CB" w14:paraId="733ABB31" w14:textId="77777777" w:rsidTr="000B70CB">
        <w:trPr>
          <w:trHeight w:val="129"/>
        </w:trPr>
        <w:tc>
          <w:tcPr>
            <w:tcW w:w="1759" w:type="dxa"/>
            <w:shd w:val="clear" w:color="auto" w:fill="A7F26E"/>
            <w:hideMark/>
          </w:tcPr>
          <w:p w14:paraId="668CF242"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6060</w:t>
            </w:r>
          </w:p>
        </w:tc>
        <w:tc>
          <w:tcPr>
            <w:tcW w:w="4518" w:type="dxa"/>
            <w:shd w:val="clear" w:color="auto" w:fill="A7F26E"/>
            <w:hideMark/>
          </w:tcPr>
          <w:p w14:paraId="4836B142"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Wydatki na zakupy inwestycyjne jednostek budżetowych   </w:t>
            </w:r>
          </w:p>
        </w:tc>
        <w:tc>
          <w:tcPr>
            <w:tcW w:w="2030" w:type="dxa"/>
            <w:shd w:val="clear" w:color="auto" w:fill="A7F26E"/>
            <w:hideMark/>
          </w:tcPr>
          <w:p w14:paraId="753AFE4D" w14:textId="40CC86CA" w:rsidR="000B70CB" w:rsidRPr="000B70CB" w:rsidRDefault="002250F4" w:rsidP="000B70CB">
            <w:pPr>
              <w:contextualSpacing/>
              <w:jc w:val="right"/>
              <w:rPr>
                <w:rFonts w:asciiTheme="minorHAnsi" w:hAnsiTheme="minorHAnsi"/>
                <w:b/>
                <w:sz w:val="22"/>
                <w:szCs w:val="22"/>
              </w:rPr>
            </w:pPr>
            <w:r>
              <w:rPr>
                <w:rFonts w:asciiTheme="minorHAnsi" w:hAnsiTheme="minorHAnsi"/>
                <w:b/>
                <w:sz w:val="22"/>
                <w:szCs w:val="22"/>
              </w:rPr>
              <w:t xml:space="preserve">92 </w:t>
            </w:r>
            <w:r w:rsidR="000B70CB" w:rsidRPr="000B70CB">
              <w:rPr>
                <w:rFonts w:asciiTheme="minorHAnsi" w:hAnsiTheme="minorHAnsi"/>
                <w:b/>
                <w:sz w:val="22"/>
                <w:szCs w:val="22"/>
              </w:rPr>
              <w:t>000 zł</w:t>
            </w:r>
          </w:p>
        </w:tc>
      </w:tr>
    </w:tbl>
    <w:p w14:paraId="4EB40167" w14:textId="1878A92F" w:rsidR="001E6BC2" w:rsidRDefault="000B70CB" w:rsidP="000B70CB">
      <w:pPr>
        <w:keepNext/>
        <w:widowControl w:val="0"/>
        <w:adjustRightInd w:val="0"/>
        <w:spacing w:line="276" w:lineRule="auto"/>
        <w:jc w:val="both"/>
        <w:textAlignment w:val="baseline"/>
        <w:outlineLvl w:val="0"/>
        <w:rPr>
          <w:rFonts w:asciiTheme="minorHAnsi" w:hAnsiTheme="minorHAnsi" w:cs="Calibri"/>
          <w:bCs/>
          <w:sz w:val="22"/>
          <w:szCs w:val="22"/>
          <w:lang w:eastAsia="x-none"/>
        </w:rPr>
      </w:pPr>
      <w:r w:rsidRPr="000B70CB">
        <w:rPr>
          <w:rFonts w:asciiTheme="minorHAnsi" w:hAnsiTheme="minorHAnsi" w:cs="Calibri"/>
          <w:bCs/>
          <w:sz w:val="22"/>
          <w:szCs w:val="22"/>
          <w:lang w:val="x-none" w:eastAsia="x-none"/>
        </w:rPr>
        <w:tab/>
      </w:r>
      <w:r w:rsidRPr="000B70CB">
        <w:rPr>
          <w:rFonts w:asciiTheme="minorHAnsi" w:hAnsiTheme="minorHAnsi" w:cs="Calibri"/>
          <w:bCs/>
          <w:sz w:val="22"/>
          <w:szCs w:val="22"/>
          <w:lang w:eastAsia="x-none"/>
        </w:rPr>
        <w:t xml:space="preserve">W planie zakupów inwestycyjnych na </w:t>
      </w:r>
      <w:r w:rsidR="00D333D7">
        <w:rPr>
          <w:rFonts w:asciiTheme="minorHAnsi" w:hAnsiTheme="minorHAnsi" w:cs="Calibri"/>
          <w:bCs/>
          <w:sz w:val="22"/>
          <w:szCs w:val="22"/>
          <w:lang w:eastAsia="x-none"/>
        </w:rPr>
        <w:t>2022</w:t>
      </w:r>
      <w:r w:rsidRPr="000B70CB">
        <w:rPr>
          <w:rFonts w:asciiTheme="minorHAnsi" w:hAnsiTheme="minorHAnsi" w:cs="Calibri"/>
          <w:bCs/>
          <w:sz w:val="22"/>
          <w:szCs w:val="22"/>
          <w:lang w:eastAsia="x-none"/>
        </w:rPr>
        <w:t xml:space="preserve"> r. ujęto </w:t>
      </w:r>
      <w:r w:rsidR="001E6BC2">
        <w:rPr>
          <w:rFonts w:asciiTheme="minorHAnsi" w:hAnsiTheme="minorHAnsi" w:cs="Calibri"/>
          <w:bCs/>
          <w:sz w:val="22"/>
          <w:szCs w:val="22"/>
          <w:lang w:eastAsia="x-none"/>
        </w:rPr>
        <w:t>następujące zadani</w:t>
      </w:r>
      <w:r w:rsidR="002250F4">
        <w:rPr>
          <w:rFonts w:asciiTheme="minorHAnsi" w:hAnsiTheme="minorHAnsi" w:cs="Calibri"/>
          <w:bCs/>
          <w:sz w:val="22"/>
          <w:szCs w:val="22"/>
          <w:lang w:eastAsia="x-none"/>
        </w:rPr>
        <w:t>e pn. „Z</w:t>
      </w:r>
      <w:r w:rsidR="001E6BC2" w:rsidRPr="001E6BC2">
        <w:rPr>
          <w:rFonts w:asciiTheme="minorHAnsi" w:hAnsiTheme="minorHAnsi" w:cs="Calibri"/>
          <w:bCs/>
          <w:sz w:val="22"/>
          <w:szCs w:val="22"/>
          <w:lang w:eastAsia="x-none"/>
        </w:rPr>
        <w:t xml:space="preserve">akup urządzeń </w:t>
      </w:r>
      <w:r w:rsidR="001E6BC2" w:rsidRPr="001E6BC2">
        <w:rPr>
          <w:rFonts w:asciiTheme="minorHAnsi" w:hAnsiTheme="minorHAnsi" w:cs="Calibri"/>
          <w:bCs/>
          <w:sz w:val="22"/>
          <w:szCs w:val="22"/>
          <w:lang w:eastAsia="x-none"/>
        </w:rPr>
        <w:lastRenderedPageBreak/>
        <w:t>na małe elektroodpad</w:t>
      </w:r>
      <w:r w:rsidR="002250F4">
        <w:rPr>
          <w:rFonts w:asciiTheme="minorHAnsi" w:hAnsiTheme="minorHAnsi" w:cs="Calibri"/>
          <w:bCs/>
          <w:sz w:val="22"/>
          <w:szCs w:val="22"/>
          <w:lang w:eastAsia="x-none"/>
        </w:rPr>
        <w:t>y”. Powyższe urządzenia będą montowane w 3 gminach celem propagowania działań związanych z edukacją ekologiczną prowadzoną przez Komunalny Związek Gmin Regionu Leszczyńskiego.</w:t>
      </w:r>
    </w:p>
    <w:p w14:paraId="504547C4" w14:textId="4A878371" w:rsidR="000B70CB" w:rsidRDefault="000B70CB" w:rsidP="000B70CB">
      <w:pPr>
        <w:keepNext/>
        <w:widowControl w:val="0"/>
        <w:adjustRightInd w:val="0"/>
        <w:spacing w:line="276" w:lineRule="auto"/>
        <w:jc w:val="both"/>
        <w:textAlignment w:val="baseline"/>
        <w:outlineLvl w:val="0"/>
        <w:rPr>
          <w:rFonts w:asciiTheme="minorHAnsi" w:hAnsiTheme="minorHAnsi" w:cs="Calibri"/>
          <w:bCs/>
          <w:sz w:val="22"/>
          <w:szCs w:val="22"/>
          <w:lang w:eastAsia="x-none"/>
        </w:rPr>
      </w:pPr>
    </w:p>
    <w:p w14:paraId="4BCA5FD1" w14:textId="2242F041" w:rsidR="008128D9" w:rsidRPr="008128D9" w:rsidRDefault="008128D9" w:rsidP="008128D9">
      <w:pPr>
        <w:keepNext/>
        <w:widowControl w:val="0"/>
        <w:adjustRightInd w:val="0"/>
        <w:spacing w:line="276" w:lineRule="auto"/>
        <w:jc w:val="center"/>
        <w:textAlignment w:val="baseline"/>
        <w:outlineLvl w:val="0"/>
        <w:rPr>
          <w:rFonts w:asciiTheme="minorHAnsi" w:hAnsiTheme="minorHAnsi" w:cs="Calibri"/>
          <w:b/>
          <w:sz w:val="22"/>
          <w:szCs w:val="22"/>
          <w:lang w:eastAsia="x-none"/>
        </w:rPr>
      </w:pPr>
      <w:r w:rsidRPr="008128D9">
        <w:rPr>
          <w:rFonts w:asciiTheme="minorHAnsi" w:hAnsiTheme="minorHAnsi" w:cs="Calibri"/>
          <w:b/>
          <w:sz w:val="22"/>
          <w:szCs w:val="22"/>
          <w:lang w:eastAsia="x-none"/>
        </w:rPr>
        <w:t xml:space="preserve">Podsumowanie planu wydatków w </w:t>
      </w:r>
      <w:r w:rsidR="00D333D7">
        <w:rPr>
          <w:rFonts w:asciiTheme="minorHAnsi" w:hAnsiTheme="minorHAnsi" w:cs="Calibri"/>
          <w:b/>
          <w:sz w:val="22"/>
          <w:szCs w:val="22"/>
          <w:lang w:eastAsia="x-none"/>
        </w:rPr>
        <w:t>2022</w:t>
      </w:r>
      <w:r w:rsidRPr="008128D9">
        <w:rPr>
          <w:rFonts w:asciiTheme="minorHAnsi" w:hAnsiTheme="minorHAnsi" w:cs="Calibri"/>
          <w:b/>
          <w:sz w:val="22"/>
          <w:szCs w:val="22"/>
          <w:lang w:eastAsia="x-none"/>
        </w:rPr>
        <w:t>r.</w:t>
      </w:r>
    </w:p>
    <w:p w14:paraId="73D09452" w14:textId="7B7FD117" w:rsidR="00F21ECD" w:rsidRDefault="008128D9" w:rsidP="00F21ECD">
      <w:pPr>
        <w:spacing w:line="276" w:lineRule="auto"/>
        <w:ind w:firstLine="708"/>
        <w:contextualSpacing/>
        <w:jc w:val="both"/>
        <w:rPr>
          <w:rFonts w:asciiTheme="minorHAnsi" w:hAnsiTheme="minorHAnsi" w:cs="Arial"/>
          <w:sz w:val="22"/>
          <w:szCs w:val="22"/>
        </w:rPr>
      </w:pPr>
      <w:r w:rsidRPr="00CC63AA">
        <w:rPr>
          <w:rFonts w:asciiTheme="minorHAnsi" w:hAnsiTheme="minorHAnsi" w:cs="Calibri"/>
          <w:bCs/>
          <w:sz w:val="22"/>
          <w:szCs w:val="22"/>
          <w:lang w:eastAsia="x-none"/>
        </w:rPr>
        <w:t xml:space="preserve">Planowane wydatki w </w:t>
      </w:r>
      <w:r w:rsidR="00D333D7" w:rsidRPr="00CC63AA">
        <w:rPr>
          <w:rFonts w:asciiTheme="minorHAnsi" w:hAnsiTheme="minorHAnsi" w:cs="Calibri"/>
          <w:bCs/>
          <w:sz w:val="22"/>
          <w:szCs w:val="22"/>
          <w:lang w:eastAsia="x-none"/>
        </w:rPr>
        <w:t>2022</w:t>
      </w:r>
      <w:r w:rsidRPr="00CC63AA">
        <w:rPr>
          <w:rFonts w:asciiTheme="minorHAnsi" w:hAnsiTheme="minorHAnsi" w:cs="Calibri"/>
          <w:bCs/>
          <w:sz w:val="22"/>
          <w:szCs w:val="22"/>
          <w:lang w:eastAsia="x-none"/>
        </w:rPr>
        <w:t xml:space="preserve">r. zostały </w:t>
      </w:r>
      <w:r w:rsidR="00F21ECD" w:rsidRPr="00CC63AA">
        <w:rPr>
          <w:rFonts w:asciiTheme="minorHAnsi" w:hAnsiTheme="minorHAnsi" w:cs="Calibri"/>
          <w:bCs/>
          <w:sz w:val="22"/>
          <w:szCs w:val="22"/>
          <w:lang w:eastAsia="x-none"/>
        </w:rPr>
        <w:t>zwiększone</w:t>
      </w:r>
      <w:r w:rsidRPr="00CC63AA">
        <w:rPr>
          <w:rFonts w:asciiTheme="minorHAnsi" w:hAnsiTheme="minorHAnsi" w:cs="Calibri"/>
          <w:bCs/>
          <w:sz w:val="22"/>
          <w:szCs w:val="22"/>
          <w:lang w:eastAsia="x-none"/>
        </w:rPr>
        <w:t xml:space="preserve"> w stosunku do przewidywanego wykonania za </w:t>
      </w:r>
      <w:r w:rsidR="00D333D7" w:rsidRPr="00CC63AA">
        <w:rPr>
          <w:rFonts w:asciiTheme="minorHAnsi" w:hAnsiTheme="minorHAnsi" w:cs="Calibri"/>
          <w:bCs/>
          <w:sz w:val="22"/>
          <w:szCs w:val="22"/>
          <w:lang w:eastAsia="x-none"/>
        </w:rPr>
        <w:t>2021</w:t>
      </w:r>
      <w:r w:rsidRPr="00CC63AA">
        <w:rPr>
          <w:rFonts w:asciiTheme="minorHAnsi" w:hAnsiTheme="minorHAnsi" w:cs="Calibri"/>
          <w:bCs/>
          <w:sz w:val="22"/>
          <w:szCs w:val="22"/>
          <w:lang w:eastAsia="x-none"/>
        </w:rPr>
        <w:t xml:space="preserve">r. o wskaźnik </w:t>
      </w:r>
      <w:r w:rsidR="00F21ECD" w:rsidRPr="00CC63AA">
        <w:rPr>
          <w:rFonts w:asciiTheme="minorHAnsi" w:hAnsiTheme="minorHAnsi" w:cs="Calibri"/>
          <w:bCs/>
          <w:sz w:val="22"/>
          <w:szCs w:val="22"/>
          <w:lang w:eastAsia="x-none"/>
        </w:rPr>
        <w:t>13,84</w:t>
      </w:r>
      <w:r w:rsidRPr="00CC63AA">
        <w:rPr>
          <w:rFonts w:asciiTheme="minorHAnsi" w:hAnsiTheme="minorHAnsi" w:cs="Calibri"/>
          <w:bCs/>
          <w:sz w:val="22"/>
          <w:szCs w:val="22"/>
          <w:lang w:eastAsia="x-none"/>
        </w:rPr>
        <w:t xml:space="preserve">%. Przyczyną </w:t>
      </w:r>
      <w:r w:rsidR="00F21ECD" w:rsidRPr="00CC63AA">
        <w:rPr>
          <w:rFonts w:asciiTheme="minorHAnsi" w:hAnsiTheme="minorHAnsi" w:cs="Calibri"/>
          <w:bCs/>
          <w:sz w:val="22"/>
          <w:szCs w:val="22"/>
          <w:lang w:eastAsia="x-none"/>
        </w:rPr>
        <w:t>zwiększenia planu</w:t>
      </w:r>
      <w:r w:rsidRPr="00CC63AA">
        <w:rPr>
          <w:rFonts w:asciiTheme="minorHAnsi" w:hAnsiTheme="minorHAnsi" w:cs="Calibri"/>
          <w:bCs/>
          <w:sz w:val="22"/>
          <w:szCs w:val="22"/>
          <w:lang w:eastAsia="x-none"/>
        </w:rPr>
        <w:t xml:space="preserve"> w tym zakresie są między innymi wydatki związane z gospodarką odpadami komunalnymi. Koszty usług świadczone przez firmy wywozowe oraz zajmujące się prowadzeniem punktów selektywnej zbiórki odpadów komunalnych </w:t>
      </w:r>
      <w:r w:rsidR="00FC2DDE" w:rsidRPr="00CC63AA">
        <w:rPr>
          <w:rFonts w:asciiTheme="minorHAnsi" w:hAnsiTheme="minorHAnsi" w:cs="Calibri"/>
          <w:bCs/>
          <w:sz w:val="22"/>
          <w:szCs w:val="22"/>
          <w:lang w:eastAsia="x-none"/>
        </w:rPr>
        <w:t xml:space="preserve">uległy </w:t>
      </w:r>
      <w:r w:rsidR="00F21ECD" w:rsidRPr="00CC63AA">
        <w:rPr>
          <w:rFonts w:asciiTheme="minorHAnsi" w:hAnsiTheme="minorHAnsi" w:cs="Calibri"/>
          <w:bCs/>
          <w:sz w:val="22"/>
          <w:szCs w:val="22"/>
          <w:lang w:eastAsia="x-none"/>
        </w:rPr>
        <w:t xml:space="preserve">zwiększeniu przede wszystkim na skutek zwiększenia masy odpadów komunalnych, jak również zwiększenia jednostkowych kosztów świadczonych usług.  </w:t>
      </w:r>
      <w:r w:rsidR="00F21ECD" w:rsidRPr="00CC63AA">
        <w:rPr>
          <w:rFonts w:asciiTheme="minorHAnsi" w:hAnsiTheme="minorHAnsi"/>
          <w:sz w:val="22"/>
          <w:szCs w:val="22"/>
        </w:rPr>
        <w:t>P</w:t>
      </w:r>
      <w:r w:rsidR="00FC2DDE" w:rsidRPr="00CC63AA">
        <w:rPr>
          <w:rFonts w:asciiTheme="minorHAnsi" w:hAnsiTheme="minorHAnsi"/>
          <w:sz w:val="22"/>
          <w:szCs w:val="22"/>
        </w:rPr>
        <w:t>rzetarg nieograniczony na odbiór i zagospodarowanie odpadów komunalnych z nieruchomości objętych systemem Komunalnego Związku Gmin Regionu Leszczyńskiego, a także przetarg  nieograniczony na utworzenie i prowadzenie Punktów Selektywnej Zbiórki Odpadów Komunalnych wraz z zagospodarowaniem zgromadzonych odpadów</w:t>
      </w:r>
      <w:r w:rsidR="00F21ECD" w:rsidRPr="00CC63AA">
        <w:rPr>
          <w:rFonts w:asciiTheme="minorHAnsi" w:hAnsiTheme="minorHAnsi"/>
          <w:sz w:val="22"/>
          <w:szCs w:val="22"/>
        </w:rPr>
        <w:t xml:space="preserve"> pozwolił w sposób realny zaplanować nową stawkę opłaty za gospodarowanie odpadami komunalnymi, a w konsekwencji rozstrzygnąć ww. przetargi i zaplanować wydatki na 2022r. Masy odpadów komunalnych </w:t>
      </w:r>
      <w:r w:rsidR="00F21ECD" w:rsidRPr="00CC63AA">
        <w:rPr>
          <w:rFonts w:asciiTheme="minorHAnsi" w:hAnsiTheme="minorHAnsi" w:cs="Calibri"/>
          <w:sz w:val="22"/>
          <w:szCs w:val="22"/>
        </w:rPr>
        <w:t>wytworzonych na nieruchomościach na któ</w:t>
      </w:r>
      <w:r w:rsidR="00F21ECD" w:rsidRPr="00CC63AA">
        <w:rPr>
          <w:rFonts w:asciiTheme="minorHAnsi" w:hAnsiTheme="minorHAnsi" w:cs="Arial"/>
          <w:sz w:val="22"/>
          <w:szCs w:val="22"/>
        </w:rPr>
        <w:t xml:space="preserve">rych zamieszkują mieszkańcy objęci systemem gospodarki odpadami </w:t>
      </w:r>
      <w:r w:rsidR="00E2150B" w:rsidRPr="00CC63AA">
        <w:rPr>
          <w:rFonts w:asciiTheme="minorHAnsi" w:hAnsiTheme="minorHAnsi" w:cs="Arial"/>
          <w:sz w:val="22"/>
          <w:szCs w:val="22"/>
        </w:rPr>
        <w:t>przez Komunalny Związek Gmin Regionu Leszczyńskiego, każdego roku zwiększają się i jest to główna przyczyna zwiększenia planu wydatków w 2022r.</w:t>
      </w:r>
      <w:r w:rsidR="00E2150B">
        <w:rPr>
          <w:rFonts w:asciiTheme="minorHAnsi" w:hAnsiTheme="minorHAnsi" w:cs="Arial"/>
          <w:sz w:val="22"/>
          <w:szCs w:val="22"/>
        </w:rPr>
        <w:t xml:space="preserve">  </w:t>
      </w:r>
    </w:p>
    <w:p w14:paraId="086C6733" w14:textId="77777777" w:rsidR="00F21ECD" w:rsidRDefault="00F21ECD" w:rsidP="00F21ECD">
      <w:pPr>
        <w:spacing w:line="276" w:lineRule="auto"/>
        <w:ind w:firstLine="708"/>
        <w:contextualSpacing/>
        <w:jc w:val="both"/>
        <w:rPr>
          <w:rFonts w:asciiTheme="minorHAnsi" w:hAnsiTheme="minorHAnsi" w:cs="Arial"/>
          <w:sz w:val="22"/>
          <w:szCs w:val="22"/>
        </w:rPr>
      </w:pPr>
    </w:p>
    <w:p w14:paraId="1725C3B2" w14:textId="77777777" w:rsidR="008128D9" w:rsidRPr="000B70CB" w:rsidRDefault="008128D9" w:rsidP="000B70CB">
      <w:pPr>
        <w:keepNext/>
        <w:widowControl w:val="0"/>
        <w:adjustRightInd w:val="0"/>
        <w:spacing w:line="276" w:lineRule="auto"/>
        <w:jc w:val="both"/>
        <w:textAlignment w:val="baseline"/>
        <w:outlineLvl w:val="0"/>
        <w:rPr>
          <w:rFonts w:asciiTheme="minorHAnsi" w:hAnsiTheme="minorHAnsi" w:cs="Calibri"/>
          <w:bCs/>
          <w:sz w:val="22"/>
          <w:szCs w:val="22"/>
          <w:lang w:eastAsia="x-none"/>
        </w:rPr>
      </w:pPr>
    </w:p>
    <w:p w14:paraId="0CDF0578" w14:textId="000F0781" w:rsidR="000B70CB" w:rsidRDefault="000B70CB" w:rsidP="000B70CB">
      <w:pPr>
        <w:keepNext/>
        <w:widowControl w:val="0"/>
        <w:adjustRightInd w:val="0"/>
        <w:spacing w:line="276" w:lineRule="auto"/>
        <w:jc w:val="both"/>
        <w:textAlignment w:val="baseline"/>
        <w:outlineLvl w:val="0"/>
        <w:rPr>
          <w:rFonts w:asciiTheme="minorHAnsi" w:hAnsiTheme="minorHAnsi" w:cs="Calibri"/>
          <w:b/>
          <w:bCs/>
          <w:sz w:val="22"/>
          <w:szCs w:val="22"/>
          <w:lang w:val="x-none" w:eastAsia="x-none"/>
        </w:rPr>
      </w:pPr>
      <w:r w:rsidRPr="000B70CB">
        <w:rPr>
          <w:rFonts w:asciiTheme="minorHAnsi" w:hAnsiTheme="minorHAnsi" w:cs="Calibri"/>
          <w:b/>
          <w:bCs/>
          <w:sz w:val="22"/>
          <w:szCs w:val="22"/>
          <w:lang w:val="x-none" w:eastAsia="x-none"/>
        </w:rPr>
        <w:t xml:space="preserve">„Plan </w:t>
      </w:r>
      <w:r w:rsidRPr="000B70CB">
        <w:rPr>
          <w:rFonts w:asciiTheme="minorHAnsi" w:hAnsiTheme="minorHAnsi" w:cs="Calibri"/>
          <w:b/>
          <w:bCs/>
          <w:sz w:val="22"/>
          <w:szCs w:val="22"/>
          <w:lang w:eastAsia="x-none"/>
        </w:rPr>
        <w:t>przychodów</w:t>
      </w:r>
      <w:r w:rsidRPr="000B70CB">
        <w:rPr>
          <w:rFonts w:asciiTheme="minorHAnsi" w:hAnsiTheme="minorHAnsi" w:cs="Calibri"/>
          <w:b/>
          <w:bCs/>
          <w:sz w:val="22"/>
          <w:szCs w:val="22"/>
          <w:lang w:val="x-none" w:eastAsia="x-none"/>
        </w:rPr>
        <w:t xml:space="preserve"> na </w:t>
      </w:r>
      <w:r w:rsidR="00D333D7">
        <w:rPr>
          <w:rFonts w:asciiTheme="minorHAnsi" w:hAnsiTheme="minorHAnsi" w:cs="Calibri"/>
          <w:b/>
          <w:bCs/>
          <w:sz w:val="22"/>
          <w:szCs w:val="22"/>
          <w:lang w:val="x-none" w:eastAsia="x-none"/>
        </w:rPr>
        <w:t>2022</w:t>
      </w:r>
      <w:r w:rsidRPr="000B70CB">
        <w:rPr>
          <w:rFonts w:asciiTheme="minorHAnsi" w:hAnsiTheme="minorHAnsi" w:cs="Calibri"/>
          <w:b/>
          <w:bCs/>
          <w:sz w:val="22"/>
          <w:szCs w:val="22"/>
          <w:lang w:val="x-none" w:eastAsia="x-none"/>
        </w:rPr>
        <w:t xml:space="preserve"> rok”</w:t>
      </w:r>
    </w:p>
    <w:p w14:paraId="62E18935" w14:textId="14DB7729" w:rsidR="00BD767B" w:rsidRDefault="00801CDB" w:rsidP="00BD767B">
      <w:pPr>
        <w:jc w:val="both"/>
        <w:rPr>
          <w:rFonts w:asciiTheme="minorHAnsi" w:eastAsia="Calibri" w:hAnsiTheme="minorHAnsi" w:cs="Arial"/>
          <w:sz w:val="22"/>
          <w:szCs w:val="22"/>
        </w:rPr>
      </w:pPr>
      <w:r w:rsidRPr="000B70CB">
        <w:rPr>
          <w:rFonts w:asciiTheme="minorHAnsi" w:eastAsia="Calibri" w:hAnsiTheme="minorHAnsi" w:cs="Arial"/>
          <w:sz w:val="22"/>
          <w:szCs w:val="22"/>
        </w:rPr>
        <w:t xml:space="preserve">W budżecie Komunalnego Związku Gmin Regionu Leszczyńskiego na </w:t>
      </w:r>
      <w:r w:rsidR="00D333D7">
        <w:rPr>
          <w:rFonts w:asciiTheme="minorHAnsi" w:eastAsia="Calibri" w:hAnsiTheme="minorHAnsi" w:cs="Arial"/>
          <w:sz w:val="22"/>
          <w:szCs w:val="22"/>
        </w:rPr>
        <w:t>2022</w:t>
      </w:r>
      <w:r w:rsidRPr="000B70CB">
        <w:rPr>
          <w:rFonts w:asciiTheme="minorHAnsi" w:eastAsia="Calibri" w:hAnsiTheme="minorHAnsi" w:cs="Arial"/>
          <w:sz w:val="22"/>
          <w:szCs w:val="22"/>
        </w:rPr>
        <w:t xml:space="preserve"> r. nie zostały zaplanowane </w:t>
      </w:r>
      <w:r>
        <w:rPr>
          <w:rFonts w:asciiTheme="minorHAnsi" w:eastAsia="Calibri" w:hAnsiTheme="minorHAnsi" w:cs="Arial"/>
          <w:sz w:val="22"/>
          <w:szCs w:val="22"/>
        </w:rPr>
        <w:t>przychody.</w:t>
      </w:r>
    </w:p>
    <w:p w14:paraId="0159B470" w14:textId="77777777" w:rsidR="00BD767B" w:rsidRDefault="00BD767B" w:rsidP="00BD767B">
      <w:pPr>
        <w:jc w:val="both"/>
        <w:rPr>
          <w:rFonts w:asciiTheme="minorHAnsi" w:eastAsia="Calibri" w:hAnsiTheme="minorHAnsi" w:cs="Arial"/>
          <w:sz w:val="22"/>
          <w:szCs w:val="22"/>
        </w:rPr>
      </w:pPr>
    </w:p>
    <w:p w14:paraId="696BDBAA" w14:textId="6DCA2E33" w:rsidR="000B70CB" w:rsidRPr="000B70CB" w:rsidRDefault="000B70CB" w:rsidP="00BD767B">
      <w:pPr>
        <w:jc w:val="both"/>
        <w:rPr>
          <w:rFonts w:asciiTheme="minorHAnsi" w:hAnsiTheme="minorHAnsi" w:cs="Calibri"/>
          <w:b/>
          <w:bCs/>
          <w:sz w:val="22"/>
          <w:szCs w:val="22"/>
          <w:lang w:val="x-none" w:eastAsia="x-none"/>
        </w:rPr>
      </w:pPr>
      <w:r w:rsidRPr="000B70CB">
        <w:rPr>
          <w:rFonts w:asciiTheme="minorHAnsi" w:hAnsiTheme="minorHAnsi" w:cs="Calibri"/>
          <w:b/>
          <w:bCs/>
          <w:sz w:val="22"/>
          <w:szCs w:val="22"/>
          <w:lang w:val="x-none" w:eastAsia="x-none"/>
        </w:rPr>
        <w:t xml:space="preserve">„Plan </w:t>
      </w:r>
      <w:r w:rsidRPr="000B70CB">
        <w:rPr>
          <w:rFonts w:asciiTheme="minorHAnsi" w:hAnsiTheme="minorHAnsi" w:cs="Calibri"/>
          <w:b/>
          <w:bCs/>
          <w:sz w:val="22"/>
          <w:szCs w:val="22"/>
          <w:lang w:eastAsia="x-none"/>
        </w:rPr>
        <w:t>rozchodów</w:t>
      </w:r>
      <w:r w:rsidRPr="000B70CB">
        <w:rPr>
          <w:rFonts w:asciiTheme="minorHAnsi" w:hAnsiTheme="minorHAnsi" w:cs="Calibri"/>
          <w:b/>
          <w:bCs/>
          <w:sz w:val="22"/>
          <w:szCs w:val="22"/>
          <w:lang w:val="x-none" w:eastAsia="x-none"/>
        </w:rPr>
        <w:t xml:space="preserve"> na </w:t>
      </w:r>
      <w:r w:rsidR="00D333D7">
        <w:rPr>
          <w:rFonts w:asciiTheme="minorHAnsi" w:hAnsiTheme="minorHAnsi" w:cs="Calibri"/>
          <w:b/>
          <w:bCs/>
          <w:sz w:val="22"/>
          <w:szCs w:val="22"/>
          <w:lang w:val="x-none" w:eastAsia="x-none"/>
        </w:rPr>
        <w:t>2022</w:t>
      </w:r>
      <w:r w:rsidRPr="000B70CB">
        <w:rPr>
          <w:rFonts w:asciiTheme="minorHAnsi" w:hAnsiTheme="minorHAnsi" w:cs="Calibri"/>
          <w:b/>
          <w:bCs/>
          <w:sz w:val="22"/>
          <w:szCs w:val="22"/>
          <w:lang w:val="x-none" w:eastAsia="x-none"/>
        </w:rPr>
        <w:t xml:space="preserve"> rok”</w:t>
      </w:r>
    </w:p>
    <w:p w14:paraId="69D704B0" w14:textId="4708BF7B" w:rsidR="000B70CB" w:rsidRPr="000B70CB" w:rsidRDefault="000B70CB" w:rsidP="000B70CB">
      <w:pPr>
        <w:jc w:val="both"/>
        <w:rPr>
          <w:rFonts w:ascii="Arial" w:hAnsi="Arial" w:cs="Arial"/>
          <w:sz w:val="22"/>
          <w:szCs w:val="22"/>
        </w:rPr>
        <w:sectPr w:rsidR="000B70CB" w:rsidRPr="000B70CB" w:rsidSect="000B70CB">
          <w:pgSz w:w="11907" w:h="16840"/>
          <w:pgMar w:top="1417" w:right="1417" w:bottom="1417" w:left="1417" w:header="510" w:footer="227" w:gutter="0"/>
          <w:cols w:space="708"/>
          <w:docGrid w:linePitch="299"/>
        </w:sectPr>
      </w:pPr>
      <w:r w:rsidRPr="000B70CB">
        <w:rPr>
          <w:rFonts w:asciiTheme="minorHAnsi" w:eastAsia="Calibri" w:hAnsiTheme="minorHAnsi" w:cs="Arial"/>
          <w:sz w:val="22"/>
          <w:szCs w:val="22"/>
        </w:rPr>
        <w:t xml:space="preserve">W budżecie Komunalnego Związku Gmin Regionu Leszczyńskiego na </w:t>
      </w:r>
      <w:r w:rsidR="00D333D7">
        <w:rPr>
          <w:rFonts w:asciiTheme="minorHAnsi" w:eastAsia="Calibri" w:hAnsiTheme="minorHAnsi" w:cs="Arial"/>
          <w:sz w:val="22"/>
          <w:szCs w:val="22"/>
        </w:rPr>
        <w:t>2022</w:t>
      </w:r>
      <w:r w:rsidRPr="000B70CB">
        <w:rPr>
          <w:rFonts w:asciiTheme="minorHAnsi" w:eastAsia="Calibri" w:hAnsiTheme="minorHAnsi" w:cs="Arial"/>
          <w:sz w:val="22"/>
          <w:szCs w:val="22"/>
        </w:rPr>
        <w:t xml:space="preserve"> r. nie zostały zaplanowane rozchody</w:t>
      </w:r>
      <w:bookmarkEnd w:id="0"/>
      <w:r w:rsidRPr="000B70CB">
        <w:rPr>
          <w:rFonts w:asciiTheme="minorHAnsi" w:eastAsia="Calibri" w:hAnsiTheme="minorHAnsi" w:cs="Arial"/>
          <w:sz w:val="22"/>
          <w:szCs w:val="22"/>
        </w:rPr>
        <w:t>.</w:t>
      </w:r>
    </w:p>
    <w:p w14:paraId="78DBC9DF" w14:textId="77777777" w:rsidR="00274B39" w:rsidRDefault="00274B39">
      <w:pPr>
        <w:spacing w:after="160" w:line="259" w:lineRule="auto"/>
        <w:rPr>
          <w:rFonts w:asciiTheme="minorHAnsi" w:eastAsia="Calibri" w:hAnsiTheme="minorHAnsi" w:cs="Arial"/>
          <w:sz w:val="22"/>
          <w:szCs w:val="22"/>
        </w:rPr>
      </w:pPr>
    </w:p>
    <w:p w14:paraId="22DC6C78" w14:textId="77777777" w:rsidR="00274B39" w:rsidRPr="00274B39" w:rsidRDefault="00274B39" w:rsidP="00274B39">
      <w:pPr>
        <w:keepNext/>
        <w:tabs>
          <w:tab w:val="left" w:pos="5418"/>
        </w:tabs>
        <w:outlineLvl w:val="0"/>
        <w:rPr>
          <w:rFonts w:ascii="Calibri" w:hAnsi="Calibri" w:cs="Calibri"/>
          <w:sz w:val="20"/>
          <w:szCs w:val="20"/>
        </w:rPr>
      </w:pPr>
    </w:p>
    <w:p w14:paraId="7D3A0631" w14:textId="03858ED9" w:rsidR="00274B39" w:rsidRPr="00274B39" w:rsidRDefault="00274B39" w:rsidP="00274B39">
      <w:pPr>
        <w:keepNext/>
        <w:tabs>
          <w:tab w:val="left" w:pos="5418"/>
        </w:tabs>
        <w:ind w:left="4248"/>
        <w:outlineLvl w:val="0"/>
        <w:rPr>
          <w:rFonts w:ascii="Calibri" w:hAnsi="Calibri" w:cs="Calibri"/>
          <w:sz w:val="20"/>
          <w:szCs w:val="20"/>
        </w:rPr>
      </w:pPr>
      <w:r w:rsidRPr="00274B39">
        <w:rPr>
          <w:rFonts w:ascii="Calibri" w:hAnsi="Calibri" w:cs="Calibri"/>
          <w:sz w:val="20"/>
          <w:szCs w:val="20"/>
        </w:rPr>
        <w:t>Załącznik Nr 3 do uchwały</w:t>
      </w:r>
      <w:r w:rsidR="00E32AB1">
        <w:rPr>
          <w:rFonts w:ascii="Calibri" w:hAnsi="Calibri" w:cs="Calibri"/>
          <w:sz w:val="20"/>
          <w:szCs w:val="20"/>
        </w:rPr>
        <w:t xml:space="preserve"> 11</w:t>
      </w:r>
      <w:r w:rsidRPr="00274B39">
        <w:rPr>
          <w:rFonts w:ascii="Calibri" w:hAnsi="Calibri" w:cs="Calibri"/>
          <w:sz w:val="20"/>
          <w:szCs w:val="20"/>
        </w:rPr>
        <w:t>/</w:t>
      </w:r>
      <w:r w:rsidR="00D333D7">
        <w:rPr>
          <w:rFonts w:ascii="Calibri" w:hAnsi="Calibri" w:cs="Calibri"/>
          <w:sz w:val="20"/>
          <w:szCs w:val="20"/>
        </w:rPr>
        <w:t>2021</w:t>
      </w:r>
    </w:p>
    <w:p w14:paraId="360C7465" w14:textId="77777777" w:rsidR="00274B39" w:rsidRPr="00274B39" w:rsidRDefault="00274B39" w:rsidP="00274B39">
      <w:pPr>
        <w:ind w:left="4248"/>
        <w:rPr>
          <w:rFonts w:ascii="Calibri" w:hAnsi="Calibri"/>
          <w:bCs/>
          <w:sz w:val="20"/>
          <w:szCs w:val="20"/>
        </w:rPr>
      </w:pPr>
      <w:r w:rsidRPr="00274B39">
        <w:rPr>
          <w:rFonts w:ascii="Calibri" w:hAnsi="Calibri"/>
          <w:bCs/>
          <w:sz w:val="20"/>
          <w:szCs w:val="20"/>
        </w:rPr>
        <w:t xml:space="preserve">Zarządu Związku Międzygminnego </w:t>
      </w:r>
    </w:p>
    <w:p w14:paraId="16DA246E" w14:textId="77777777" w:rsidR="00274B39" w:rsidRPr="00274B39" w:rsidRDefault="00274B39" w:rsidP="00274B39">
      <w:pPr>
        <w:ind w:left="4248"/>
        <w:rPr>
          <w:rFonts w:ascii="Calibri" w:hAnsi="Calibri"/>
          <w:bCs/>
          <w:sz w:val="20"/>
          <w:szCs w:val="20"/>
        </w:rPr>
      </w:pPr>
      <w:r w:rsidRPr="00274B39">
        <w:rPr>
          <w:rFonts w:ascii="Calibri" w:hAnsi="Calibri"/>
          <w:bCs/>
          <w:sz w:val="20"/>
          <w:szCs w:val="20"/>
        </w:rPr>
        <w:t>„Komunalny Związek Gmin Regionu Leszczyńskiego”</w:t>
      </w:r>
    </w:p>
    <w:p w14:paraId="49B44C5A" w14:textId="78837298" w:rsidR="00274B39" w:rsidRPr="00274B39" w:rsidRDefault="00274B39" w:rsidP="00274B39">
      <w:pPr>
        <w:ind w:left="4248"/>
        <w:rPr>
          <w:rFonts w:ascii="Calibri" w:hAnsi="Calibri"/>
          <w:sz w:val="20"/>
          <w:szCs w:val="20"/>
        </w:rPr>
      </w:pPr>
      <w:r w:rsidRPr="00274B39">
        <w:rPr>
          <w:rFonts w:ascii="Calibri" w:hAnsi="Calibri"/>
          <w:bCs/>
          <w:sz w:val="20"/>
          <w:szCs w:val="20"/>
        </w:rPr>
        <w:t xml:space="preserve">z dnia </w:t>
      </w:r>
      <w:r w:rsidR="00E32AB1">
        <w:rPr>
          <w:rFonts w:ascii="Calibri" w:hAnsi="Calibri"/>
          <w:bCs/>
          <w:sz w:val="20"/>
          <w:szCs w:val="20"/>
        </w:rPr>
        <w:t xml:space="preserve">12 </w:t>
      </w:r>
      <w:r w:rsidR="00E85A0A">
        <w:rPr>
          <w:rFonts w:ascii="Calibri" w:hAnsi="Calibri"/>
          <w:bCs/>
          <w:sz w:val="20"/>
          <w:szCs w:val="20"/>
        </w:rPr>
        <w:t>l</w:t>
      </w:r>
      <w:r w:rsidR="00B63BA7">
        <w:rPr>
          <w:rFonts w:ascii="Calibri" w:hAnsi="Calibri"/>
          <w:bCs/>
          <w:sz w:val="20"/>
          <w:szCs w:val="20"/>
        </w:rPr>
        <w:t>istopada</w:t>
      </w:r>
      <w:r w:rsidRPr="00274B39">
        <w:rPr>
          <w:rFonts w:ascii="Calibri" w:hAnsi="Calibri"/>
          <w:bCs/>
          <w:sz w:val="20"/>
          <w:szCs w:val="20"/>
        </w:rPr>
        <w:t xml:space="preserve"> </w:t>
      </w:r>
      <w:r w:rsidR="00D333D7">
        <w:rPr>
          <w:rFonts w:ascii="Calibri" w:hAnsi="Calibri"/>
          <w:bCs/>
          <w:sz w:val="20"/>
          <w:szCs w:val="20"/>
        </w:rPr>
        <w:t>2021</w:t>
      </w:r>
      <w:r w:rsidRPr="00274B39">
        <w:rPr>
          <w:rFonts w:ascii="Calibri" w:hAnsi="Calibri"/>
          <w:bCs/>
          <w:sz w:val="20"/>
          <w:szCs w:val="20"/>
        </w:rPr>
        <w:t xml:space="preserve"> roku</w:t>
      </w:r>
    </w:p>
    <w:p w14:paraId="24E201F9" w14:textId="77777777" w:rsidR="00274B39" w:rsidRPr="00274B39" w:rsidRDefault="00274B39" w:rsidP="00274B39">
      <w:pPr>
        <w:ind w:left="4248"/>
        <w:rPr>
          <w:rFonts w:ascii="Calibri" w:hAnsi="Calibri"/>
          <w:bCs/>
          <w:sz w:val="20"/>
          <w:szCs w:val="20"/>
        </w:rPr>
      </w:pPr>
      <w:r w:rsidRPr="00274B39">
        <w:rPr>
          <w:rFonts w:ascii="Calibri" w:hAnsi="Calibri"/>
          <w:bCs/>
          <w:sz w:val="20"/>
          <w:szCs w:val="20"/>
        </w:rPr>
        <w:t xml:space="preserve">w sprawie projektu uchwały </w:t>
      </w:r>
    </w:p>
    <w:p w14:paraId="0D7268CE" w14:textId="50A267AB" w:rsidR="00274B39" w:rsidRPr="00274B39" w:rsidRDefault="00274B39" w:rsidP="00274B39">
      <w:pPr>
        <w:ind w:left="4248"/>
        <w:rPr>
          <w:rFonts w:ascii="Calibri" w:hAnsi="Calibri"/>
          <w:bCs/>
          <w:sz w:val="20"/>
          <w:szCs w:val="20"/>
        </w:rPr>
      </w:pPr>
      <w:r w:rsidRPr="00274B39">
        <w:rPr>
          <w:rFonts w:ascii="Calibri" w:hAnsi="Calibri"/>
          <w:bCs/>
          <w:sz w:val="20"/>
          <w:szCs w:val="20"/>
        </w:rPr>
        <w:t xml:space="preserve">budżetowej na rok </w:t>
      </w:r>
      <w:r w:rsidR="00D333D7">
        <w:rPr>
          <w:rFonts w:ascii="Calibri" w:hAnsi="Calibri"/>
          <w:bCs/>
          <w:sz w:val="20"/>
          <w:szCs w:val="20"/>
        </w:rPr>
        <w:t>2022</w:t>
      </w:r>
    </w:p>
    <w:p w14:paraId="792B54EA" w14:textId="77777777" w:rsidR="00274B39" w:rsidRPr="00274B39" w:rsidRDefault="00274B39" w:rsidP="00274B39">
      <w:pPr>
        <w:ind w:left="14160"/>
        <w:rPr>
          <w:rFonts w:ascii="Calibri" w:hAnsi="Calibri"/>
          <w:bCs/>
          <w:sz w:val="16"/>
          <w:szCs w:val="16"/>
        </w:rPr>
      </w:pPr>
    </w:p>
    <w:p w14:paraId="0E658A0D" w14:textId="77777777" w:rsidR="00274B39" w:rsidRPr="00274B39" w:rsidRDefault="00274B39" w:rsidP="00274B39">
      <w:pPr>
        <w:ind w:left="14160"/>
        <w:rPr>
          <w:rFonts w:ascii="Calibri" w:hAnsi="Calibri"/>
          <w:bCs/>
          <w:sz w:val="16"/>
          <w:szCs w:val="16"/>
        </w:rPr>
      </w:pPr>
    </w:p>
    <w:p w14:paraId="686DBDB5" w14:textId="77777777" w:rsidR="00274B39" w:rsidRPr="00274B39" w:rsidRDefault="00274B39" w:rsidP="00274B39">
      <w:pPr>
        <w:ind w:left="14160"/>
        <w:rPr>
          <w:rFonts w:ascii="Calibri" w:hAnsi="Calibri"/>
          <w:bCs/>
          <w:sz w:val="16"/>
          <w:szCs w:val="16"/>
        </w:rPr>
      </w:pPr>
    </w:p>
    <w:p w14:paraId="5513B04E" w14:textId="77777777" w:rsidR="00274B39" w:rsidRPr="00274B39" w:rsidRDefault="00274B39" w:rsidP="00274B39">
      <w:pPr>
        <w:ind w:left="14160"/>
        <w:rPr>
          <w:rFonts w:ascii="Calibri" w:hAnsi="Calibri"/>
          <w:bCs/>
          <w:sz w:val="16"/>
          <w:szCs w:val="16"/>
        </w:rPr>
      </w:pPr>
    </w:p>
    <w:p w14:paraId="6F5F7B39" w14:textId="77777777" w:rsidR="00274B39" w:rsidRPr="00274B39" w:rsidRDefault="00274B39" w:rsidP="00274B39">
      <w:pPr>
        <w:rPr>
          <w:rFonts w:ascii="Calibri" w:hAnsi="Calibri"/>
          <w:color w:val="76923C"/>
          <w:sz w:val="20"/>
          <w:szCs w:val="20"/>
        </w:rPr>
      </w:pPr>
    </w:p>
    <w:p w14:paraId="3D072036" w14:textId="3B9B8F74" w:rsidR="00274B39" w:rsidRPr="00274B39" w:rsidRDefault="00274B39" w:rsidP="00274B39">
      <w:pPr>
        <w:jc w:val="center"/>
        <w:rPr>
          <w:rFonts w:ascii="Calibri" w:hAnsi="Calibri"/>
          <w:b/>
          <w:sz w:val="44"/>
          <w:szCs w:val="44"/>
        </w:rPr>
      </w:pPr>
      <w:r w:rsidRPr="00274B39">
        <w:rPr>
          <w:rFonts w:ascii="Calibri" w:hAnsi="Calibri"/>
          <w:b/>
          <w:sz w:val="44"/>
          <w:szCs w:val="44"/>
        </w:rPr>
        <w:t xml:space="preserve">Materiały informacyjne do projektu budżetu na rok </w:t>
      </w:r>
      <w:r w:rsidR="00D333D7">
        <w:rPr>
          <w:rFonts w:ascii="Calibri" w:hAnsi="Calibri"/>
          <w:b/>
          <w:sz w:val="44"/>
          <w:szCs w:val="44"/>
        </w:rPr>
        <w:t>2022</w:t>
      </w:r>
      <w:r w:rsidRPr="00274B39">
        <w:rPr>
          <w:rFonts w:ascii="Calibri" w:hAnsi="Calibri"/>
          <w:b/>
          <w:sz w:val="44"/>
          <w:szCs w:val="44"/>
        </w:rPr>
        <w:t xml:space="preserve"> Związku Międzygminnego „Komunalny Związek Gmin Regionu Leszczyńskiego”</w:t>
      </w:r>
    </w:p>
    <w:p w14:paraId="556B7DAD" w14:textId="77777777" w:rsidR="00274B39" w:rsidRPr="00274B39" w:rsidRDefault="00274B39" w:rsidP="00274B39">
      <w:pPr>
        <w:rPr>
          <w:rFonts w:ascii="Calibri" w:hAnsi="Calibri"/>
          <w:color w:val="76923C"/>
          <w:sz w:val="20"/>
          <w:szCs w:val="20"/>
        </w:rPr>
      </w:pPr>
    </w:p>
    <w:tbl>
      <w:tblPr>
        <w:tblpPr w:leftFromText="141" w:rightFromText="141" w:bottomFromText="160" w:vertAnchor="text" w:horzAnchor="margin" w:tblpY="260"/>
        <w:tblW w:w="8802" w:type="dxa"/>
        <w:tblLook w:val="04A0" w:firstRow="1" w:lastRow="0" w:firstColumn="1" w:lastColumn="0" w:noHBand="0" w:noVBand="1"/>
      </w:tblPr>
      <w:tblGrid>
        <w:gridCol w:w="370"/>
        <w:gridCol w:w="6424"/>
        <w:gridCol w:w="1071"/>
        <w:gridCol w:w="937"/>
      </w:tblGrid>
      <w:tr w:rsidR="00274B39" w:rsidRPr="00274B39" w14:paraId="49E623E5" w14:textId="77777777" w:rsidTr="000B70CB">
        <w:trPr>
          <w:trHeight w:val="1248"/>
        </w:trPr>
        <w:tc>
          <w:tcPr>
            <w:tcW w:w="370" w:type="dxa"/>
            <w:hideMark/>
          </w:tcPr>
          <w:p w14:paraId="17C12952" w14:textId="77777777" w:rsidR="00274B39" w:rsidRPr="00274B39" w:rsidRDefault="00274B39" w:rsidP="00274B39">
            <w:pPr>
              <w:rPr>
                <w:rFonts w:ascii="Calibri" w:hAnsi="Calibri"/>
                <w:sz w:val="20"/>
                <w:szCs w:val="20"/>
              </w:rPr>
            </w:pPr>
            <w:r w:rsidRPr="00274B39">
              <w:rPr>
                <w:rFonts w:ascii="Calibri" w:hAnsi="Calibri"/>
                <w:sz w:val="20"/>
                <w:szCs w:val="20"/>
              </w:rPr>
              <w:t>1.</w:t>
            </w:r>
          </w:p>
        </w:tc>
        <w:tc>
          <w:tcPr>
            <w:tcW w:w="6424" w:type="dxa"/>
          </w:tcPr>
          <w:p w14:paraId="685AEF9A" w14:textId="77777777" w:rsidR="00274B39" w:rsidRPr="00274B39" w:rsidRDefault="00274B39" w:rsidP="00274B39">
            <w:pPr>
              <w:jc w:val="both"/>
              <w:rPr>
                <w:rFonts w:ascii="Calibri" w:hAnsi="Calibri"/>
                <w:sz w:val="20"/>
                <w:szCs w:val="20"/>
              </w:rPr>
            </w:pPr>
            <w:r w:rsidRPr="00274B39">
              <w:rPr>
                <w:rFonts w:ascii="Calibri" w:hAnsi="Calibri"/>
                <w:sz w:val="20"/>
                <w:szCs w:val="20"/>
              </w:rPr>
              <w:t>Tabelaryczne zestawienie planu i wykonania dochodów i wykonania dochodów i wydatków budżetu Związku Międzygminnego „Komunalny Związek Gmin Regionu Leszczyńskiego” wg stanu na koniec III kwartału roku poprzedzającego rok budżetowy wraz z przewidywanym wykonaniem do końca roku</w:t>
            </w:r>
          </w:p>
          <w:p w14:paraId="03A6C55C" w14:textId="77777777" w:rsidR="00274B39" w:rsidRPr="00274B39" w:rsidRDefault="00274B39" w:rsidP="00274B39">
            <w:pPr>
              <w:jc w:val="both"/>
              <w:rPr>
                <w:rFonts w:ascii="Calibri" w:hAnsi="Calibri"/>
                <w:sz w:val="20"/>
                <w:szCs w:val="20"/>
              </w:rPr>
            </w:pPr>
          </w:p>
        </w:tc>
        <w:tc>
          <w:tcPr>
            <w:tcW w:w="1071" w:type="dxa"/>
          </w:tcPr>
          <w:p w14:paraId="2FEE08CE" w14:textId="77777777" w:rsidR="00274B39" w:rsidRPr="00274B39" w:rsidRDefault="00274B39" w:rsidP="00274B39">
            <w:pPr>
              <w:rPr>
                <w:rFonts w:ascii="Calibri" w:hAnsi="Calibri"/>
                <w:sz w:val="20"/>
                <w:szCs w:val="20"/>
              </w:rPr>
            </w:pPr>
          </w:p>
        </w:tc>
        <w:tc>
          <w:tcPr>
            <w:tcW w:w="937" w:type="dxa"/>
          </w:tcPr>
          <w:p w14:paraId="59D48B05" w14:textId="77777777" w:rsidR="00274B39" w:rsidRPr="00274B39" w:rsidRDefault="00274B39" w:rsidP="00274B39">
            <w:pPr>
              <w:rPr>
                <w:rFonts w:ascii="Calibri" w:hAnsi="Calibri"/>
                <w:sz w:val="20"/>
                <w:szCs w:val="20"/>
              </w:rPr>
            </w:pPr>
          </w:p>
        </w:tc>
      </w:tr>
      <w:tr w:rsidR="00274B39" w:rsidRPr="00274B39" w14:paraId="24C487D3" w14:textId="77777777" w:rsidTr="000B70CB">
        <w:trPr>
          <w:trHeight w:val="1248"/>
        </w:trPr>
        <w:tc>
          <w:tcPr>
            <w:tcW w:w="370" w:type="dxa"/>
            <w:hideMark/>
          </w:tcPr>
          <w:p w14:paraId="1CFBE34F" w14:textId="77777777" w:rsidR="00274B39" w:rsidRPr="00274B39" w:rsidRDefault="00274B39" w:rsidP="00274B39">
            <w:pPr>
              <w:rPr>
                <w:rFonts w:ascii="Calibri" w:hAnsi="Calibri"/>
                <w:sz w:val="20"/>
                <w:szCs w:val="20"/>
              </w:rPr>
            </w:pPr>
            <w:r w:rsidRPr="00274B39">
              <w:rPr>
                <w:rFonts w:ascii="Calibri" w:hAnsi="Calibri"/>
                <w:sz w:val="20"/>
                <w:szCs w:val="20"/>
              </w:rPr>
              <w:t>2.</w:t>
            </w:r>
          </w:p>
        </w:tc>
        <w:tc>
          <w:tcPr>
            <w:tcW w:w="6424" w:type="dxa"/>
          </w:tcPr>
          <w:p w14:paraId="064BFC62" w14:textId="77777777" w:rsidR="00274B39" w:rsidRPr="00274B39" w:rsidRDefault="00274B39" w:rsidP="00274B39">
            <w:pPr>
              <w:jc w:val="both"/>
              <w:rPr>
                <w:rFonts w:ascii="Calibri" w:hAnsi="Calibri"/>
                <w:sz w:val="20"/>
                <w:szCs w:val="20"/>
              </w:rPr>
            </w:pPr>
            <w:r w:rsidRPr="00274B39">
              <w:rPr>
                <w:rFonts w:ascii="Calibri" w:hAnsi="Calibri"/>
                <w:sz w:val="20"/>
                <w:szCs w:val="20"/>
              </w:rPr>
              <w:t>Tabelaryczne zestawienie planowanego i wykonanego deficytu budżetowego (nadwyżki budżetowej) oraz przychodów i rozchodów budżetu wg stanu na koniec III kwartału roku poprzedzającego rok budżetowy wraz z przewidywanym wykonaniem do końca roku</w:t>
            </w:r>
          </w:p>
          <w:p w14:paraId="2C1DF54C" w14:textId="77777777" w:rsidR="00274B39" w:rsidRPr="00274B39" w:rsidRDefault="00274B39" w:rsidP="00274B39">
            <w:pPr>
              <w:jc w:val="both"/>
              <w:rPr>
                <w:rFonts w:ascii="Calibri" w:hAnsi="Calibri"/>
                <w:sz w:val="20"/>
                <w:szCs w:val="20"/>
              </w:rPr>
            </w:pPr>
          </w:p>
        </w:tc>
        <w:tc>
          <w:tcPr>
            <w:tcW w:w="1071" w:type="dxa"/>
          </w:tcPr>
          <w:p w14:paraId="14583935" w14:textId="77777777" w:rsidR="00274B39" w:rsidRPr="00274B39" w:rsidRDefault="00274B39" w:rsidP="00274B39">
            <w:pPr>
              <w:rPr>
                <w:rFonts w:ascii="Calibri" w:hAnsi="Calibri"/>
                <w:sz w:val="20"/>
                <w:szCs w:val="20"/>
              </w:rPr>
            </w:pPr>
          </w:p>
        </w:tc>
        <w:tc>
          <w:tcPr>
            <w:tcW w:w="937" w:type="dxa"/>
          </w:tcPr>
          <w:p w14:paraId="17975C81" w14:textId="77777777" w:rsidR="00274B39" w:rsidRPr="00274B39" w:rsidRDefault="00274B39" w:rsidP="00274B39">
            <w:pPr>
              <w:rPr>
                <w:rFonts w:ascii="Calibri" w:hAnsi="Calibri"/>
                <w:sz w:val="20"/>
                <w:szCs w:val="20"/>
              </w:rPr>
            </w:pPr>
          </w:p>
        </w:tc>
      </w:tr>
      <w:tr w:rsidR="00274B39" w:rsidRPr="00274B39" w14:paraId="5EA98138" w14:textId="77777777" w:rsidTr="000B70CB">
        <w:trPr>
          <w:trHeight w:val="735"/>
        </w:trPr>
        <w:tc>
          <w:tcPr>
            <w:tcW w:w="370" w:type="dxa"/>
            <w:hideMark/>
          </w:tcPr>
          <w:p w14:paraId="229B5DA8" w14:textId="77777777" w:rsidR="00274B39" w:rsidRPr="00274B39" w:rsidRDefault="00274B39" w:rsidP="00274B39">
            <w:pPr>
              <w:rPr>
                <w:rFonts w:ascii="Calibri" w:hAnsi="Calibri"/>
                <w:sz w:val="20"/>
                <w:szCs w:val="20"/>
              </w:rPr>
            </w:pPr>
            <w:r w:rsidRPr="00274B39">
              <w:rPr>
                <w:rFonts w:ascii="Calibri" w:hAnsi="Calibri"/>
                <w:sz w:val="20"/>
                <w:szCs w:val="20"/>
              </w:rPr>
              <w:t>3.</w:t>
            </w:r>
          </w:p>
        </w:tc>
        <w:tc>
          <w:tcPr>
            <w:tcW w:w="6424" w:type="dxa"/>
            <w:hideMark/>
          </w:tcPr>
          <w:p w14:paraId="3D64ABC1" w14:textId="77777777" w:rsidR="00274B39" w:rsidRPr="00274B39" w:rsidRDefault="00274B39" w:rsidP="00274B39">
            <w:pPr>
              <w:jc w:val="both"/>
              <w:rPr>
                <w:rFonts w:ascii="Calibri" w:hAnsi="Calibri"/>
                <w:sz w:val="20"/>
                <w:szCs w:val="20"/>
              </w:rPr>
            </w:pPr>
            <w:r w:rsidRPr="00274B39">
              <w:rPr>
                <w:rFonts w:ascii="Calibri" w:hAnsi="Calibri"/>
                <w:sz w:val="20"/>
                <w:szCs w:val="20"/>
              </w:rPr>
              <w:t>Tabelaryczne zestawienie stanu zadłużenia na koniec III kwartału roku poprzedzającego rok budżetowy oraz poręczenia i gwarancje wraz z przewidywanym wykonaniem do końca roku</w:t>
            </w:r>
          </w:p>
        </w:tc>
        <w:tc>
          <w:tcPr>
            <w:tcW w:w="1071" w:type="dxa"/>
          </w:tcPr>
          <w:p w14:paraId="5A1DEE04" w14:textId="77777777" w:rsidR="00274B39" w:rsidRPr="00274B39" w:rsidRDefault="00274B39" w:rsidP="00274B39">
            <w:pPr>
              <w:rPr>
                <w:rFonts w:ascii="Calibri" w:hAnsi="Calibri"/>
                <w:sz w:val="20"/>
                <w:szCs w:val="20"/>
              </w:rPr>
            </w:pPr>
          </w:p>
        </w:tc>
        <w:tc>
          <w:tcPr>
            <w:tcW w:w="937" w:type="dxa"/>
          </w:tcPr>
          <w:p w14:paraId="494106AA" w14:textId="77777777" w:rsidR="00274B39" w:rsidRPr="00274B39" w:rsidRDefault="00274B39" w:rsidP="00274B39">
            <w:pPr>
              <w:rPr>
                <w:rFonts w:ascii="Calibri" w:hAnsi="Calibri"/>
                <w:sz w:val="20"/>
                <w:szCs w:val="20"/>
              </w:rPr>
            </w:pPr>
          </w:p>
        </w:tc>
      </w:tr>
    </w:tbl>
    <w:p w14:paraId="27CF3CE7" w14:textId="77777777" w:rsidR="00274B39" w:rsidRPr="00274B39" w:rsidRDefault="00274B39" w:rsidP="00274B39">
      <w:pPr>
        <w:rPr>
          <w:rFonts w:ascii="Calibri" w:hAnsi="Calibri"/>
          <w:color w:val="76923C"/>
          <w:sz w:val="20"/>
          <w:szCs w:val="20"/>
        </w:rPr>
      </w:pPr>
    </w:p>
    <w:p w14:paraId="5460318C" w14:textId="77777777" w:rsidR="00274B39" w:rsidRPr="00274B39" w:rsidRDefault="00274B39" w:rsidP="00274B39">
      <w:pPr>
        <w:rPr>
          <w:rFonts w:ascii="Calibri" w:hAnsi="Calibri"/>
          <w:color w:val="76923C"/>
          <w:sz w:val="20"/>
          <w:szCs w:val="20"/>
        </w:rPr>
        <w:sectPr w:rsidR="00274B39" w:rsidRPr="00274B39" w:rsidSect="000B70CB">
          <w:footerReference w:type="default" r:id="rId8"/>
          <w:pgSz w:w="11907" w:h="16840"/>
          <w:pgMar w:top="284" w:right="1440" w:bottom="249" w:left="1440" w:header="510" w:footer="227" w:gutter="0"/>
          <w:cols w:space="708"/>
          <w:docGrid w:linePitch="299"/>
        </w:sectPr>
      </w:pPr>
    </w:p>
    <w:p w14:paraId="0959BA94" w14:textId="77777777" w:rsidR="00274B39" w:rsidRPr="00274B39" w:rsidRDefault="00274B39" w:rsidP="00B060C6">
      <w:pPr>
        <w:ind w:right="1701"/>
        <w:jc w:val="both"/>
        <w:rPr>
          <w:rFonts w:ascii="Calibri" w:hAnsi="Calibri"/>
          <w:b/>
        </w:rPr>
      </w:pPr>
      <w:r w:rsidRPr="00274B39">
        <w:rPr>
          <w:rFonts w:ascii="Calibri" w:hAnsi="Calibri"/>
          <w:b/>
        </w:rPr>
        <w:lastRenderedPageBreak/>
        <w:t xml:space="preserve">Tabelaryczne zestawienie planu i wykonania dochodów i wydatków </w:t>
      </w:r>
      <w:r w:rsidR="00DB560C">
        <w:rPr>
          <w:rFonts w:ascii="Calibri" w:hAnsi="Calibri"/>
          <w:b/>
        </w:rPr>
        <w:t>b</w:t>
      </w:r>
      <w:r w:rsidRPr="00274B39">
        <w:rPr>
          <w:rFonts w:ascii="Calibri" w:hAnsi="Calibri"/>
          <w:b/>
        </w:rPr>
        <w:t>udżetu Związku Międzygminnego „Komunalny Związek Gmin Regionu Leszczyńskiego” wg stanu na koniec III kwartału roku poprzedzającego rok budżetowy wraz z przewidywanym wykonaniem do końca roku</w:t>
      </w:r>
    </w:p>
    <w:p w14:paraId="525776C3" w14:textId="77777777" w:rsidR="00274B39" w:rsidRPr="00274B39" w:rsidRDefault="00274B39" w:rsidP="00274B39">
      <w:pPr>
        <w:ind w:right="1701"/>
        <w:rPr>
          <w:rFonts w:ascii="Calibri" w:hAnsi="Calibri"/>
          <w:i/>
        </w:rPr>
      </w:pPr>
      <w:r w:rsidRPr="00274B39">
        <w:rPr>
          <w:rFonts w:ascii="Calibri" w:hAnsi="Calibri"/>
          <w:i/>
        </w:rPr>
        <w:t>Tabela nr 1</w:t>
      </w:r>
    </w:p>
    <w:p w14:paraId="0073FD1F" w14:textId="18D28BEA" w:rsidR="00274B39" w:rsidRDefault="00274B39" w:rsidP="00274B39">
      <w:pPr>
        <w:ind w:right="1701"/>
        <w:rPr>
          <w:rFonts w:ascii="Calibri" w:hAnsi="Calibri"/>
          <w:i/>
          <w:sz w:val="20"/>
          <w:szCs w:val="20"/>
        </w:rPr>
      </w:pPr>
      <w:r w:rsidRPr="00274B39">
        <w:rPr>
          <w:rFonts w:ascii="Calibri" w:hAnsi="Calibri"/>
          <w:i/>
          <w:sz w:val="20"/>
          <w:szCs w:val="20"/>
        </w:rPr>
        <w:t>Dochody</w:t>
      </w:r>
    </w:p>
    <w:p w14:paraId="604E473A" w14:textId="24E6A5B7" w:rsidR="006A7F7D" w:rsidRDefault="00CC63AA" w:rsidP="00274B39">
      <w:pPr>
        <w:ind w:right="1701"/>
        <w:rPr>
          <w:rFonts w:ascii="Calibri" w:hAnsi="Calibri"/>
          <w:i/>
          <w:sz w:val="20"/>
          <w:szCs w:val="20"/>
        </w:rPr>
      </w:pPr>
      <w:r w:rsidRPr="00CC63AA">
        <w:rPr>
          <w:noProof/>
        </w:rPr>
        <w:drawing>
          <wp:inline distT="0" distB="0" distL="0" distR="0" wp14:anchorId="0471A1FD" wp14:editId="6220A5B4">
            <wp:extent cx="5760720" cy="185166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851660"/>
                    </a:xfrm>
                    <a:prstGeom prst="rect">
                      <a:avLst/>
                    </a:prstGeom>
                    <a:noFill/>
                    <a:ln>
                      <a:noFill/>
                    </a:ln>
                  </pic:spPr>
                </pic:pic>
              </a:graphicData>
            </a:graphic>
          </wp:inline>
        </w:drawing>
      </w:r>
    </w:p>
    <w:p w14:paraId="0A5EC3C5" w14:textId="77777777" w:rsidR="006A7F7D" w:rsidRDefault="006A7F7D" w:rsidP="00274B39">
      <w:pPr>
        <w:ind w:right="1701"/>
        <w:rPr>
          <w:rFonts w:ascii="Calibri" w:hAnsi="Calibri"/>
          <w:i/>
          <w:sz w:val="20"/>
          <w:szCs w:val="20"/>
        </w:rPr>
      </w:pPr>
    </w:p>
    <w:p w14:paraId="40345629" w14:textId="77777777" w:rsidR="00371CED" w:rsidRPr="00274B39" w:rsidRDefault="00371CED" w:rsidP="00274B39">
      <w:pPr>
        <w:ind w:right="1701"/>
        <w:rPr>
          <w:rFonts w:ascii="Calibri" w:hAnsi="Calibri"/>
          <w:i/>
          <w:sz w:val="20"/>
          <w:szCs w:val="20"/>
        </w:rPr>
      </w:pPr>
    </w:p>
    <w:p w14:paraId="68A70D9C" w14:textId="77777777" w:rsidR="00274B39" w:rsidRPr="00274B39" w:rsidRDefault="00274B39" w:rsidP="00274B39">
      <w:pPr>
        <w:ind w:right="851"/>
        <w:jc w:val="both"/>
        <w:rPr>
          <w:rFonts w:ascii="Calibri" w:hAnsi="Calibri"/>
          <w:i/>
          <w:sz w:val="22"/>
          <w:szCs w:val="22"/>
        </w:rPr>
      </w:pPr>
      <w:r w:rsidRPr="00274B39">
        <w:rPr>
          <w:rFonts w:ascii="Calibri" w:hAnsi="Calibri"/>
          <w:i/>
          <w:sz w:val="22"/>
          <w:szCs w:val="22"/>
        </w:rPr>
        <w:t>Tabela nr 2</w:t>
      </w:r>
    </w:p>
    <w:p w14:paraId="6BC2124E" w14:textId="4AE01F15" w:rsidR="00274B39" w:rsidRDefault="00274B39" w:rsidP="00274B39">
      <w:pPr>
        <w:ind w:right="851"/>
        <w:jc w:val="both"/>
        <w:rPr>
          <w:rFonts w:ascii="Calibri" w:hAnsi="Calibri"/>
          <w:i/>
          <w:sz w:val="22"/>
          <w:szCs w:val="22"/>
        </w:rPr>
      </w:pPr>
      <w:r w:rsidRPr="00274B39">
        <w:rPr>
          <w:rFonts w:ascii="Calibri" w:hAnsi="Calibri"/>
          <w:i/>
          <w:sz w:val="22"/>
          <w:szCs w:val="22"/>
        </w:rPr>
        <w:t>Wydatki</w:t>
      </w:r>
    </w:p>
    <w:p w14:paraId="1315495D" w14:textId="57424804" w:rsidR="006A7F7D" w:rsidRDefault="00E2150B" w:rsidP="00274B39">
      <w:pPr>
        <w:ind w:right="851"/>
        <w:jc w:val="both"/>
        <w:rPr>
          <w:rFonts w:ascii="Calibri" w:hAnsi="Calibri"/>
          <w:i/>
          <w:sz w:val="22"/>
          <w:szCs w:val="22"/>
        </w:rPr>
      </w:pPr>
      <w:r w:rsidRPr="00E2150B">
        <w:rPr>
          <w:noProof/>
        </w:rPr>
        <w:drawing>
          <wp:inline distT="0" distB="0" distL="0" distR="0" wp14:anchorId="30AA2326" wp14:editId="7943CE1B">
            <wp:extent cx="5760720" cy="3743960"/>
            <wp:effectExtent l="0" t="0" r="0" b="889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3743960"/>
                    </a:xfrm>
                    <a:prstGeom prst="rect">
                      <a:avLst/>
                    </a:prstGeom>
                    <a:noFill/>
                    <a:ln>
                      <a:noFill/>
                    </a:ln>
                  </pic:spPr>
                </pic:pic>
              </a:graphicData>
            </a:graphic>
          </wp:inline>
        </w:drawing>
      </w:r>
    </w:p>
    <w:p w14:paraId="146E6309" w14:textId="69DA1A99" w:rsidR="006A7F7D" w:rsidRDefault="006A7F7D" w:rsidP="00274B39">
      <w:pPr>
        <w:ind w:right="851"/>
        <w:jc w:val="both"/>
        <w:rPr>
          <w:rFonts w:ascii="Calibri" w:hAnsi="Calibri"/>
          <w:i/>
          <w:sz w:val="22"/>
          <w:szCs w:val="22"/>
        </w:rPr>
      </w:pPr>
    </w:p>
    <w:p w14:paraId="7D5F86D5" w14:textId="77777777" w:rsidR="00E2150B" w:rsidRDefault="00E2150B" w:rsidP="00E2150B">
      <w:pPr>
        <w:ind w:right="851"/>
        <w:jc w:val="both"/>
        <w:rPr>
          <w:rFonts w:ascii="Calibri" w:hAnsi="Calibri"/>
          <w:i/>
          <w:sz w:val="22"/>
          <w:szCs w:val="22"/>
        </w:rPr>
      </w:pPr>
    </w:p>
    <w:p w14:paraId="6F3B409D" w14:textId="77777777" w:rsidR="006A7F7D" w:rsidRDefault="006A7F7D" w:rsidP="00274B39">
      <w:pPr>
        <w:ind w:right="851"/>
        <w:jc w:val="both"/>
        <w:rPr>
          <w:rFonts w:ascii="Calibri" w:hAnsi="Calibri"/>
          <w:i/>
          <w:sz w:val="22"/>
          <w:szCs w:val="22"/>
        </w:rPr>
      </w:pPr>
    </w:p>
    <w:p w14:paraId="5AAE7D58" w14:textId="39CE591B" w:rsidR="00B1797C" w:rsidRDefault="00B1797C" w:rsidP="00274B39">
      <w:pPr>
        <w:ind w:right="851"/>
        <w:jc w:val="both"/>
        <w:rPr>
          <w:rFonts w:ascii="Calibri" w:hAnsi="Calibri"/>
          <w:i/>
          <w:sz w:val="22"/>
          <w:szCs w:val="22"/>
        </w:rPr>
      </w:pPr>
    </w:p>
    <w:p w14:paraId="1BC703C6" w14:textId="77777777" w:rsidR="00B1797C" w:rsidRDefault="00B1797C" w:rsidP="00274B39">
      <w:pPr>
        <w:ind w:right="851"/>
        <w:jc w:val="both"/>
        <w:rPr>
          <w:rFonts w:ascii="Calibri" w:hAnsi="Calibri"/>
          <w:i/>
          <w:sz w:val="22"/>
          <w:szCs w:val="22"/>
        </w:rPr>
      </w:pPr>
    </w:p>
    <w:p w14:paraId="18202E74" w14:textId="28CAA568" w:rsidR="00D01A0D" w:rsidRDefault="00D01A0D" w:rsidP="00274B39">
      <w:pPr>
        <w:ind w:right="851"/>
        <w:jc w:val="both"/>
        <w:rPr>
          <w:rFonts w:ascii="Calibri" w:hAnsi="Calibri"/>
          <w:i/>
          <w:sz w:val="22"/>
          <w:szCs w:val="22"/>
        </w:rPr>
      </w:pPr>
    </w:p>
    <w:p w14:paraId="75D10B5F" w14:textId="6FAE3711" w:rsidR="00D01A0D" w:rsidRDefault="00D01A0D" w:rsidP="00274B39">
      <w:pPr>
        <w:ind w:right="851"/>
        <w:jc w:val="both"/>
        <w:rPr>
          <w:rFonts w:ascii="Calibri" w:hAnsi="Calibri"/>
          <w:i/>
          <w:sz w:val="22"/>
          <w:szCs w:val="22"/>
        </w:rPr>
      </w:pPr>
    </w:p>
    <w:p w14:paraId="09837540" w14:textId="77777777" w:rsidR="00D01A0D" w:rsidRDefault="00D01A0D" w:rsidP="00274B39">
      <w:pPr>
        <w:ind w:right="851"/>
        <w:jc w:val="both"/>
        <w:rPr>
          <w:rFonts w:ascii="Calibri" w:hAnsi="Calibri"/>
          <w:i/>
          <w:sz w:val="22"/>
          <w:szCs w:val="22"/>
        </w:rPr>
      </w:pPr>
    </w:p>
    <w:p w14:paraId="1CB63784" w14:textId="77777777" w:rsidR="00B060C6" w:rsidRDefault="00B060C6" w:rsidP="00274B39">
      <w:pPr>
        <w:jc w:val="both"/>
        <w:rPr>
          <w:rFonts w:ascii="Calibri" w:hAnsi="Calibri"/>
          <w:b/>
          <w:sz w:val="22"/>
          <w:szCs w:val="22"/>
        </w:rPr>
      </w:pPr>
    </w:p>
    <w:p w14:paraId="661CA5FF" w14:textId="77777777" w:rsidR="00B060C6" w:rsidRDefault="00B060C6" w:rsidP="00274B39">
      <w:pPr>
        <w:jc w:val="both"/>
        <w:rPr>
          <w:rFonts w:ascii="Calibri" w:hAnsi="Calibri"/>
          <w:b/>
          <w:sz w:val="22"/>
          <w:szCs w:val="22"/>
        </w:rPr>
      </w:pPr>
    </w:p>
    <w:p w14:paraId="14425409" w14:textId="1C2C10F5" w:rsidR="00274B39" w:rsidRPr="00535896" w:rsidRDefault="00274B39" w:rsidP="00274B39">
      <w:pPr>
        <w:jc w:val="both"/>
        <w:rPr>
          <w:rFonts w:ascii="Calibri" w:hAnsi="Calibri"/>
          <w:b/>
          <w:sz w:val="22"/>
          <w:szCs w:val="22"/>
        </w:rPr>
      </w:pPr>
      <w:r w:rsidRPr="00535896">
        <w:rPr>
          <w:rFonts w:ascii="Calibri" w:hAnsi="Calibri"/>
          <w:b/>
          <w:sz w:val="22"/>
          <w:szCs w:val="22"/>
        </w:rPr>
        <w:t>Uzasadnienie do zestawienia planu i wykonania dochodów i wydatków budżetu Związku Międzygminnego „Komunalny Związek Gmin Regionu Leszczyńskiego” wg stanu na koniec III kwartału roku poprzedzającego rok budżetowy wraz z przewidywanym wykonaniem do końca roku.</w:t>
      </w:r>
    </w:p>
    <w:p w14:paraId="4F9E96E4" w14:textId="77777777" w:rsidR="00274B39" w:rsidRPr="00274B39" w:rsidRDefault="00274B39" w:rsidP="00274B39">
      <w:pPr>
        <w:jc w:val="both"/>
        <w:rPr>
          <w:rFonts w:ascii="Calibri" w:hAnsi="Calibri"/>
          <w:b/>
        </w:rPr>
      </w:pPr>
    </w:p>
    <w:p w14:paraId="120F7675" w14:textId="36B73B14" w:rsidR="00487B8E" w:rsidRDefault="00274B39" w:rsidP="00274B39">
      <w:pPr>
        <w:spacing w:line="276" w:lineRule="auto"/>
        <w:jc w:val="both"/>
        <w:rPr>
          <w:rFonts w:ascii="Calibri" w:hAnsi="Calibri"/>
          <w:color w:val="000000"/>
          <w:sz w:val="22"/>
          <w:szCs w:val="22"/>
        </w:rPr>
      </w:pPr>
      <w:r w:rsidRPr="00274B39">
        <w:rPr>
          <w:rFonts w:ascii="Calibri" w:hAnsi="Calibri"/>
          <w:sz w:val="22"/>
          <w:szCs w:val="22"/>
        </w:rPr>
        <w:t xml:space="preserve">Dochody bieżące Komunalnego Związku Gmin Regionu Leszczyńskiego w planie na </w:t>
      </w:r>
      <w:r w:rsidR="00D333D7">
        <w:rPr>
          <w:rFonts w:ascii="Calibri" w:hAnsi="Calibri"/>
          <w:sz w:val="22"/>
          <w:szCs w:val="22"/>
        </w:rPr>
        <w:t>2021</w:t>
      </w:r>
      <w:r w:rsidRPr="00274B39">
        <w:rPr>
          <w:rFonts w:ascii="Calibri" w:hAnsi="Calibri"/>
          <w:sz w:val="22"/>
          <w:szCs w:val="22"/>
        </w:rPr>
        <w:t xml:space="preserve"> r. (na dzień 30 września br.) wynosiły </w:t>
      </w:r>
      <w:r w:rsidR="00B060C6">
        <w:rPr>
          <w:rFonts w:ascii="Calibri" w:hAnsi="Calibri"/>
          <w:sz w:val="22"/>
          <w:szCs w:val="22"/>
        </w:rPr>
        <w:t>70.829.000</w:t>
      </w:r>
      <w:r w:rsidRPr="00274B39">
        <w:rPr>
          <w:rFonts w:ascii="Calibri" w:hAnsi="Calibri"/>
          <w:sz w:val="22"/>
          <w:szCs w:val="22"/>
        </w:rPr>
        <w:t xml:space="preserve">. Dochody majątkowe w roku bieżącym (podobnie jak w latach ubiegłych) nie zostały zaplanowane. Według stanu na koniec III kwartału </w:t>
      </w:r>
      <w:r w:rsidR="00D333D7">
        <w:rPr>
          <w:rFonts w:ascii="Calibri" w:hAnsi="Calibri"/>
          <w:sz w:val="22"/>
          <w:szCs w:val="22"/>
        </w:rPr>
        <w:t>2021</w:t>
      </w:r>
      <w:r w:rsidRPr="00274B39">
        <w:rPr>
          <w:rFonts w:ascii="Calibri" w:hAnsi="Calibri"/>
          <w:sz w:val="22"/>
          <w:szCs w:val="22"/>
        </w:rPr>
        <w:t xml:space="preserve"> r. dochody bieżące wynosiły </w:t>
      </w:r>
      <w:r w:rsidR="00B060C6">
        <w:rPr>
          <w:rFonts w:ascii="Calibri" w:hAnsi="Calibri"/>
          <w:sz w:val="22"/>
          <w:szCs w:val="22"/>
        </w:rPr>
        <w:t>55.394.909,56</w:t>
      </w:r>
      <w:r w:rsidRPr="00274B39">
        <w:rPr>
          <w:rFonts w:ascii="Calibri" w:hAnsi="Calibri"/>
          <w:color w:val="000000"/>
          <w:sz w:val="22"/>
          <w:szCs w:val="22"/>
        </w:rPr>
        <w:t xml:space="preserve"> zł. Głównym źródłem dochodów Związku Międzygminnego były dochody pochodzące z opłat za gospodarowanie odpadami komunalnymi </w:t>
      </w:r>
      <w:bookmarkStart w:id="16" w:name="_Hlk22648770"/>
      <w:r w:rsidRPr="00274B39">
        <w:rPr>
          <w:rFonts w:ascii="Calibri" w:hAnsi="Calibri"/>
          <w:color w:val="000000"/>
          <w:sz w:val="22"/>
          <w:szCs w:val="22"/>
        </w:rPr>
        <w:t xml:space="preserve">(§ 0490 </w:t>
      </w:r>
      <w:bookmarkEnd w:id="16"/>
      <w:r w:rsidRPr="00274B39">
        <w:rPr>
          <w:rFonts w:ascii="Calibri" w:hAnsi="Calibri"/>
          <w:color w:val="000000"/>
          <w:sz w:val="22"/>
          <w:szCs w:val="22"/>
        </w:rPr>
        <w:t xml:space="preserve">– wpływy z innych lokalnych opłat pobieranych przez jednostki samorządu terytorialnego na podstawie odrębnych ustaw) w kwocie </w:t>
      </w:r>
      <w:r w:rsidR="00B060C6">
        <w:rPr>
          <w:rFonts w:ascii="Calibri" w:hAnsi="Calibri"/>
          <w:color w:val="000000"/>
          <w:sz w:val="22"/>
          <w:szCs w:val="22"/>
        </w:rPr>
        <w:t>54.982.412,35</w:t>
      </w:r>
      <w:r w:rsidRPr="00274B39">
        <w:rPr>
          <w:rFonts w:ascii="Calibri" w:hAnsi="Calibri"/>
          <w:color w:val="000000"/>
          <w:sz w:val="22"/>
          <w:szCs w:val="22"/>
        </w:rPr>
        <w:t xml:space="preserve"> zł</w:t>
      </w:r>
      <w:r w:rsidR="00DB560C">
        <w:rPr>
          <w:rFonts w:ascii="Calibri" w:hAnsi="Calibri"/>
          <w:color w:val="000000"/>
          <w:sz w:val="22"/>
          <w:szCs w:val="22"/>
        </w:rPr>
        <w:t xml:space="preserve"> oraz dochody stanowiące pochodne od opłaty za gospodarowanie odpadami komunalnymi, a mianowicie odsetki od nieterminowych wpłat </w:t>
      </w:r>
      <w:r w:rsidR="00DB560C" w:rsidRPr="00274B39">
        <w:rPr>
          <w:rFonts w:ascii="Calibri" w:hAnsi="Calibri"/>
          <w:color w:val="000000"/>
          <w:sz w:val="22"/>
          <w:szCs w:val="22"/>
        </w:rPr>
        <w:t xml:space="preserve">(§ </w:t>
      </w:r>
      <w:r w:rsidR="00DB560C">
        <w:rPr>
          <w:rFonts w:ascii="Calibri" w:hAnsi="Calibri"/>
          <w:color w:val="000000"/>
          <w:sz w:val="22"/>
          <w:szCs w:val="22"/>
        </w:rPr>
        <w:t>0910) w kwocie</w:t>
      </w:r>
      <w:r w:rsidR="00B060C6">
        <w:rPr>
          <w:rFonts w:ascii="Calibri" w:hAnsi="Calibri"/>
          <w:color w:val="000000"/>
          <w:sz w:val="22"/>
          <w:szCs w:val="22"/>
        </w:rPr>
        <w:t xml:space="preserve"> 148.617,22</w:t>
      </w:r>
      <w:r w:rsidR="00DB560C">
        <w:rPr>
          <w:rFonts w:ascii="Calibri" w:hAnsi="Calibri"/>
          <w:color w:val="000000"/>
          <w:sz w:val="22"/>
          <w:szCs w:val="22"/>
        </w:rPr>
        <w:t xml:space="preserve"> zł</w:t>
      </w:r>
      <w:r w:rsidRPr="00274B39">
        <w:rPr>
          <w:rFonts w:ascii="Calibri" w:hAnsi="Calibri"/>
          <w:color w:val="000000"/>
          <w:sz w:val="22"/>
          <w:szCs w:val="22"/>
        </w:rPr>
        <w:t xml:space="preserve"> </w:t>
      </w:r>
      <w:r w:rsidR="00DB560C">
        <w:rPr>
          <w:rFonts w:ascii="Calibri" w:hAnsi="Calibri"/>
          <w:color w:val="000000"/>
          <w:sz w:val="22"/>
          <w:szCs w:val="22"/>
        </w:rPr>
        <w:t>i</w:t>
      </w:r>
      <w:r w:rsidRPr="00274B39">
        <w:rPr>
          <w:rFonts w:ascii="Calibri" w:hAnsi="Calibri"/>
          <w:color w:val="000000"/>
          <w:sz w:val="22"/>
          <w:szCs w:val="22"/>
        </w:rPr>
        <w:t xml:space="preserve"> dochody </w:t>
      </w:r>
      <w:r w:rsidR="00DB560C">
        <w:rPr>
          <w:rFonts w:ascii="Calibri" w:hAnsi="Calibri"/>
          <w:color w:val="000000"/>
          <w:sz w:val="22"/>
          <w:szCs w:val="22"/>
        </w:rPr>
        <w:t xml:space="preserve">z tytułu kosztów egzekucyjnych </w:t>
      </w:r>
      <w:r w:rsidR="00487B8E" w:rsidRPr="00274B39">
        <w:rPr>
          <w:rFonts w:ascii="Calibri" w:hAnsi="Calibri"/>
          <w:color w:val="000000"/>
          <w:sz w:val="22"/>
          <w:szCs w:val="22"/>
        </w:rPr>
        <w:t>(§ 0</w:t>
      </w:r>
      <w:r w:rsidR="00487B8E">
        <w:rPr>
          <w:rFonts w:ascii="Calibri" w:hAnsi="Calibri"/>
          <w:color w:val="000000"/>
          <w:sz w:val="22"/>
          <w:szCs w:val="22"/>
        </w:rPr>
        <w:t xml:space="preserve">640) </w:t>
      </w:r>
      <w:r w:rsidR="00DB560C">
        <w:rPr>
          <w:rFonts w:ascii="Calibri" w:hAnsi="Calibri"/>
          <w:color w:val="000000"/>
          <w:sz w:val="22"/>
          <w:szCs w:val="22"/>
        </w:rPr>
        <w:t>w kwoci</w:t>
      </w:r>
      <w:r w:rsidR="00B060C6">
        <w:rPr>
          <w:rFonts w:ascii="Calibri" w:hAnsi="Calibri"/>
          <w:color w:val="000000"/>
          <w:sz w:val="22"/>
          <w:szCs w:val="22"/>
        </w:rPr>
        <w:t>e 233.708,19</w:t>
      </w:r>
      <w:r w:rsidR="00DF73B4">
        <w:rPr>
          <w:rFonts w:ascii="Calibri" w:hAnsi="Calibri"/>
          <w:color w:val="000000"/>
          <w:sz w:val="22"/>
          <w:szCs w:val="22"/>
        </w:rPr>
        <w:t xml:space="preserve"> </w:t>
      </w:r>
      <w:r w:rsidR="00DB560C">
        <w:rPr>
          <w:rFonts w:ascii="Calibri" w:hAnsi="Calibri"/>
          <w:color w:val="000000"/>
          <w:sz w:val="22"/>
          <w:szCs w:val="22"/>
        </w:rPr>
        <w:t xml:space="preserve">zł. </w:t>
      </w:r>
    </w:p>
    <w:p w14:paraId="359A5FE5" w14:textId="2FDABBDC" w:rsidR="00DF73B4" w:rsidRDefault="00274B39" w:rsidP="00274B39">
      <w:pPr>
        <w:spacing w:line="276" w:lineRule="auto"/>
        <w:jc w:val="both"/>
        <w:rPr>
          <w:rFonts w:ascii="Calibri" w:hAnsi="Calibri"/>
          <w:color w:val="000000"/>
          <w:sz w:val="22"/>
          <w:szCs w:val="22"/>
        </w:rPr>
      </w:pPr>
      <w:r w:rsidRPr="00274B39">
        <w:rPr>
          <w:rFonts w:ascii="Calibri" w:hAnsi="Calibri"/>
          <w:color w:val="000000"/>
          <w:sz w:val="22"/>
          <w:szCs w:val="22"/>
        </w:rPr>
        <w:t xml:space="preserve">W przewidywanym wykonaniu za </w:t>
      </w:r>
      <w:r w:rsidR="00D333D7">
        <w:rPr>
          <w:rFonts w:ascii="Calibri" w:hAnsi="Calibri"/>
          <w:color w:val="000000"/>
          <w:sz w:val="22"/>
          <w:szCs w:val="22"/>
        </w:rPr>
        <w:t>2021</w:t>
      </w:r>
      <w:r w:rsidRPr="00274B39">
        <w:rPr>
          <w:rFonts w:ascii="Calibri" w:hAnsi="Calibri"/>
          <w:color w:val="000000"/>
          <w:sz w:val="22"/>
          <w:szCs w:val="22"/>
        </w:rPr>
        <w:t xml:space="preserve"> r. przedstawiono dochody bieżące w kwocie wyższej od zaplanowanych w budżecie na </w:t>
      </w:r>
      <w:r w:rsidR="00D333D7">
        <w:rPr>
          <w:rFonts w:ascii="Calibri" w:hAnsi="Calibri"/>
          <w:color w:val="000000"/>
          <w:sz w:val="22"/>
          <w:szCs w:val="22"/>
        </w:rPr>
        <w:t>2021</w:t>
      </w:r>
      <w:r w:rsidRPr="00274B39">
        <w:rPr>
          <w:rFonts w:ascii="Calibri" w:hAnsi="Calibri"/>
          <w:color w:val="000000"/>
          <w:sz w:val="22"/>
          <w:szCs w:val="22"/>
        </w:rPr>
        <w:t xml:space="preserve"> r.</w:t>
      </w:r>
      <w:r w:rsidR="00DF73B4">
        <w:rPr>
          <w:rFonts w:ascii="Calibri" w:hAnsi="Calibri"/>
          <w:color w:val="000000"/>
          <w:sz w:val="22"/>
          <w:szCs w:val="22"/>
        </w:rPr>
        <w:t xml:space="preserve">, adekwatnie do otrzymywanych wpływów. Zakłada się, że dochody Związku na koniec </w:t>
      </w:r>
      <w:r w:rsidR="00D333D7">
        <w:rPr>
          <w:rFonts w:ascii="Calibri" w:hAnsi="Calibri"/>
          <w:color w:val="000000"/>
          <w:sz w:val="22"/>
          <w:szCs w:val="22"/>
        </w:rPr>
        <w:t>2021</w:t>
      </w:r>
      <w:r w:rsidR="00DF73B4">
        <w:rPr>
          <w:rFonts w:ascii="Calibri" w:hAnsi="Calibri"/>
          <w:color w:val="000000"/>
          <w:sz w:val="22"/>
          <w:szCs w:val="22"/>
        </w:rPr>
        <w:t xml:space="preserve">r. osiągnięte zostaną na poziomie około </w:t>
      </w:r>
      <w:r w:rsidR="00B1797C">
        <w:rPr>
          <w:rFonts w:ascii="Calibri" w:hAnsi="Calibri"/>
          <w:color w:val="000000"/>
          <w:sz w:val="22"/>
          <w:szCs w:val="22"/>
        </w:rPr>
        <w:t>7</w:t>
      </w:r>
      <w:r w:rsidR="00033DFE">
        <w:rPr>
          <w:rFonts w:ascii="Calibri" w:hAnsi="Calibri"/>
          <w:color w:val="000000"/>
          <w:sz w:val="22"/>
          <w:szCs w:val="22"/>
        </w:rPr>
        <w:t>2.17</w:t>
      </w:r>
      <w:r w:rsidR="00CC63AA">
        <w:rPr>
          <w:rFonts w:ascii="Calibri" w:hAnsi="Calibri"/>
          <w:color w:val="000000"/>
          <w:sz w:val="22"/>
          <w:szCs w:val="22"/>
        </w:rPr>
        <w:t>9</w:t>
      </w:r>
      <w:r w:rsidR="00033DFE">
        <w:rPr>
          <w:rFonts w:ascii="Calibri" w:hAnsi="Calibri"/>
          <w:color w:val="000000"/>
          <w:sz w:val="22"/>
          <w:szCs w:val="22"/>
        </w:rPr>
        <w:t>.500</w:t>
      </w:r>
      <w:r w:rsidR="00DF73B4">
        <w:rPr>
          <w:rFonts w:ascii="Calibri" w:hAnsi="Calibri"/>
          <w:color w:val="000000"/>
          <w:sz w:val="22"/>
          <w:szCs w:val="22"/>
        </w:rPr>
        <w:t xml:space="preserve"> zł. </w:t>
      </w:r>
      <w:r w:rsidR="00EA14B0">
        <w:rPr>
          <w:rFonts w:ascii="Calibri" w:hAnsi="Calibri"/>
          <w:color w:val="000000"/>
          <w:sz w:val="22"/>
          <w:szCs w:val="22"/>
        </w:rPr>
        <w:t>Powyższa zmiana zost</w:t>
      </w:r>
      <w:r w:rsidR="00033DFE">
        <w:rPr>
          <w:rFonts w:ascii="Calibri" w:hAnsi="Calibri"/>
          <w:color w:val="000000"/>
          <w:sz w:val="22"/>
          <w:szCs w:val="22"/>
        </w:rPr>
        <w:t>ała</w:t>
      </w:r>
      <w:r w:rsidR="00EA14B0">
        <w:rPr>
          <w:rFonts w:ascii="Calibri" w:hAnsi="Calibri"/>
          <w:color w:val="000000"/>
          <w:sz w:val="22"/>
          <w:szCs w:val="22"/>
        </w:rPr>
        <w:t xml:space="preserve"> uwzględniona przy aktualizacji budżetu </w:t>
      </w:r>
      <w:r w:rsidR="00033DFE">
        <w:rPr>
          <w:rFonts w:ascii="Calibri" w:hAnsi="Calibri"/>
          <w:color w:val="000000"/>
          <w:sz w:val="22"/>
          <w:szCs w:val="22"/>
        </w:rPr>
        <w:t>9 listopada 2021r. (Uchwała Zgromadzenia Komunalnego Związku Gmin Regionu Leszczyńskiego nr</w:t>
      </w:r>
      <w:r w:rsidR="00CC63AA">
        <w:rPr>
          <w:rFonts w:ascii="Calibri" w:hAnsi="Calibri"/>
          <w:color w:val="000000"/>
          <w:sz w:val="22"/>
          <w:szCs w:val="22"/>
        </w:rPr>
        <w:t xml:space="preserve"> XLII/5/2021</w:t>
      </w:r>
      <w:r w:rsidR="00033DFE">
        <w:rPr>
          <w:rFonts w:ascii="Calibri" w:hAnsi="Calibri"/>
          <w:color w:val="000000"/>
          <w:sz w:val="22"/>
          <w:szCs w:val="22"/>
        </w:rPr>
        <w:t>)</w:t>
      </w:r>
    </w:p>
    <w:p w14:paraId="6EF906E4" w14:textId="77777777" w:rsidR="00DF73B4" w:rsidRDefault="00DF73B4" w:rsidP="00274B39">
      <w:pPr>
        <w:shd w:val="clear" w:color="auto" w:fill="FFFFFF"/>
        <w:spacing w:line="276" w:lineRule="auto"/>
        <w:jc w:val="both"/>
        <w:textAlignment w:val="baseline"/>
        <w:rPr>
          <w:rFonts w:ascii="Calibri" w:hAnsi="Calibri"/>
          <w:sz w:val="22"/>
          <w:szCs w:val="22"/>
        </w:rPr>
      </w:pPr>
    </w:p>
    <w:p w14:paraId="1539F7F6" w14:textId="23C38CD3" w:rsidR="00274B39" w:rsidRPr="00274B39" w:rsidRDefault="00274B39" w:rsidP="00274B39">
      <w:pPr>
        <w:shd w:val="clear" w:color="auto" w:fill="FFFFFF"/>
        <w:spacing w:line="276" w:lineRule="auto"/>
        <w:jc w:val="both"/>
        <w:textAlignment w:val="baseline"/>
        <w:rPr>
          <w:rFonts w:ascii="Calibri" w:hAnsi="Calibri" w:cs="Helvetica"/>
          <w:sz w:val="22"/>
          <w:szCs w:val="22"/>
        </w:rPr>
      </w:pPr>
      <w:r w:rsidRPr="00274B39">
        <w:rPr>
          <w:rFonts w:ascii="Calibri" w:hAnsi="Calibri"/>
          <w:sz w:val="22"/>
          <w:szCs w:val="22"/>
        </w:rPr>
        <w:t xml:space="preserve">Planowane wydatki bieżące </w:t>
      </w:r>
      <w:r w:rsidR="00DF73B4">
        <w:rPr>
          <w:rFonts w:ascii="Calibri" w:hAnsi="Calibri"/>
          <w:sz w:val="22"/>
          <w:szCs w:val="22"/>
        </w:rPr>
        <w:t xml:space="preserve">(według stanu na dzień 30 września </w:t>
      </w:r>
      <w:r w:rsidR="00D333D7">
        <w:rPr>
          <w:rFonts w:ascii="Calibri" w:hAnsi="Calibri"/>
          <w:sz w:val="22"/>
          <w:szCs w:val="22"/>
        </w:rPr>
        <w:t>2021</w:t>
      </w:r>
      <w:r w:rsidR="00DF73B4">
        <w:rPr>
          <w:rFonts w:ascii="Calibri" w:hAnsi="Calibri"/>
          <w:sz w:val="22"/>
          <w:szCs w:val="22"/>
        </w:rPr>
        <w:t xml:space="preserve">r.) </w:t>
      </w:r>
      <w:r w:rsidRPr="00274B39">
        <w:rPr>
          <w:rFonts w:ascii="Calibri" w:hAnsi="Calibri"/>
          <w:sz w:val="22"/>
          <w:szCs w:val="22"/>
        </w:rPr>
        <w:t xml:space="preserve">Komunalnego Związku Gmin Regionu Leszczyńskiego w budżecie na </w:t>
      </w:r>
      <w:r w:rsidR="00D333D7">
        <w:rPr>
          <w:rFonts w:ascii="Calibri" w:hAnsi="Calibri"/>
          <w:sz w:val="22"/>
          <w:szCs w:val="22"/>
        </w:rPr>
        <w:t>2021</w:t>
      </w:r>
      <w:r w:rsidRPr="00274B39">
        <w:rPr>
          <w:rFonts w:ascii="Calibri" w:hAnsi="Calibri"/>
          <w:sz w:val="22"/>
          <w:szCs w:val="22"/>
        </w:rPr>
        <w:t xml:space="preserve"> r. wyno</w:t>
      </w:r>
      <w:r w:rsidR="00033DFE">
        <w:rPr>
          <w:rFonts w:ascii="Calibri" w:hAnsi="Calibri"/>
          <w:sz w:val="22"/>
          <w:szCs w:val="22"/>
        </w:rPr>
        <w:t>siły</w:t>
      </w:r>
      <w:r w:rsidRPr="00274B39">
        <w:rPr>
          <w:rFonts w:ascii="Calibri" w:hAnsi="Calibri"/>
          <w:sz w:val="22"/>
          <w:szCs w:val="22"/>
        </w:rPr>
        <w:t xml:space="preserve"> </w:t>
      </w:r>
      <w:r w:rsidR="00B1797C">
        <w:rPr>
          <w:rFonts w:ascii="Calibri" w:hAnsi="Calibri"/>
          <w:sz w:val="22"/>
          <w:szCs w:val="22"/>
        </w:rPr>
        <w:t>70.232.000</w:t>
      </w:r>
      <w:r w:rsidRPr="00274B39">
        <w:rPr>
          <w:rFonts w:ascii="Calibri" w:hAnsi="Calibri"/>
          <w:sz w:val="22"/>
          <w:szCs w:val="22"/>
        </w:rPr>
        <w:t xml:space="preserve"> zł, natomiast wydatki majątkowe zaplanowano w kwocie </w:t>
      </w:r>
      <w:r w:rsidR="00B1797C">
        <w:rPr>
          <w:rFonts w:ascii="Calibri" w:hAnsi="Calibri"/>
          <w:sz w:val="22"/>
          <w:szCs w:val="22"/>
        </w:rPr>
        <w:t>597</w:t>
      </w:r>
      <w:r w:rsidRPr="00274B39">
        <w:rPr>
          <w:rFonts w:ascii="Calibri" w:hAnsi="Calibri"/>
          <w:sz w:val="22"/>
          <w:szCs w:val="22"/>
        </w:rPr>
        <w:t xml:space="preserve">.000,00zł.  Według stanu na koniec III kwartału </w:t>
      </w:r>
      <w:r w:rsidR="00D333D7">
        <w:rPr>
          <w:rFonts w:ascii="Calibri" w:hAnsi="Calibri"/>
          <w:sz w:val="22"/>
          <w:szCs w:val="22"/>
        </w:rPr>
        <w:t>2021</w:t>
      </w:r>
      <w:r w:rsidRPr="00274B39">
        <w:rPr>
          <w:rFonts w:ascii="Calibri" w:hAnsi="Calibri"/>
          <w:sz w:val="22"/>
          <w:szCs w:val="22"/>
        </w:rPr>
        <w:t xml:space="preserve"> r. wydatki bieżące wynosiły </w:t>
      </w:r>
      <w:r w:rsidR="00B1797C">
        <w:rPr>
          <w:rFonts w:ascii="Calibri" w:hAnsi="Calibri"/>
          <w:sz w:val="22"/>
          <w:szCs w:val="22"/>
        </w:rPr>
        <w:t>47.642.347,91</w:t>
      </w:r>
      <w:r w:rsidR="002D529C">
        <w:rPr>
          <w:rFonts w:ascii="Calibri" w:hAnsi="Calibri"/>
          <w:sz w:val="22"/>
          <w:szCs w:val="22"/>
        </w:rPr>
        <w:t xml:space="preserve"> z</w:t>
      </w:r>
      <w:r w:rsidRPr="00274B39">
        <w:rPr>
          <w:rFonts w:ascii="Calibri" w:hAnsi="Calibri"/>
          <w:color w:val="000000"/>
          <w:sz w:val="22"/>
          <w:szCs w:val="22"/>
        </w:rPr>
        <w:t xml:space="preserve">ł, wydatki majątkowe wynosiły 0,00 zł. </w:t>
      </w:r>
    </w:p>
    <w:p w14:paraId="6BEA5009" w14:textId="65F4CBCA" w:rsidR="00274B39" w:rsidRPr="00274B39" w:rsidRDefault="00274B39" w:rsidP="00274B39">
      <w:pPr>
        <w:shd w:val="clear" w:color="auto" w:fill="FFFFFF"/>
        <w:spacing w:line="276" w:lineRule="auto"/>
        <w:jc w:val="both"/>
        <w:textAlignment w:val="baseline"/>
        <w:rPr>
          <w:rFonts w:ascii="Calibri" w:hAnsi="Calibri"/>
          <w:sz w:val="22"/>
          <w:szCs w:val="22"/>
        </w:rPr>
      </w:pPr>
      <w:r w:rsidRPr="00274B39">
        <w:rPr>
          <w:rFonts w:ascii="Calibri" w:hAnsi="Calibri"/>
          <w:sz w:val="22"/>
          <w:szCs w:val="22"/>
        </w:rPr>
        <w:t>Głównymi wydatkami KZGRL są wydatki związane z usługami obcymi (§ 4300) m.in. na odbiór</w:t>
      </w:r>
      <w:r w:rsidR="00064464">
        <w:rPr>
          <w:rFonts w:ascii="Calibri" w:hAnsi="Calibri"/>
          <w:sz w:val="22"/>
          <w:szCs w:val="22"/>
        </w:rPr>
        <w:t xml:space="preserve"> i zagospodarowanie</w:t>
      </w:r>
      <w:r w:rsidRPr="00274B39">
        <w:rPr>
          <w:rFonts w:ascii="Calibri" w:hAnsi="Calibri"/>
          <w:sz w:val="22"/>
          <w:szCs w:val="22"/>
        </w:rPr>
        <w:t xml:space="preserve"> odpadów komunalnych oraz wydatki związane z zapewnieniem funkcjonowania punktów selektywnej zbiórki odpadów komunalnych. Umowy na ww. usługi stanowiące podstawowe wydatki Komunalnego Związku Gmin Regionu Leszczyńskiego skonstruowane zostały w następujący sposób. Wykonawca umowy na odbiór odpadów komunalnych doręcza Komunalnemu Związkowi Gmin Regionu Leszczyńskiemu fakturę VAT za usługi świadczone w danym okresie rozliczeniowym wraz z raportami (czyli po zakończeniu każdego miesiąca). Natomiast wynagrodzenie Wykonawcy płatne jest przelewem w terminie 30 dni od daty doręczenia faktury Zamawiającemu. W związku z powyższym płatności dotyczące miesiąca grudnia </w:t>
      </w:r>
      <w:r w:rsidR="0026688F">
        <w:rPr>
          <w:rFonts w:ascii="Calibri" w:hAnsi="Calibri"/>
          <w:sz w:val="22"/>
          <w:szCs w:val="22"/>
        </w:rPr>
        <w:t xml:space="preserve">2020r. </w:t>
      </w:r>
      <w:r w:rsidRPr="00274B39">
        <w:rPr>
          <w:rFonts w:ascii="Calibri" w:hAnsi="Calibri"/>
          <w:sz w:val="22"/>
          <w:szCs w:val="22"/>
        </w:rPr>
        <w:t xml:space="preserve">(dostarczone do KZGRL w styczniu </w:t>
      </w:r>
      <w:r w:rsidR="00D333D7">
        <w:rPr>
          <w:rFonts w:ascii="Calibri" w:hAnsi="Calibri"/>
          <w:sz w:val="22"/>
          <w:szCs w:val="22"/>
        </w:rPr>
        <w:t>2021</w:t>
      </w:r>
      <w:r w:rsidRPr="00274B39">
        <w:rPr>
          <w:rFonts w:ascii="Calibri" w:hAnsi="Calibri"/>
          <w:sz w:val="22"/>
          <w:szCs w:val="22"/>
        </w:rPr>
        <w:t xml:space="preserve"> r.), dotyczące bezpośrednio gospodarki odpadami komunalnymi (odbiór, transport, zagospodarowanie, prowadzenie PSZOK, itp.) stanowiły wydatek </w:t>
      </w:r>
      <w:r w:rsidR="00D333D7">
        <w:rPr>
          <w:rFonts w:ascii="Calibri" w:hAnsi="Calibri"/>
          <w:sz w:val="22"/>
          <w:szCs w:val="22"/>
        </w:rPr>
        <w:t>2021</w:t>
      </w:r>
      <w:r w:rsidRPr="00274B39">
        <w:rPr>
          <w:rFonts w:ascii="Calibri" w:hAnsi="Calibri"/>
          <w:sz w:val="22"/>
          <w:szCs w:val="22"/>
        </w:rPr>
        <w:t xml:space="preserve"> r., natomiast zobowiązanie roku 20</w:t>
      </w:r>
      <w:r w:rsidR="0026688F">
        <w:rPr>
          <w:rFonts w:ascii="Calibri" w:hAnsi="Calibri"/>
          <w:sz w:val="22"/>
          <w:szCs w:val="22"/>
        </w:rPr>
        <w:t>20</w:t>
      </w:r>
      <w:r w:rsidRPr="00274B39">
        <w:rPr>
          <w:rFonts w:ascii="Calibri" w:hAnsi="Calibri"/>
          <w:sz w:val="22"/>
          <w:szCs w:val="22"/>
        </w:rPr>
        <w:t xml:space="preserve">. </w:t>
      </w:r>
    </w:p>
    <w:p w14:paraId="170D67E7" w14:textId="639AC652" w:rsidR="00274B39" w:rsidRDefault="00274B39" w:rsidP="00274B39">
      <w:pPr>
        <w:spacing w:line="276" w:lineRule="auto"/>
        <w:jc w:val="both"/>
        <w:rPr>
          <w:rFonts w:asciiTheme="minorHAnsi" w:hAnsiTheme="minorHAnsi" w:cs="Arial"/>
          <w:sz w:val="22"/>
          <w:szCs w:val="22"/>
        </w:rPr>
      </w:pPr>
      <w:r w:rsidRPr="00274B39">
        <w:rPr>
          <w:rFonts w:asciiTheme="minorHAnsi" w:hAnsiTheme="minorHAnsi" w:cs="Arial"/>
          <w:sz w:val="22"/>
          <w:szCs w:val="22"/>
        </w:rPr>
        <w:t>Podstawową zasadą jest, że plan budżetu powinien zabezpieczyć faktycznie poniesione wydatki bieżące wraz z zaciągniętymi zobowiązaniami na koniec roku budżetowego. Wykonane wydatki, łącznie z wykazanymi zobowiązaniami nie powinny przekraczać kwot planowanych w budżecie. Jednak w przypadku, gdy zaciągnięte zobowiązania znajdują swoje uzasadnienie w upoważnieniu jakie otrzymał Zarząd Związku „do zaciągania zobowiązań z</w:t>
      </w:r>
      <w:r w:rsidRPr="00274B39">
        <w:rPr>
          <w:rFonts w:asciiTheme="minorHAnsi" w:hAnsiTheme="minorHAnsi"/>
          <w:sz w:val="22"/>
          <w:szCs w:val="22"/>
        </w:rPr>
        <w:t xml:space="preserve"> związanych z realizacją przedsięwzięć zamieszczonych w Wykazie Przedsięwzięć Wieloletnich, ujętych w załączniku nr 2 do uchwały</w:t>
      </w:r>
      <w:r w:rsidRPr="00274B39">
        <w:rPr>
          <w:rFonts w:asciiTheme="minorHAnsi" w:hAnsiTheme="minorHAnsi" w:cs="Arial"/>
          <w:sz w:val="22"/>
          <w:szCs w:val="22"/>
        </w:rPr>
        <w:t xml:space="preserve"> w sprawie Wieloletniej Prognozy Finansowej na lata </w:t>
      </w:r>
      <w:r w:rsidR="00D333D7">
        <w:rPr>
          <w:rFonts w:asciiTheme="minorHAnsi" w:hAnsiTheme="minorHAnsi" w:cs="Arial"/>
          <w:sz w:val="22"/>
          <w:szCs w:val="22"/>
        </w:rPr>
        <w:t>2021</w:t>
      </w:r>
      <w:r w:rsidRPr="00274B39">
        <w:rPr>
          <w:rFonts w:asciiTheme="minorHAnsi" w:hAnsiTheme="minorHAnsi" w:cs="Arial"/>
          <w:sz w:val="22"/>
          <w:szCs w:val="22"/>
        </w:rPr>
        <w:t>-202</w:t>
      </w:r>
      <w:r w:rsidR="0026688F">
        <w:rPr>
          <w:rFonts w:asciiTheme="minorHAnsi" w:hAnsiTheme="minorHAnsi" w:cs="Arial"/>
          <w:sz w:val="22"/>
          <w:szCs w:val="22"/>
        </w:rPr>
        <w:t>4</w:t>
      </w:r>
      <w:r w:rsidRPr="00274B39">
        <w:rPr>
          <w:rFonts w:asciiTheme="minorHAnsi" w:hAnsiTheme="minorHAnsi" w:cs="Arial"/>
          <w:sz w:val="22"/>
          <w:szCs w:val="22"/>
        </w:rPr>
        <w:t xml:space="preserve">”, konieczność zabezpieczenia dodatkowo zobowiązań w planie budżetu na </w:t>
      </w:r>
      <w:r w:rsidR="00D333D7">
        <w:rPr>
          <w:rFonts w:asciiTheme="minorHAnsi" w:hAnsiTheme="minorHAnsi" w:cs="Arial"/>
          <w:sz w:val="22"/>
          <w:szCs w:val="22"/>
        </w:rPr>
        <w:t>2021</w:t>
      </w:r>
      <w:r w:rsidRPr="00274B39">
        <w:rPr>
          <w:rFonts w:asciiTheme="minorHAnsi" w:hAnsiTheme="minorHAnsi" w:cs="Arial"/>
          <w:sz w:val="22"/>
          <w:szCs w:val="22"/>
        </w:rPr>
        <w:t xml:space="preserve"> r. nie występuje.</w:t>
      </w:r>
    </w:p>
    <w:p w14:paraId="5EB00A89" w14:textId="420AD3FE" w:rsidR="00002023" w:rsidRDefault="00526751" w:rsidP="00274B39">
      <w:pPr>
        <w:spacing w:line="276" w:lineRule="auto"/>
        <w:jc w:val="both"/>
        <w:rPr>
          <w:rFonts w:asciiTheme="minorHAnsi" w:hAnsiTheme="minorHAnsi" w:cs="Arial"/>
          <w:sz w:val="22"/>
          <w:szCs w:val="22"/>
        </w:rPr>
      </w:pPr>
      <w:r>
        <w:rPr>
          <w:rFonts w:asciiTheme="minorHAnsi" w:hAnsiTheme="minorHAnsi" w:cs="Arial"/>
          <w:sz w:val="22"/>
          <w:szCs w:val="22"/>
        </w:rPr>
        <w:t>Przewidywane wykonanie wydatków z</w:t>
      </w:r>
      <w:r w:rsidR="00033DFE">
        <w:rPr>
          <w:rFonts w:asciiTheme="minorHAnsi" w:hAnsiTheme="minorHAnsi" w:cs="Arial"/>
          <w:sz w:val="22"/>
          <w:szCs w:val="22"/>
        </w:rPr>
        <w:t xml:space="preserve">większone zostało </w:t>
      </w:r>
      <w:r>
        <w:rPr>
          <w:rFonts w:asciiTheme="minorHAnsi" w:hAnsiTheme="minorHAnsi" w:cs="Arial"/>
          <w:sz w:val="22"/>
          <w:szCs w:val="22"/>
        </w:rPr>
        <w:t xml:space="preserve">między innymi </w:t>
      </w:r>
      <w:r w:rsidR="00CC74B0">
        <w:rPr>
          <w:rFonts w:asciiTheme="minorHAnsi" w:hAnsiTheme="minorHAnsi" w:cs="Arial"/>
          <w:sz w:val="22"/>
          <w:szCs w:val="22"/>
        </w:rPr>
        <w:t xml:space="preserve">w paragrafie dotyczącym </w:t>
      </w:r>
      <w:r w:rsidR="00002023">
        <w:rPr>
          <w:rFonts w:asciiTheme="minorHAnsi" w:hAnsiTheme="minorHAnsi" w:cs="Arial"/>
          <w:sz w:val="22"/>
          <w:szCs w:val="22"/>
        </w:rPr>
        <w:t xml:space="preserve">zakupu usług pozostałych na skutek zwiększenia wydatków związanych z gospodarką odpadami komunalnymi. </w:t>
      </w:r>
      <w:r w:rsidR="00924BA7">
        <w:rPr>
          <w:rFonts w:asciiTheme="minorHAnsi" w:hAnsiTheme="minorHAnsi" w:cs="Arial"/>
          <w:sz w:val="22"/>
          <w:szCs w:val="22"/>
        </w:rPr>
        <w:t>Zwiększenie</w:t>
      </w:r>
      <w:r w:rsidR="00002023">
        <w:rPr>
          <w:rFonts w:asciiTheme="minorHAnsi" w:hAnsiTheme="minorHAnsi" w:cs="Arial"/>
          <w:sz w:val="22"/>
          <w:szCs w:val="22"/>
        </w:rPr>
        <w:t xml:space="preserve"> wydatków w powyższym paragrafie </w:t>
      </w:r>
      <w:r w:rsidR="00924BA7">
        <w:rPr>
          <w:rFonts w:asciiTheme="minorHAnsi" w:hAnsiTheme="minorHAnsi" w:cs="Arial"/>
          <w:sz w:val="22"/>
          <w:szCs w:val="22"/>
        </w:rPr>
        <w:t xml:space="preserve">było możliwe z uwagi na </w:t>
      </w:r>
      <w:r w:rsidR="00002023">
        <w:rPr>
          <w:rFonts w:asciiTheme="minorHAnsi" w:hAnsiTheme="minorHAnsi" w:cs="Arial"/>
          <w:sz w:val="22"/>
          <w:szCs w:val="22"/>
        </w:rPr>
        <w:t xml:space="preserve">przewidywane </w:t>
      </w:r>
      <w:r w:rsidR="00002023">
        <w:rPr>
          <w:rFonts w:asciiTheme="minorHAnsi" w:hAnsiTheme="minorHAnsi" w:cs="Arial"/>
          <w:sz w:val="22"/>
          <w:szCs w:val="22"/>
        </w:rPr>
        <w:lastRenderedPageBreak/>
        <w:t xml:space="preserve">zwiększenie dochodów bieżących, wykorzystanie nadwyżki budżetowej z lat ubiegłych i przesunięcia pomiędzy paragrafami wydatków niewykorzystanych w 2021r. Szczegóły dotyczące wprowadzenia dochodów, przychodów i przesunięć w poszczególnych wydatkach planowanych na 2021r. zawarte zostały w Uchwale Nr </w:t>
      </w:r>
      <w:r w:rsidR="00CC63AA">
        <w:rPr>
          <w:rFonts w:asciiTheme="minorHAnsi" w:hAnsiTheme="minorHAnsi" w:cs="Arial"/>
          <w:sz w:val="22"/>
          <w:szCs w:val="22"/>
        </w:rPr>
        <w:t xml:space="preserve">XLII/4/2021 </w:t>
      </w:r>
      <w:r w:rsidR="00002023">
        <w:rPr>
          <w:rFonts w:asciiTheme="minorHAnsi" w:hAnsiTheme="minorHAnsi" w:cs="Arial"/>
          <w:sz w:val="22"/>
          <w:szCs w:val="22"/>
        </w:rPr>
        <w:t xml:space="preserve">Zgromadzenia Związku Międzygminnego KZGRL </w:t>
      </w:r>
      <w:r w:rsidR="00CC63AA">
        <w:rPr>
          <w:rFonts w:asciiTheme="minorHAnsi" w:hAnsiTheme="minorHAnsi" w:cs="Arial"/>
          <w:sz w:val="22"/>
          <w:szCs w:val="22"/>
        </w:rPr>
        <w:t xml:space="preserve">w dniu </w:t>
      </w:r>
      <w:r w:rsidR="00002023">
        <w:rPr>
          <w:rFonts w:asciiTheme="minorHAnsi" w:hAnsiTheme="minorHAnsi" w:cs="Arial"/>
          <w:sz w:val="22"/>
          <w:szCs w:val="22"/>
        </w:rPr>
        <w:t xml:space="preserve">9 listopada 2021r.  Dzięki powyższym zmianom możliwe będzie uregulowanie zobowiązań za listopad 2021r. jeszcze w roku 2022r. W przypadku zwiększenia mas odpadów w poszczególnych sektorach oraz PSZOK-ach, częściowo wydatek dotyczący listopada 2021r. będzie musiał zostać przesunięty na 2022r. </w:t>
      </w:r>
    </w:p>
    <w:p w14:paraId="4DF011A5" w14:textId="77777777" w:rsidR="00002023" w:rsidRDefault="00002023" w:rsidP="00AF5BBD">
      <w:pPr>
        <w:spacing w:line="276" w:lineRule="auto"/>
        <w:jc w:val="both"/>
        <w:rPr>
          <w:rFonts w:asciiTheme="minorHAnsi" w:hAnsiTheme="minorHAnsi" w:cs="Arial"/>
          <w:sz w:val="22"/>
          <w:szCs w:val="22"/>
        </w:rPr>
      </w:pPr>
    </w:p>
    <w:p w14:paraId="7C5B98A1" w14:textId="34737CC5" w:rsidR="00AF5BBD" w:rsidRDefault="00597FF7" w:rsidP="00AF5BBD">
      <w:pPr>
        <w:spacing w:line="276" w:lineRule="auto"/>
        <w:jc w:val="both"/>
        <w:rPr>
          <w:rFonts w:ascii="Calibri" w:hAnsi="Calibri"/>
          <w:color w:val="000000"/>
          <w:sz w:val="22"/>
          <w:szCs w:val="22"/>
        </w:rPr>
      </w:pPr>
      <w:r>
        <w:rPr>
          <w:rFonts w:asciiTheme="minorHAnsi" w:hAnsiTheme="minorHAnsi" w:cs="Arial"/>
          <w:sz w:val="22"/>
          <w:szCs w:val="22"/>
        </w:rPr>
        <w:t>Przewidywane wykonanie</w:t>
      </w:r>
      <w:r w:rsidR="00CC74B0">
        <w:rPr>
          <w:rFonts w:asciiTheme="minorHAnsi" w:hAnsiTheme="minorHAnsi" w:cs="Arial"/>
          <w:sz w:val="22"/>
          <w:szCs w:val="22"/>
        </w:rPr>
        <w:t xml:space="preserve"> dochodów</w:t>
      </w:r>
      <w:r w:rsidR="00912E73">
        <w:rPr>
          <w:rFonts w:asciiTheme="minorHAnsi" w:hAnsiTheme="minorHAnsi" w:cs="Arial"/>
          <w:sz w:val="22"/>
          <w:szCs w:val="22"/>
        </w:rPr>
        <w:t xml:space="preserve"> w 2021r.</w:t>
      </w:r>
      <w:r w:rsidR="00E7231F">
        <w:rPr>
          <w:rFonts w:asciiTheme="minorHAnsi" w:hAnsiTheme="minorHAnsi" w:cs="Arial"/>
          <w:sz w:val="22"/>
          <w:szCs w:val="22"/>
        </w:rPr>
        <w:t xml:space="preserve"> będzie kształtowało się na poziomie </w:t>
      </w:r>
      <w:r w:rsidR="00912E73">
        <w:rPr>
          <w:rFonts w:asciiTheme="minorHAnsi" w:hAnsiTheme="minorHAnsi" w:cs="Arial"/>
          <w:sz w:val="22"/>
          <w:szCs w:val="22"/>
        </w:rPr>
        <w:t xml:space="preserve">około 72.179.500zł, natomiast przewidywane wykonanie wydatków będzie </w:t>
      </w:r>
      <w:r>
        <w:rPr>
          <w:rFonts w:asciiTheme="minorHAnsi" w:hAnsiTheme="minorHAnsi" w:cs="Arial"/>
          <w:sz w:val="22"/>
          <w:szCs w:val="22"/>
        </w:rPr>
        <w:t xml:space="preserve">kształtowało się na poziomie </w:t>
      </w:r>
      <w:r w:rsidR="00526751">
        <w:rPr>
          <w:rFonts w:asciiTheme="minorHAnsi" w:hAnsiTheme="minorHAnsi" w:cs="Arial"/>
          <w:sz w:val="22"/>
          <w:szCs w:val="22"/>
        </w:rPr>
        <w:t>około 7</w:t>
      </w:r>
      <w:r w:rsidR="00912E73">
        <w:rPr>
          <w:rFonts w:asciiTheme="minorHAnsi" w:hAnsiTheme="minorHAnsi" w:cs="Arial"/>
          <w:sz w:val="22"/>
          <w:szCs w:val="22"/>
        </w:rPr>
        <w:t>4.199.700</w:t>
      </w:r>
      <w:r>
        <w:rPr>
          <w:rFonts w:asciiTheme="minorHAnsi" w:hAnsiTheme="minorHAnsi" w:cs="Arial"/>
          <w:sz w:val="22"/>
          <w:szCs w:val="22"/>
        </w:rPr>
        <w:t xml:space="preserve">zł. </w:t>
      </w:r>
      <w:r w:rsidR="00912E73">
        <w:rPr>
          <w:rFonts w:asciiTheme="minorHAnsi" w:hAnsiTheme="minorHAnsi" w:cs="Arial"/>
          <w:sz w:val="22"/>
          <w:szCs w:val="22"/>
        </w:rPr>
        <w:t xml:space="preserve">Planowany deficyt budżetowy w kwocie 2.110.000 zł sfinansowany zostanie przychodami </w:t>
      </w:r>
      <w:r w:rsidR="003F2AC3">
        <w:rPr>
          <w:rFonts w:asciiTheme="minorHAnsi" w:hAnsiTheme="minorHAnsi" w:cs="Arial"/>
          <w:sz w:val="22"/>
          <w:szCs w:val="22"/>
        </w:rPr>
        <w:t xml:space="preserve">pochodzącymi z nadwyżki budżetowej z lat ubiegłych. </w:t>
      </w:r>
      <w:r w:rsidR="00570CDD">
        <w:rPr>
          <w:rFonts w:asciiTheme="minorHAnsi" w:hAnsiTheme="minorHAnsi" w:cs="Arial"/>
          <w:sz w:val="22"/>
          <w:szCs w:val="22"/>
        </w:rPr>
        <w:t>Jeżeli w roku bieżącym dochody z tytułu opłaty za gospodarowanie odpadami komunalnymi, a także koszty gospodarki odpadami komunalnymi ulegną zmianie, plan finansowy również będzie musiał zostać skorygowany przed końcem 2021r.</w:t>
      </w:r>
    </w:p>
    <w:p w14:paraId="4AD1FA13" w14:textId="60FB5D1C" w:rsidR="00C077AD" w:rsidRDefault="00C077AD" w:rsidP="00535896">
      <w:pPr>
        <w:spacing w:line="276" w:lineRule="auto"/>
        <w:jc w:val="both"/>
        <w:rPr>
          <w:rFonts w:asciiTheme="minorHAnsi" w:hAnsiTheme="minorHAnsi" w:cs="Arial"/>
          <w:sz w:val="22"/>
          <w:szCs w:val="22"/>
        </w:rPr>
      </w:pPr>
    </w:p>
    <w:p w14:paraId="68DC4518" w14:textId="430ACD18" w:rsidR="00DE0388" w:rsidRDefault="00DE0388" w:rsidP="00535896">
      <w:pPr>
        <w:spacing w:line="276" w:lineRule="auto"/>
        <w:jc w:val="both"/>
        <w:rPr>
          <w:rFonts w:asciiTheme="minorHAnsi" w:hAnsiTheme="minorHAnsi"/>
          <w:sz w:val="22"/>
          <w:szCs w:val="22"/>
        </w:rPr>
      </w:pPr>
    </w:p>
    <w:p w14:paraId="75DC12A2" w14:textId="77777777" w:rsidR="00274B39" w:rsidRPr="00274B39" w:rsidRDefault="00274B39" w:rsidP="00274B39">
      <w:pPr>
        <w:jc w:val="center"/>
        <w:rPr>
          <w:rFonts w:ascii="Calibri" w:hAnsi="Calibri"/>
          <w:b/>
        </w:rPr>
      </w:pPr>
      <w:r w:rsidRPr="00274B39">
        <w:rPr>
          <w:rFonts w:ascii="Calibri" w:hAnsi="Calibri"/>
          <w:b/>
        </w:rPr>
        <w:t>Tabelaryczne zestawienie planowanego i wykonanego deficytu budżetowego (nadwyżki budżetowej)oraz przychodów i rozchodów budżetu wg stanu na koniec III kwartału roku poprzedzającego rok budżetowy wraz z przewidywanym wykonaniem do końca roku</w:t>
      </w:r>
    </w:p>
    <w:p w14:paraId="16C3CEE2" w14:textId="77777777" w:rsidR="00274B39" w:rsidRPr="00274B39" w:rsidRDefault="00274B39" w:rsidP="00274B39">
      <w:pPr>
        <w:ind w:right="1134"/>
        <w:rPr>
          <w:rFonts w:ascii="Calibri" w:hAnsi="Calibri"/>
          <w:i/>
        </w:rPr>
      </w:pPr>
      <w:r w:rsidRPr="00274B39">
        <w:rPr>
          <w:rFonts w:ascii="Calibri" w:hAnsi="Calibri"/>
          <w:i/>
        </w:rPr>
        <w:t>Tabela nr 3</w:t>
      </w:r>
    </w:p>
    <w:p w14:paraId="70E47BA8" w14:textId="783AEFCD" w:rsidR="00274B39" w:rsidRDefault="00274B39" w:rsidP="00274B39">
      <w:pPr>
        <w:ind w:right="1134"/>
        <w:rPr>
          <w:rFonts w:ascii="Calibri" w:hAnsi="Calibri"/>
          <w:i/>
        </w:rPr>
      </w:pPr>
      <w:r w:rsidRPr="00274B39">
        <w:rPr>
          <w:rFonts w:ascii="Calibri" w:hAnsi="Calibri"/>
          <w:i/>
        </w:rPr>
        <w:t>Wynik budżetu</w:t>
      </w:r>
    </w:p>
    <w:p w14:paraId="080E7D5E" w14:textId="3D2A6C45" w:rsidR="00570CDD" w:rsidRDefault="007F7AB8" w:rsidP="00274B39">
      <w:pPr>
        <w:ind w:right="1134"/>
        <w:rPr>
          <w:rFonts w:ascii="Calibri" w:hAnsi="Calibri"/>
          <w:i/>
        </w:rPr>
      </w:pPr>
      <w:r w:rsidRPr="007F7AB8">
        <w:rPr>
          <w:noProof/>
        </w:rPr>
        <w:drawing>
          <wp:inline distT="0" distB="0" distL="0" distR="0" wp14:anchorId="6FDEF623" wp14:editId="662B78C4">
            <wp:extent cx="5760720" cy="35306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530600"/>
                    </a:xfrm>
                    <a:prstGeom prst="rect">
                      <a:avLst/>
                    </a:prstGeom>
                    <a:noFill/>
                    <a:ln>
                      <a:noFill/>
                    </a:ln>
                  </pic:spPr>
                </pic:pic>
              </a:graphicData>
            </a:graphic>
          </wp:inline>
        </w:drawing>
      </w:r>
    </w:p>
    <w:p w14:paraId="36E8EF97" w14:textId="77777777" w:rsidR="00570CDD" w:rsidRDefault="00570CDD" w:rsidP="00274B39">
      <w:pPr>
        <w:ind w:right="1134"/>
        <w:rPr>
          <w:rFonts w:ascii="Calibri" w:hAnsi="Calibri"/>
          <w:i/>
        </w:rPr>
      </w:pPr>
    </w:p>
    <w:p w14:paraId="10CC2CD3" w14:textId="2CC4D40A" w:rsidR="006A7F7D" w:rsidRDefault="006A7F7D" w:rsidP="00274B39">
      <w:pPr>
        <w:ind w:right="1134"/>
        <w:rPr>
          <w:rFonts w:ascii="Calibri" w:hAnsi="Calibri"/>
          <w:i/>
        </w:rPr>
      </w:pPr>
    </w:p>
    <w:p w14:paraId="5249D552" w14:textId="77777777" w:rsidR="006A7F7D" w:rsidRDefault="006A7F7D" w:rsidP="00274B39">
      <w:pPr>
        <w:ind w:right="1134"/>
        <w:rPr>
          <w:rFonts w:ascii="Calibri" w:hAnsi="Calibri"/>
          <w:i/>
        </w:rPr>
      </w:pPr>
    </w:p>
    <w:p w14:paraId="64798AB2" w14:textId="77777777" w:rsidR="006A7F7D" w:rsidRDefault="006A7F7D" w:rsidP="00274B39">
      <w:pPr>
        <w:spacing w:line="276" w:lineRule="auto"/>
        <w:jc w:val="center"/>
        <w:rPr>
          <w:rFonts w:ascii="Calibri" w:hAnsi="Calibri"/>
          <w:b/>
        </w:rPr>
      </w:pPr>
    </w:p>
    <w:p w14:paraId="691F345A" w14:textId="56A71FBD" w:rsidR="00274B39" w:rsidRPr="00274B39" w:rsidRDefault="00274B39" w:rsidP="00274B39">
      <w:pPr>
        <w:spacing w:line="276" w:lineRule="auto"/>
        <w:jc w:val="center"/>
        <w:rPr>
          <w:rFonts w:ascii="Calibri" w:hAnsi="Calibri"/>
          <w:b/>
        </w:rPr>
      </w:pPr>
      <w:r w:rsidRPr="00274B39">
        <w:rPr>
          <w:rFonts w:ascii="Calibri" w:hAnsi="Calibri"/>
          <w:b/>
        </w:rPr>
        <w:lastRenderedPageBreak/>
        <w:t>Uzasadnienie do zestawienia planowanego i wykonanego deficytu budżetowego (nadwyżki budżetowej) oraz przychodów i rozchodów budżetu wg stanu na koniec III kwartału roku poprzedzającego rok budżetowy wraz z przewidywanym wykonaniem do końca roku</w:t>
      </w:r>
    </w:p>
    <w:p w14:paraId="4476E7C7" w14:textId="203DBD03" w:rsidR="007F7AB8" w:rsidRPr="00274B39" w:rsidRDefault="00274B39" w:rsidP="007F7AB8">
      <w:pPr>
        <w:spacing w:line="276" w:lineRule="auto"/>
        <w:jc w:val="both"/>
        <w:rPr>
          <w:rFonts w:ascii="Calibri" w:hAnsi="Calibri"/>
          <w:sz w:val="22"/>
          <w:szCs w:val="22"/>
        </w:rPr>
      </w:pPr>
      <w:r w:rsidRPr="00274B39">
        <w:rPr>
          <w:rFonts w:ascii="Calibri" w:hAnsi="Calibri"/>
          <w:sz w:val="22"/>
          <w:szCs w:val="22"/>
        </w:rPr>
        <w:t>Przychody budżetu Komunalnego Związku Gmin Regionu Leszczyńskiego w</w:t>
      </w:r>
      <w:r w:rsidR="007F7AB8">
        <w:rPr>
          <w:rFonts w:ascii="Calibri" w:hAnsi="Calibri"/>
          <w:sz w:val="22"/>
          <w:szCs w:val="22"/>
        </w:rPr>
        <w:t>edług planu na dzień 30 września 2021r.</w:t>
      </w:r>
      <w:r w:rsidRPr="00274B39">
        <w:rPr>
          <w:rFonts w:ascii="Calibri" w:hAnsi="Calibri"/>
          <w:sz w:val="22"/>
          <w:szCs w:val="22"/>
        </w:rPr>
        <w:t xml:space="preserve"> wynoszą </w:t>
      </w:r>
      <w:r w:rsidR="007947B2">
        <w:rPr>
          <w:rFonts w:ascii="Calibri" w:hAnsi="Calibri"/>
          <w:sz w:val="22"/>
          <w:szCs w:val="22"/>
        </w:rPr>
        <w:t>0,00zł</w:t>
      </w:r>
      <w:r w:rsidR="007F7AB8">
        <w:rPr>
          <w:rFonts w:ascii="Calibri" w:hAnsi="Calibri"/>
          <w:sz w:val="22"/>
          <w:szCs w:val="22"/>
        </w:rPr>
        <w:t>. Po zmianie budżetu 9 listopada 2021r. przychody</w:t>
      </w:r>
      <w:r w:rsidR="007F7AB8" w:rsidRPr="00274B39">
        <w:rPr>
          <w:rFonts w:ascii="Calibri" w:hAnsi="Calibri"/>
          <w:sz w:val="22"/>
          <w:szCs w:val="22"/>
        </w:rPr>
        <w:t xml:space="preserve"> budżetu wynoszą </w:t>
      </w:r>
      <w:r w:rsidR="007F7AB8">
        <w:rPr>
          <w:rFonts w:ascii="Calibri" w:hAnsi="Calibri"/>
          <w:sz w:val="22"/>
          <w:szCs w:val="22"/>
        </w:rPr>
        <w:t>2.110.000</w:t>
      </w:r>
      <w:r w:rsidR="007F7AB8" w:rsidRPr="00274B39">
        <w:rPr>
          <w:rFonts w:ascii="Calibri" w:hAnsi="Calibri"/>
          <w:sz w:val="22"/>
          <w:szCs w:val="22"/>
        </w:rPr>
        <w:t xml:space="preserve"> zł</w:t>
      </w:r>
      <w:r w:rsidR="007F7AB8">
        <w:rPr>
          <w:rFonts w:ascii="Calibri" w:hAnsi="Calibri"/>
          <w:sz w:val="22"/>
          <w:szCs w:val="22"/>
        </w:rPr>
        <w:t xml:space="preserve"> i stanowią nadwyżkę budżetową z lat ubiegłych na sfinansowanie planowego deficytu budżetu w 2021r. </w:t>
      </w:r>
      <w:r w:rsidR="007F7AB8" w:rsidRPr="00274B39">
        <w:rPr>
          <w:rFonts w:ascii="Calibri" w:hAnsi="Calibri"/>
          <w:sz w:val="22"/>
          <w:szCs w:val="22"/>
        </w:rPr>
        <w:t xml:space="preserve">W </w:t>
      </w:r>
      <w:r w:rsidR="007F7AB8">
        <w:rPr>
          <w:rFonts w:ascii="Calibri" w:hAnsi="Calibri"/>
          <w:sz w:val="22"/>
          <w:szCs w:val="22"/>
        </w:rPr>
        <w:t xml:space="preserve">przewidywanym wykonaniu na koniec 2021 r. wykazano kwotę 2.020.000zł , która stanowiła będzie najbardziej prawdopodobny deficyt budżetowy w roku bieżącym przy uwzględnieniu planowanych dochodów i wydatków, który pokryty zostanie z </w:t>
      </w:r>
      <w:r w:rsidR="007F7AB8" w:rsidRPr="00274B39">
        <w:rPr>
          <w:rFonts w:ascii="Calibri" w:hAnsi="Calibri"/>
          <w:sz w:val="22"/>
          <w:szCs w:val="22"/>
        </w:rPr>
        <w:t xml:space="preserve">nadwyżki </w:t>
      </w:r>
      <w:r w:rsidR="007F7AB8">
        <w:rPr>
          <w:rFonts w:ascii="Calibri" w:hAnsi="Calibri"/>
          <w:sz w:val="22"/>
          <w:szCs w:val="22"/>
        </w:rPr>
        <w:t>pochodzącej z lat ubiegłych.</w:t>
      </w:r>
      <w:r w:rsidR="007F7AB8" w:rsidRPr="00274B39">
        <w:rPr>
          <w:rFonts w:ascii="Calibri" w:hAnsi="Calibri"/>
          <w:sz w:val="22"/>
          <w:szCs w:val="22"/>
        </w:rPr>
        <w:t xml:space="preserve"> </w:t>
      </w:r>
    </w:p>
    <w:p w14:paraId="6ED6BEAF" w14:textId="77777777" w:rsidR="006A7F7D" w:rsidRPr="00274B39" w:rsidRDefault="006A7F7D" w:rsidP="00F2709A">
      <w:pPr>
        <w:spacing w:line="276" w:lineRule="auto"/>
        <w:jc w:val="both"/>
        <w:rPr>
          <w:rFonts w:ascii="Calibri" w:hAnsi="Calibri"/>
          <w:b/>
          <w:sz w:val="20"/>
          <w:szCs w:val="20"/>
        </w:rPr>
      </w:pPr>
    </w:p>
    <w:p w14:paraId="0AF2DAC8" w14:textId="77777777" w:rsidR="00274B39" w:rsidRPr="00274B39" w:rsidRDefault="00274B39" w:rsidP="00274B39">
      <w:pPr>
        <w:jc w:val="center"/>
        <w:rPr>
          <w:rFonts w:ascii="Calibri" w:hAnsi="Calibri"/>
          <w:b/>
        </w:rPr>
      </w:pPr>
      <w:r w:rsidRPr="00274B39">
        <w:rPr>
          <w:rFonts w:ascii="Calibri" w:hAnsi="Calibri"/>
          <w:b/>
        </w:rPr>
        <w:t>Tabelaryczne zestawienie stanu zadłużenia na koniec III kwartału roku poprzedzającego rok budżetowy oraz poręczenia i gwarancje wraz z przewidywanym wykonaniem do końca roku</w:t>
      </w:r>
    </w:p>
    <w:p w14:paraId="21BFF0F1" w14:textId="77777777" w:rsidR="00274B39" w:rsidRPr="00274B39" w:rsidRDefault="00274B39" w:rsidP="00274B39">
      <w:pPr>
        <w:rPr>
          <w:rFonts w:ascii="Calibri" w:hAnsi="Calibri"/>
          <w:i/>
        </w:rPr>
      </w:pPr>
      <w:r w:rsidRPr="00274B39">
        <w:rPr>
          <w:rFonts w:ascii="Calibri" w:hAnsi="Calibri"/>
          <w:i/>
        </w:rPr>
        <w:t>Tabela nr 4</w:t>
      </w:r>
    </w:p>
    <w:p w14:paraId="5B8B0F90" w14:textId="7B88DE9F" w:rsidR="00274B39" w:rsidRDefault="00274B39" w:rsidP="00274B39">
      <w:pPr>
        <w:rPr>
          <w:rFonts w:ascii="Calibri" w:hAnsi="Calibri"/>
          <w:i/>
        </w:rPr>
      </w:pPr>
      <w:r w:rsidRPr="00274B39">
        <w:rPr>
          <w:rFonts w:ascii="Calibri" w:hAnsi="Calibri"/>
          <w:i/>
        </w:rPr>
        <w:t>Stan zadłużenia</w:t>
      </w:r>
    </w:p>
    <w:p w14:paraId="19736A10" w14:textId="77777777" w:rsidR="007F7AB8" w:rsidRDefault="007F7AB8" w:rsidP="00274B39">
      <w:pPr>
        <w:rPr>
          <w:rFonts w:ascii="Calibri" w:hAnsi="Calibri"/>
          <w:i/>
        </w:rPr>
      </w:pPr>
    </w:p>
    <w:p w14:paraId="6F1E80BB" w14:textId="5B82AD57" w:rsidR="003649EC" w:rsidRDefault="00F2709A" w:rsidP="00274B39">
      <w:pPr>
        <w:rPr>
          <w:rFonts w:ascii="Calibri" w:hAnsi="Calibri"/>
          <w:i/>
        </w:rPr>
      </w:pPr>
      <w:r w:rsidRPr="00F2709A">
        <w:rPr>
          <w:noProof/>
        </w:rPr>
        <w:drawing>
          <wp:inline distT="0" distB="0" distL="0" distR="0" wp14:anchorId="27EA1B63" wp14:editId="2F32EB2C">
            <wp:extent cx="5760720" cy="696595"/>
            <wp:effectExtent l="0" t="0" r="0" b="82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696595"/>
                    </a:xfrm>
                    <a:prstGeom prst="rect">
                      <a:avLst/>
                    </a:prstGeom>
                    <a:noFill/>
                    <a:ln>
                      <a:noFill/>
                    </a:ln>
                  </pic:spPr>
                </pic:pic>
              </a:graphicData>
            </a:graphic>
          </wp:inline>
        </w:drawing>
      </w:r>
    </w:p>
    <w:p w14:paraId="4EE8F128" w14:textId="4F74C12A" w:rsidR="003649EC" w:rsidRDefault="003649EC" w:rsidP="00274B39">
      <w:pPr>
        <w:rPr>
          <w:rFonts w:ascii="Calibri" w:hAnsi="Calibri"/>
          <w:i/>
        </w:rPr>
      </w:pPr>
    </w:p>
    <w:p w14:paraId="654B8013" w14:textId="589886EC" w:rsidR="00274B39" w:rsidRPr="00274B39" w:rsidRDefault="003649EC" w:rsidP="00274B39">
      <w:pPr>
        <w:spacing w:before="100" w:beforeAutospacing="1" w:line="276" w:lineRule="auto"/>
        <w:jc w:val="center"/>
        <w:rPr>
          <w:rFonts w:ascii="Calibri" w:hAnsi="Calibri"/>
          <w:b/>
        </w:rPr>
      </w:pPr>
      <w:r>
        <w:rPr>
          <w:rFonts w:ascii="Calibri" w:hAnsi="Calibri"/>
          <w:b/>
        </w:rPr>
        <w:t>U</w:t>
      </w:r>
      <w:r w:rsidR="00274B39" w:rsidRPr="00274B39">
        <w:rPr>
          <w:rFonts w:ascii="Calibri" w:hAnsi="Calibri"/>
          <w:b/>
        </w:rPr>
        <w:t>zasadnienie do zestawienia stanu zadłużenia na koniec III kwartału roku poprzedzającego rok budżetowy oraz poręczenia i gwarancje wraz z przewidywanym wykonaniem do końca roku.</w:t>
      </w:r>
    </w:p>
    <w:p w14:paraId="1C7D3777" w14:textId="37CB99A8" w:rsidR="00274B39" w:rsidRPr="00274B39" w:rsidRDefault="00274B39" w:rsidP="00274B39">
      <w:pPr>
        <w:spacing w:line="276" w:lineRule="auto"/>
        <w:jc w:val="both"/>
        <w:rPr>
          <w:rFonts w:ascii="Calibri" w:hAnsi="Calibri"/>
          <w:sz w:val="22"/>
          <w:szCs w:val="22"/>
        </w:rPr>
      </w:pPr>
      <w:r w:rsidRPr="00274B39">
        <w:rPr>
          <w:rFonts w:ascii="Calibri" w:hAnsi="Calibri"/>
          <w:sz w:val="22"/>
          <w:szCs w:val="22"/>
        </w:rPr>
        <w:t xml:space="preserve">Stan zadłużenia wynikający z kredytów i pożyczek oraz poręczeń i gwarancji Komunalnego Związku Gmin Regionu Leszczyńskiego w wykonaniu na koniec III kwartału </w:t>
      </w:r>
      <w:r w:rsidR="00D333D7">
        <w:rPr>
          <w:rFonts w:ascii="Calibri" w:hAnsi="Calibri"/>
          <w:sz w:val="22"/>
          <w:szCs w:val="22"/>
        </w:rPr>
        <w:t>2021</w:t>
      </w:r>
      <w:r w:rsidRPr="00274B39">
        <w:rPr>
          <w:rFonts w:ascii="Calibri" w:hAnsi="Calibri"/>
          <w:sz w:val="22"/>
          <w:szCs w:val="22"/>
        </w:rPr>
        <w:t xml:space="preserve"> r. oraz w przewidywanym wykonaniu na koniec </w:t>
      </w:r>
      <w:r w:rsidR="00D333D7">
        <w:rPr>
          <w:rFonts w:ascii="Calibri" w:hAnsi="Calibri"/>
          <w:sz w:val="22"/>
          <w:szCs w:val="22"/>
        </w:rPr>
        <w:t>2021</w:t>
      </w:r>
      <w:r w:rsidRPr="00274B39">
        <w:rPr>
          <w:rFonts w:ascii="Calibri" w:hAnsi="Calibri"/>
          <w:sz w:val="22"/>
          <w:szCs w:val="22"/>
        </w:rPr>
        <w:t xml:space="preserve"> r. wynosi 0,00 zł. </w:t>
      </w:r>
    </w:p>
    <w:p w14:paraId="0AC58C8D" w14:textId="77777777" w:rsidR="00274B39" w:rsidRPr="00274B39" w:rsidRDefault="00274B39" w:rsidP="00274B39">
      <w:pPr>
        <w:spacing w:line="276" w:lineRule="auto"/>
        <w:jc w:val="both"/>
        <w:rPr>
          <w:rFonts w:ascii="Calibri" w:hAnsi="Calibri"/>
          <w:sz w:val="22"/>
          <w:szCs w:val="22"/>
        </w:rPr>
      </w:pPr>
    </w:p>
    <w:p w14:paraId="5683CEC3" w14:textId="5BA8D664" w:rsidR="000D55A3" w:rsidRPr="00274B39" w:rsidRDefault="000D55A3" w:rsidP="000D55A3">
      <w:pPr>
        <w:spacing w:line="276" w:lineRule="auto"/>
        <w:jc w:val="center"/>
        <w:rPr>
          <w:rFonts w:ascii="Calibri" w:hAnsi="Calibri"/>
          <w:b/>
        </w:rPr>
      </w:pPr>
      <w:r w:rsidRPr="00274B39">
        <w:rPr>
          <w:rFonts w:ascii="Calibri" w:hAnsi="Calibri"/>
          <w:b/>
        </w:rPr>
        <w:t xml:space="preserve">Uzasadnienie do zmian które wprowadzone zostaną do Wieloletniej Prognozy Finansowej na lata </w:t>
      </w:r>
      <w:r w:rsidR="00D333D7">
        <w:rPr>
          <w:rFonts w:ascii="Calibri" w:hAnsi="Calibri"/>
          <w:b/>
        </w:rPr>
        <w:t>2021</w:t>
      </w:r>
      <w:r w:rsidRPr="00274B39">
        <w:rPr>
          <w:rFonts w:ascii="Calibri" w:hAnsi="Calibri"/>
          <w:b/>
        </w:rPr>
        <w:t>-202</w:t>
      </w:r>
      <w:r w:rsidR="00F2709A">
        <w:rPr>
          <w:rFonts w:ascii="Calibri" w:hAnsi="Calibri"/>
          <w:b/>
        </w:rPr>
        <w:t>4</w:t>
      </w:r>
    </w:p>
    <w:p w14:paraId="199FE17D" w14:textId="77777777" w:rsidR="000D55A3" w:rsidRPr="00274B39" w:rsidRDefault="000D55A3" w:rsidP="000D55A3">
      <w:pPr>
        <w:spacing w:line="276" w:lineRule="auto"/>
        <w:jc w:val="both"/>
        <w:rPr>
          <w:rFonts w:ascii="Calibri" w:hAnsi="Calibri"/>
          <w:sz w:val="22"/>
          <w:szCs w:val="22"/>
        </w:rPr>
      </w:pPr>
    </w:p>
    <w:p w14:paraId="259A394D" w14:textId="4D866A48" w:rsidR="000D55A3" w:rsidRDefault="000D55A3" w:rsidP="000D55A3">
      <w:pPr>
        <w:spacing w:line="276" w:lineRule="auto"/>
        <w:jc w:val="both"/>
        <w:rPr>
          <w:rFonts w:asciiTheme="minorHAnsi" w:hAnsiTheme="minorHAnsi"/>
          <w:sz w:val="22"/>
          <w:szCs w:val="22"/>
        </w:rPr>
      </w:pPr>
      <w:r w:rsidRPr="00274B39">
        <w:rPr>
          <w:rFonts w:asciiTheme="minorHAnsi" w:hAnsiTheme="minorHAnsi"/>
          <w:sz w:val="22"/>
          <w:szCs w:val="22"/>
        </w:rPr>
        <w:t xml:space="preserve">W przypadku </w:t>
      </w:r>
      <w:r>
        <w:rPr>
          <w:rFonts w:asciiTheme="minorHAnsi" w:hAnsiTheme="minorHAnsi"/>
          <w:sz w:val="22"/>
          <w:szCs w:val="22"/>
        </w:rPr>
        <w:t>kilku</w:t>
      </w:r>
      <w:r w:rsidRPr="00274B39">
        <w:rPr>
          <w:rFonts w:asciiTheme="minorHAnsi" w:hAnsiTheme="minorHAnsi"/>
          <w:sz w:val="22"/>
          <w:szCs w:val="22"/>
        </w:rPr>
        <w:t xml:space="preserve"> przedsięwzięć </w:t>
      </w:r>
      <w:r w:rsidRPr="00274B39">
        <w:rPr>
          <w:rFonts w:asciiTheme="minorHAnsi" w:eastAsiaTheme="minorHAnsi" w:hAnsiTheme="minorHAnsi" w:cstheme="minorBidi"/>
          <w:sz w:val="22"/>
          <w:szCs w:val="22"/>
          <w:lang w:eastAsia="en-US"/>
        </w:rPr>
        <w:t xml:space="preserve">dokonana </w:t>
      </w:r>
      <w:r w:rsidR="007F7AB8">
        <w:rPr>
          <w:rFonts w:asciiTheme="minorHAnsi" w:eastAsiaTheme="minorHAnsi" w:hAnsiTheme="minorHAnsi" w:cstheme="minorBidi"/>
          <w:sz w:val="22"/>
          <w:szCs w:val="22"/>
          <w:lang w:eastAsia="en-US"/>
        </w:rPr>
        <w:t>została</w:t>
      </w:r>
      <w:r w:rsidRPr="00274B39">
        <w:rPr>
          <w:rFonts w:asciiTheme="minorHAnsi" w:eastAsiaTheme="minorHAnsi" w:hAnsiTheme="minorHAnsi" w:cstheme="minorBidi"/>
          <w:sz w:val="22"/>
          <w:szCs w:val="22"/>
          <w:lang w:eastAsia="en-US"/>
        </w:rPr>
        <w:t xml:space="preserve"> aktualizacja Wieloletniej Prognozy Finansowej na lata </w:t>
      </w:r>
      <w:r w:rsidR="00D333D7">
        <w:rPr>
          <w:rFonts w:asciiTheme="minorHAnsi" w:eastAsiaTheme="minorHAnsi" w:hAnsiTheme="minorHAnsi" w:cstheme="minorBidi"/>
          <w:sz w:val="22"/>
          <w:szCs w:val="22"/>
          <w:lang w:eastAsia="en-US"/>
        </w:rPr>
        <w:t>2021</w:t>
      </w:r>
      <w:r w:rsidRPr="00274B39">
        <w:rPr>
          <w:rFonts w:asciiTheme="minorHAnsi" w:eastAsiaTheme="minorHAnsi" w:hAnsiTheme="minorHAnsi" w:cstheme="minorBidi"/>
          <w:sz w:val="22"/>
          <w:szCs w:val="22"/>
          <w:lang w:eastAsia="en-US"/>
        </w:rPr>
        <w:t>-202</w:t>
      </w:r>
      <w:r w:rsidR="00AF5BBD">
        <w:rPr>
          <w:rFonts w:asciiTheme="minorHAnsi" w:eastAsiaTheme="minorHAnsi" w:hAnsiTheme="minorHAnsi" w:cstheme="minorBidi"/>
          <w:sz w:val="22"/>
          <w:szCs w:val="22"/>
          <w:lang w:eastAsia="en-US"/>
        </w:rPr>
        <w:t>4</w:t>
      </w:r>
      <w:r w:rsidRPr="00274B39">
        <w:rPr>
          <w:rFonts w:asciiTheme="minorHAnsi" w:eastAsiaTheme="minorHAnsi" w:hAnsiTheme="minorHAnsi" w:cstheme="minorBidi"/>
          <w:sz w:val="22"/>
          <w:szCs w:val="22"/>
          <w:lang w:eastAsia="en-US"/>
        </w:rPr>
        <w:t xml:space="preserve">. </w:t>
      </w:r>
      <w:r>
        <w:rPr>
          <w:rFonts w:asciiTheme="minorHAnsi" w:hAnsiTheme="minorHAnsi"/>
          <w:sz w:val="22"/>
          <w:szCs w:val="22"/>
        </w:rPr>
        <w:t>W</w:t>
      </w:r>
      <w:r w:rsidRPr="00274B39">
        <w:rPr>
          <w:rFonts w:asciiTheme="minorHAnsi" w:hAnsiTheme="minorHAnsi"/>
          <w:sz w:val="22"/>
          <w:szCs w:val="22"/>
        </w:rPr>
        <w:t xml:space="preserve">ykaz przedsięwzięć wieloletnich stanowiący załącznik do Wieloletniej Prognozy Finansowej na lata </w:t>
      </w:r>
      <w:r w:rsidR="00D333D7">
        <w:rPr>
          <w:rFonts w:asciiTheme="minorHAnsi" w:hAnsiTheme="minorHAnsi"/>
          <w:sz w:val="22"/>
          <w:szCs w:val="22"/>
        </w:rPr>
        <w:t>2021</w:t>
      </w:r>
      <w:r>
        <w:rPr>
          <w:rFonts w:asciiTheme="minorHAnsi" w:hAnsiTheme="minorHAnsi"/>
          <w:sz w:val="22"/>
          <w:szCs w:val="22"/>
        </w:rPr>
        <w:t>-</w:t>
      </w:r>
      <w:r w:rsidRPr="00274B39">
        <w:rPr>
          <w:rFonts w:asciiTheme="minorHAnsi" w:hAnsiTheme="minorHAnsi"/>
          <w:sz w:val="22"/>
          <w:szCs w:val="22"/>
        </w:rPr>
        <w:t>202</w:t>
      </w:r>
      <w:r w:rsidR="00F2709A">
        <w:rPr>
          <w:rFonts w:asciiTheme="minorHAnsi" w:hAnsiTheme="minorHAnsi"/>
          <w:sz w:val="22"/>
          <w:szCs w:val="22"/>
        </w:rPr>
        <w:t>4</w:t>
      </w:r>
      <w:r w:rsidRPr="00274B39">
        <w:rPr>
          <w:rFonts w:asciiTheme="minorHAnsi" w:hAnsiTheme="minorHAnsi"/>
          <w:sz w:val="22"/>
          <w:szCs w:val="22"/>
        </w:rPr>
        <w:t xml:space="preserve"> (po dokonanej aktualizacji w grudniu roku bieżącego) będzie przedstawiał się następująco (przy założeniu niezmiennych wydatków w IV kwartale </w:t>
      </w:r>
      <w:r>
        <w:rPr>
          <w:rFonts w:asciiTheme="minorHAnsi" w:hAnsiTheme="minorHAnsi"/>
          <w:sz w:val="22"/>
          <w:szCs w:val="22"/>
        </w:rPr>
        <w:t>20</w:t>
      </w:r>
      <w:r w:rsidR="00F2709A">
        <w:rPr>
          <w:rFonts w:asciiTheme="minorHAnsi" w:hAnsiTheme="minorHAnsi"/>
          <w:sz w:val="22"/>
          <w:szCs w:val="22"/>
        </w:rPr>
        <w:t>21</w:t>
      </w:r>
      <w:r w:rsidRPr="00274B39">
        <w:rPr>
          <w:rFonts w:asciiTheme="minorHAnsi" w:hAnsiTheme="minorHAnsi"/>
          <w:sz w:val="22"/>
          <w:szCs w:val="22"/>
        </w:rPr>
        <w:t xml:space="preserve"> r.):</w:t>
      </w:r>
    </w:p>
    <w:tbl>
      <w:tblPr>
        <w:tblW w:w="5000" w:type="pct"/>
        <w:tblCellMar>
          <w:left w:w="70" w:type="dxa"/>
          <w:right w:w="70" w:type="dxa"/>
        </w:tblCellMar>
        <w:tblLook w:val="04A0" w:firstRow="1" w:lastRow="0" w:firstColumn="1" w:lastColumn="0" w:noHBand="0" w:noVBand="1"/>
      </w:tblPr>
      <w:tblGrid>
        <w:gridCol w:w="657"/>
        <w:gridCol w:w="6199"/>
        <w:gridCol w:w="985"/>
        <w:gridCol w:w="1211"/>
      </w:tblGrid>
      <w:tr w:rsidR="00CC63AA" w:rsidRPr="00CC63AA" w14:paraId="6CA1A6B4" w14:textId="77777777" w:rsidTr="00CC63AA">
        <w:trPr>
          <w:trHeight w:val="420"/>
        </w:trPr>
        <w:tc>
          <w:tcPr>
            <w:tcW w:w="363" w:type="pct"/>
            <w:tcBorders>
              <w:top w:val="single" w:sz="8" w:space="0" w:color="auto"/>
              <w:left w:val="single" w:sz="8" w:space="0" w:color="auto"/>
              <w:bottom w:val="single" w:sz="8" w:space="0" w:color="auto"/>
              <w:right w:val="single" w:sz="8" w:space="0" w:color="auto"/>
            </w:tcBorders>
            <w:shd w:val="clear" w:color="000000" w:fill="63FA26"/>
            <w:noWrap/>
            <w:vAlign w:val="center"/>
            <w:hideMark/>
          </w:tcPr>
          <w:p w14:paraId="2E71DD9C" w14:textId="77777777" w:rsidR="00CC63AA" w:rsidRPr="00CC63AA" w:rsidRDefault="00CC63AA" w:rsidP="00CC63AA">
            <w:pPr>
              <w:jc w:val="center"/>
              <w:rPr>
                <w:rFonts w:ascii="Calibri" w:hAnsi="Calibri" w:cs="Calibri"/>
                <w:b/>
                <w:bCs/>
                <w:color w:val="000000"/>
                <w:sz w:val="16"/>
                <w:szCs w:val="16"/>
              </w:rPr>
            </w:pPr>
            <w:r w:rsidRPr="00CC63AA">
              <w:rPr>
                <w:rFonts w:ascii="Calibri" w:hAnsi="Calibri" w:cs="Calibri"/>
                <w:b/>
                <w:bCs/>
                <w:color w:val="000000"/>
                <w:sz w:val="16"/>
                <w:szCs w:val="16"/>
              </w:rPr>
              <w:t>L.p.</w:t>
            </w:r>
          </w:p>
        </w:tc>
        <w:tc>
          <w:tcPr>
            <w:tcW w:w="3424" w:type="pct"/>
            <w:tcBorders>
              <w:top w:val="single" w:sz="8" w:space="0" w:color="auto"/>
              <w:left w:val="nil"/>
              <w:bottom w:val="single" w:sz="8" w:space="0" w:color="auto"/>
              <w:right w:val="single" w:sz="8" w:space="0" w:color="auto"/>
            </w:tcBorders>
            <w:shd w:val="clear" w:color="000000" w:fill="63FA26"/>
            <w:vAlign w:val="center"/>
            <w:hideMark/>
          </w:tcPr>
          <w:p w14:paraId="614F6C6E" w14:textId="77777777" w:rsidR="00CC63AA" w:rsidRPr="00CC63AA" w:rsidRDefault="00CC63AA" w:rsidP="00CC63AA">
            <w:pPr>
              <w:jc w:val="center"/>
              <w:rPr>
                <w:rFonts w:ascii="Calibri" w:hAnsi="Calibri" w:cs="Calibri"/>
                <w:b/>
                <w:bCs/>
                <w:color w:val="000000"/>
                <w:sz w:val="16"/>
                <w:szCs w:val="16"/>
              </w:rPr>
            </w:pPr>
            <w:r w:rsidRPr="00CC63AA">
              <w:rPr>
                <w:rFonts w:ascii="Calibri" w:hAnsi="Calibri" w:cs="Calibri"/>
                <w:b/>
                <w:bCs/>
                <w:color w:val="000000"/>
                <w:sz w:val="16"/>
                <w:szCs w:val="16"/>
              </w:rPr>
              <w:t>Wyszczególnienie przedsięwzięcia</w:t>
            </w:r>
          </w:p>
        </w:tc>
        <w:tc>
          <w:tcPr>
            <w:tcW w:w="544" w:type="pct"/>
            <w:tcBorders>
              <w:top w:val="single" w:sz="8" w:space="0" w:color="auto"/>
              <w:left w:val="nil"/>
              <w:bottom w:val="single" w:sz="8" w:space="0" w:color="auto"/>
              <w:right w:val="single" w:sz="8" w:space="0" w:color="auto"/>
            </w:tcBorders>
            <w:shd w:val="clear" w:color="000000" w:fill="63FA26"/>
            <w:vAlign w:val="center"/>
            <w:hideMark/>
          </w:tcPr>
          <w:p w14:paraId="3EFFB218" w14:textId="77777777" w:rsidR="00CC63AA" w:rsidRPr="00CC63AA" w:rsidRDefault="00CC63AA" w:rsidP="00CC63AA">
            <w:pPr>
              <w:jc w:val="center"/>
              <w:rPr>
                <w:rFonts w:ascii="Calibri" w:hAnsi="Calibri" w:cs="Calibri"/>
                <w:b/>
                <w:bCs/>
                <w:color w:val="000000"/>
                <w:sz w:val="16"/>
                <w:szCs w:val="16"/>
              </w:rPr>
            </w:pPr>
            <w:r w:rsidRPr="00CC63AA">
              <w:rPr>
                <w:rFonts w:ascii="Calibri" w:hAnsi="Calibri" w:cs="Calibri"/>
                <w:b/>
                <w:bCs/>
                <w:color w:val="000000"/>
                <w:sz w:val="16"/>
                <w:szCs w:val="16"/>
              </w:rPr>
              <w:t>Okres realizacji</w:t>
            </w:r>
          </w:p>
        </w:tc>
        <w:tc>
          <w:tcPr>
            <w:tcW w:w="669" w:type="pct"/>
            <w:tcBorders>
              <w:top w:val="single" w:sz="8" w:space="0" w:color="auto"/>
              <w:left w:val="nil"/>
              <w:bottom w:val="single" w:sz="8" w:space="0" w:color="auto"/>
              <w:right w:val="single" w:sz="8" w:space="0" w:color="auto"/>
            </w:tcBorders>
            <w:shd w:val="clear" w:color="000000" w:fill="63FA26"/>
            <w:vAlign w:val="center"/>
            <w:hideMark/>
          </w:tcPr>
          <w:p w14:paraId="72601F67" w14:textId="77777777" w:rsidR="00CC63AA" w:rsidRPr="00CC63AA" w:rsidRDefault="00CC63AA" w:rsidP="00CC63AA">
            <w:pPr>
              <w:jc w:val="center"/>
              <w:rPr>
                <w:rFonts w:ascii="Calibri" w:hAnsi="Calibri" w:cs="Calibri"/>
                <w:b/>
                <w:bCs/>
                <w:color w:val="000000"/>
                <w:sz w:val="16"/>
                <w:szCs w:val="16"/>
              </w:rPr>
            </w:pPr>
            <w:r w:rsidRPr="00CC63AA">
              <w:rPr>
                <w:rFonts w:ascii="Calibri" w:hAnsi="Calibri" w:cs="Calibri"/>
                <w:b/>
                <w:bCs/>
                <w:color w:val="000000"/>
                <w:sz w:val="16"/>
                <w:szCs w:val="16"/>
              </w:rPr>
              <w:t>Łączne nakłady finansowe</w:t>
            </w:r>
          </w:p>
        </w:tc>
      </w:tr>
      <w:tr w:rsidR="00CC63AA" w:rsidRPr="00CC63AA" w14:paraId="0115D849" w14:textId="77777777" w:rsidTr="00CC63AA">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10854400"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1</w:t>
            </w:r>
          </w:p>
        </w:tc>
        <w:tc>
          <w:tcPr>
            <w:tcW w:w="3424" w:type="pct"/>
            <w:tcBorders>
              <w:top w:val="nil"/>
              <w:left w:val="nil"/>
              <w:bottom w:val="single" w:sz="8" w:space="0" w:color="auto"/>
              <w:right w:val="single" w:sz="8" w:space="0" w:color="auto"/>
            </w:tcBorders>
            <w:shd w:val="clear" w:color="000000" w:fill="FFFFFF"/>
            <w:vAlign w:val="center"/>
            <w:hideMark/>
          </w:tcPr>
          <w:p w14:paraId="638E6A2C"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w:t>
            </w:r>
          </w:p>
        </w:tc>
        <w:tc>
          <w:tcPr>
            <w:tcW w:w="544" w:type="pct"/>
            <w:tcBorders>
              <w:top w:val="nil"/>
              <w:left w:val="nil"/>
              <w:bottom w:val="single" w:sz="8" w:space="0" w:color="auto"/>
              <w:right w:val="single" w:sz="8" w:space="0" w:color="auto"/>
            </w:tcBorders>
            <w:shd w:val="clear" w:color="000000" w:fill="FFFFFF"/>
            <w:noWrap/>
            <w:vAlign w:val="center"/>
            <w:hideMark/>
          </w:tcPr>
          <w:p w14:paraId="698C0056"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2019-2021</w:t>
            </w:r>
          </w:p>
        </w:tc>
        <w:tc>
          <w:tcPr>
            <w:tcW w:w="669" w:type="pct"/>
            <w:tcBorders>
              <w:top w:val="nil"/>
              <w:left w:val="nil"/>
              <w:bottom w:val="single" w:sz="8" w:space="0" w:color="auto"/>
              <w:right w:val="single" w:sz="8" w:space="0" w:color="auto"/>
            </w:tcBorders>
            <w:shd w:val="clear" w:color="000000" w:fill="FFFFFF"/>
            <w:noWrap/>
            <w:vAlign w:val="center"/>
            <w:hideMark/>
          </w:tcPr>
          <w:p w14:paraId="3AF5C1BA"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25 267 534</w:t>
            </w:r>
          </w:p>
        </w:tc>
      </w:tr>
      <w:tr w:rsidR="00CC63AA" w:rsidRPr="00CC63AA" w14:paraId="46786225" w14:textId="77777777" w:rsidTr="00CC63AA">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3E172895"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2</w:t>
            </w:r>
          </w:p>
        </w:tc>
        <w:tc>
          <w:tcPr>
            <w:tcW w:w="3424" w:type="pct"/>
            <w:tcBorders>
              <w:top w:val="nil"/>
              <w:left w:val="nil"/>
              <w:bottom w:val="single" w:sz="8" w:space="0" w:color="auto"/>
              <w:right w:val="single" w:sz="8" w:space="0" w:color="auto"/>
            </w:tcBorders>
            <w:shd w:val="clear" w:color="000000" w:fill="FFFFFF"/>
            <w:vAlign w:val="center"/>
            <w:hideMark/>
          </w:tcPr>
          <w:p w14:paraId="197CC196"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w:t>
            </w:r>
          </w:p>
        </w:tc>
        <w:tc>
          <w:tcPr>
            <w:tcW w:w="544" w:type="pct"/>
            <w:tcBorders>
              <w:top w:val="nil"/>
              <w:left w:val="nil"/>
              <w:bottom w:val="single" w:sz="8" w:space="0" w:color="auto"/>
              <w:right w:val="single" w:sz="8" w:space="0" w:color="auto"/>
            </w:tcBorders>
            <w:shd w:val="clear" w:color="auto" w:fill="auto"/>
            <w:noWrap/>
            <w:vAlign w:val="center"/>
            <w:hideMark/>
          </w:tcPr>
          <w:p w14:paraId="621B542F"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2019-2021</w:t>
            </w:r>
          </w:p>
        </w:tc>
        <w:tc>
          <w:tcPr>
            <w:tcW w:w="669" w:type="pct"/>
            <w:tcBorders>
              <w:top w:val="nil"/>
              <w:left w:val="nil"/>
              <w:bottom w:val="single" w:sz="8" w:space="0" w:color="auto"/>
              <w:right w:val="single" w:sz="8" w:space="0" w:color="auto"/>
            </w:tcBorders>
            <w:shd w:val="clear" w:color="auto" w:fill="auto"/>
            <w:noWrap/>
            <w:vAlign w:val="center"/>
            <w:hideMark/>
          </w:tcPr>
          <w:p w14:paraId="4D796DDC"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10 601 973</w:t>
            </w:r>
          </w:p>
        </w:tc>
      </w:tr>
      <w:tr w:rsidR="00CC63AA" w:rsidRPr="00CC63AA" w14:paraId="16DAD13D" w14:textId="77777777" w:rsidTr="00CC63AA">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1359FB63"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3</w:t>
            </w:r>
          </w:p>
        </w:tc>
        <w:tc>
          <w:tcPr>
            <w:tcW w:w="3424" w:type="pct"/>
            <w:tcBorders>
              <w:top w:val="nil"/>
              <w:left w:val="nil"/>
              <w:bottom w:val="single" w:sz="8" w:space="0" w:color="auto"/>
              <w:right w:val="single" w:sz="8" w:space="0" w:color="auto"/>
            </w:tcBorders>
            <w:shd w:val="clear" w:color="000000" w:fill="FFFFFF"/>
            <w:vAlign w:val="center"/>
            <w:hideMark/>
          </w:tcPr>
          <w:p w14:paraId="7E0DC58D"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w:t>
            </w:r>
          </w:p>
        </w:tc>
        <w:tc>
          <w:tcPr>
            <w:tcW w:w="544" w:type="pct"/>
            <w:tcBorders>
              <w:top w:val="nil"/>
              <w:left w:val="nil"/>
              <w:bottom w:val="single" w:sz="8" w:space="0" w:color="auto"/>
              <w:right w:val="single" w:sz="8" w:space="0" w:color="auto"/>
            </w:tcBorders>
            <w:shd w:val="clear" w:color="auto" w:fill="auto"/>
            <w:noWrap/>
            <w:vAlign w:val="center"/>
            <w:hideMark/>
          </w:tcPr>
          <w:p w14:paraId="7160A217"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2019-2021</w:t>
            </w:r>
          </w:p>
        </w:tc>
        <w:tc>
          <w:tcPr>
            <w:tcW w:w="669" w:type="pct"/>
            <w:tcBorders>
              <w:top w:val="nil"/>
              <w:left w:val="nil"/>
              <w:bottom w:val="single" w:sz="8" w:space="0" w:color="auto"/>
              <w:right w:val="single" w:sz="8" w:space="0" w:color="auto"/>
            </w:tcBorders>
            <w:shd w:val="clear" w:color="auto" w:fill="auto"/>
            <w:noWrap/>
            <w:vAlign w:val="center"/>
            <w:hideMark/>
          </w:tcPr>
          <w:p w14:paraId="23372D8A"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6 388 823</w:t>
            </w:r>
          </w:p>
        </w:tc>
      </w:tr>
      <w:tr w:rsidR="00CC63AA" w:rsidRPr="00CC63AA" w14:paraId="0190352D" w14:textId="77777777" w:rsidTr="00CC63AA">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6399DD49"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lastRenderedPageBreak/>
              <w:t>4</w:t>
            </w:r>
          </w:p>
        </w:tc>
        <w:tc>
          <w:tcPr>
            <w:tcW w:w="3424" w:type="pct"/>
            <w:tcBorders>
              <w:top w:val="nil"/>
              <w:left w:val="nil"/>
              <w:bottom w:val="single" w:sz="8" w:space="0" w:color="auto"/>
              <w:right w:val="single" w:sz="8" w:space="0" w:color="auto"/>
            </w:tcBorders>
            <w:shd w:val="clear" w:color="000000" w:fill="FFFFFF"/>
            <w:vAlign w:val="center"/>
            <w:hideMark/>
          </w:tcPr>
          <w:p w14:paraId="20CB2857"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w:t>
            </w:r>
          </w:p>
        </w:tc>
        <w:tc>
          <w:tcPr>
            <w:tcW w:w="544" w:type="pct"/>
            <w:tcBorders>
              <w:top w:val="nil"/>
              <w:left w:val="nil"/>
              <w:bottom w:val="single" w:sz="8" w:space="0" w:color="auto"/>
              <w:right w:val="single" w:sz="8" w:space="0" w:color="auto"/>
            </w:tcBorders>
            <w:shd w:val="clear" w:color="auto" w:fill="auto"/>
            <w:noWrap/>
            <w:vAlign w:val="center"/>
            <w:hideMark/>
          </w:tcPr>
          <w:p w14:paraId="2CD75DE2"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2019-2021</w:t>
            </w:r>
          </w:p>
        </w:tc>
        <w:tc>
          <w:tcPr>
            <w:tcW w:w="669" w:type="pct"/>
            <w:tcBorders>
              <w:top w:val="nil"/>
              <w:left w:val="nil"/>
              <w:bottom w:val="single" w:sz="8" w:space="0" w:color="auto"/>
              <w:right w:val="single" w:sz="8" w:space="0" w:color="auto"/>
            </w:tcBorders>
            <w:shd w:val="clear" w:color="auto" w:fill="auto"/>
            <w:noWrap/>
            <w:vAlign w:val="center"/>
            <w:hideMark/>
          </w:tcPr>
          <w:p w14:paraId="5D397D7E"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3 102 670</w:t>
            </w:r>
          </w:p>
        </w:tc>
      </w:tr>
      <w:tr w:rsidR="00CC63AA" w:rsidRPr="00CC63AA" w14:paraId="09E766DC" w14:textId="77777777" w:rsidTr="00CC63AA">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1454B021"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5</w:t>
            </w:r>
          </w:p>
        </w:tc>
        <w:tc>
          <w:tcPr>
            <w:tcW w:w="3424" w:type="pct"/>
            <w:tcBorders>
              <w:top w:val="nil"/>
              <w:left w:val="nil"/>
              <w:bottom w:val="single" w:sz="8" w:space="0" w:color="auto"/>
              <w:right w:val="single" w:sz="8" w:space="0" w:color="auto"/>
            </w:tcBorders>
            <w:shd w:val="clear" w:color="000000" w:fill="FFFFFF"/>
            <w:vAlign w:val="center"/>
            <w:hideMark/>
          </w:tcPr>
          <w:p w14:paraId="0FF59EFC"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w:t>
            </w:r>
          </w:p>
        </w:tc>
        <w:tc>
          <w:tcPr>
            <w:tcW w:w="544" w:type="pct"/>
            <w:tcBorders>
              <w:top w:val="nil"/>
              <w:left w:val="nil"/>
              <w:bottom w:val="single" w:sz="8" w:space="0" w:color="auto"/>
              <w:right w:val="single" w:sz="8" w:space="0" w:color="auto"/>
            </w:tcBorders>
            <w:shd w:val="clear" w:color="auto" w:fill="auto"/>
            <w:noWrap/>
            <w:vAlign w:val="center"/>
            <w:hideMark/>
          </w:tcPr>
          <w:p w14:paraId="5CE0E2FA"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2019-2021</w:t>
            </w:r>
          </w:p>
        </w:tc>
        <w:tc>
          <w:tcPr>
            <w:tcW w:w="669" w:type="pct"/>
            <w:tcBorders>
              <w:top w:val="nil"/>
              <w:left w:val="nil"/>
              <w:bottom w:val="single" w:sz="8" w:space="0" w:color="auto"/>
              <w:right w:val="single" w:sz="8" w:space="0" w:color="auto"/>
            </w:tcBorders>
            <w:shd w:val="clear" w:color="auto" w:fill="auto"/>
            <w:noWrap/>
            <w:vAlign w:val="center"/>
            <w:hideMark/>
          </w:tcPr>
          <w:p w14:paraId="3A708692"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11 801 539</w:t>
            </w:r>
          </w:p>
        </w:tc>
      </w:tr>
      <w:tr w:rsidR="00CC63AA" w:rsidRPr="00CC63AA" w14:paraId="40C51AC7" w14:textId="77777777" w:rsidTr="00CC63AA">
        <w:trPr>
          <w:trHeight w:val="42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0D61B4E8"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6</w:t>
            </w:r>
          </w:p>
        </w:tc>
        <w:tc>
          <w:tcPr>
            <w:tcW w:w="3424" w:type="pct"/>
            <w:tcBorders>
              <w:top w:val="nil"/>
              <w:left w:val="nil"/>
              <w:bottom w:val="single" w:sz="8" w:space="0" w:color="auto"/>
              <w:right w:val="single" w:sz="8" w:space="0" w:color="auto"/>
            </w:tcBorders>
            <w:shd w:val="clear" w:color="auto" w:fill="auto"/>
            <w:vAlign w:val="center"/>
            <w:hideMark/>
          </w:tcPr>
          <w:p w14:paraId="7865D77C"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"Utworzenie i prowadzenie punktów selektywnego zbierania odpadów komunalnych wraz z zagospodarowaniem zgromadzonych odpadów"</w:t>
            </w:r>
          </w:p>
        </w:tc>
        <w:tc>
          <w:tcPr>
            <w:tcW w:w="544" w:type="pct"/>
            <w:tcBorders>
              <w:top w:val="nil"/>
              <w:left w:val="nil"/>
              <w:bottom w:val="single" w:sz="8" w:space="0" w:color="auto"/>
              <w:right w:val="single" w:sz="8" w:space="0" w:color="auto"/>
            </w:tcBorders>
            <w:shd w:val="clear" w:color="auto" w:fill="auto"/>
            <w:noWrap/>
            <w:vAlign w:val="center"/>
            <w:hideMark/>
          </w:tcPr>
          <w:p w14:paraId="76089A84"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2019-2021</w:t>
            </w:r>
          </w:p>
        </w:tc>
        <w:tc>
          <w:tcPr>
            <w:tcW w:w="669" w:type="pct"/>
            <w:tcBorders>
              <w:top w:val="nil"/>
              <w:left w:val="nil"/>
              <w:bottom w:val="single" w:sz="8" w:space="0" w:color="auto"/>
              <w:right w:val="single" w:sz="8" w:space="0" w:color="auto"/>
            </w:tcBorders>
            <w:shd w:val="clear" w:color="auto" w:fill="auto"/>
            <w:noWrap/>
            <w:vAlign w:val="center"/>
            <w:hideMark/>
          </w:tcPr>
          <w:p w14:paraId="431CBE80"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14 563 282</w:t>
            </w:r>
          </w:p>
        </w:tc>
      </w:tr>
      <w:tr w:rsidR="00CC63AA" w:rsidRPr="00CC63AA" w14:paraId="52C38204" w14:textId="77777777" w:rsidTr="00CC63AA">
        <w:trPr>
          <w:trHeight w:val="468"/>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64A11BCF"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7</w:t>
            </w:r>
          </w:p>
        </w:tc>
        <w:tc>
          <w:tcPr>
            <w:tcW w:w="3424" w:type="pct"/>
            <w:tcBorders>
              <w:top w:val="nil"/>
              <w:left w:val="nil"/>
              <w:bottom w:val="single" w:sz="8" w:space="0" w:color="auto"/>
              <w:right w:val="single" w:sz="8" w:space="0" w:color="auto"/>
            </w:tcBorders>
            <w:shd w:val="clear" w:color="auto" w:fill="auto"/>
            <w:vAlign w:val="center"/>
            <w:hideMark/>
          </w:tcPr>
          <w:p w14:paraId="13B4B409"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Odbiór, transport i unieszkodliwienie przeterminowanych leków z aptek działających na terenie Komunalnego Związku Gmin Regionu Leszczyńskiego 2020-2022</w:t>
            </w:r>
          </w:p>
        </w:tc>
        <w:tc>
          <w:tcPr>
            <w:tcW w:w="544" w:type="pct"/>
            <w:tcBorders>
              <w:top w:val="nil"/>
              <w:left w:val="nil"/>
              <w:bottom w:val="single" w:sz="8" w:space="0" w:color="auto"/>
              <w:right w:val="single" w:sz="8" w:space="0" w:color="auto"/>
            </w:tcBorders>
            <w:shd w:val="clear" w:color="auto" w:fill="auto"/>
            <w:noWrap/>
            <w:vAlign w:val="center"/>
            <w:hideMark/>
          </w:tcPr>
          <w:p w14:paraId="166B7CF6"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2020-2022</w:t>
            </w:r>
          </w:p>
        </w:tc>
        <w:tc>
          <w:tcPr>
            <w:tcW w:w="669" w:type="pct"/>
            <w:tcBorders>
              <w:top w:val="nil"/>
              <w:left w:val="nil"/>
              <w:bottom w:val="single" w:sz="8" w:space="0" w:color="auto"/>
              <w:right w:val="single" w:sz="8" w:space="0" w:color="auto"/>
            </w:tcBorders>
            <w:shd w:val="clear" w:color="auto" w:fill="auto"/>
            <w:noWrap/>
            <w:vAlign w:val="center"/>
            <w:hideMark/>
          </w:tcPr>
          <w:p w14:paraId="34A5ABFB"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130 000</w:t>
            </w:r>
          </w:p>
        </w:tc>
      </w:tr>
      <w:tr w:rsidR="00CC63AA" w:rsidRPr="00CC63AA" w14:paraId="1A06788B" w14:textId="77777777" w:rsidTr="00CC63AA">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315FB862"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8</w:t>
            </w:r>
          </w:p>
        </w:tc>
        <w:tc>
          <w:tcPr>
            <w:tcW w:w="3424" w:type="pct"/>
            <w:tcBorders>
              <w:top w:val="nil"/>
              <w:left w:val="nil"/>
              <w:bottom w:val="single" w:sz="8" w:space="0" w:color="auto"/>
              <w:right w:val="single" w:sz="8" w:space="0" w:color="auto"/>
            </w:tcBorders>
            <w:shd w:val="clear" w:color="000000" w:fill="FFFFFF"/>
            <w:vAlign w:val="center"/>
            <w:hideMark/>
          </w:tcPr>
          <w:p w14:paraId="403154C7"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I"(2021)</w:t>
            </w:r>
          </w:p>
        </w:tc>
        <w:tc>
          <w:tcPr>
            <w:tcW w:w="544" w:type="pct"/>
            <w:tcBorders>
              <w:top w:val="nil"/>
              <w:left w:val="nil"/>
              <w:bottom w:val="single" w:sz="8" w:space="0" w:color="auto"/>
              <w:right w:val="single" w:sz="8" w:space="0" w:color="auto"/>
            </w:tcBorders>
            <w:shd w:val="clear" w:color="000000" w:fill="FFFFFF"/>
            <w:noWrap/>
            <w:vAlign w:val="center"/>
            <w:hideMark/>
          </w:tcPr>
          <w:p w14:paraId="3F8E3394"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2020-2022</w:t>
            </w:r>
          </w:p>
        </w:tc>
        <w:tc>
          <w:tcPr>
            <w:tcW w:w="669" w:type="pct"/>
            <w:tcBorders>
              <w:top w:val="nil"/>
              <w:left w:val="nil"/>
              <w:bottom w:val="single" w:sz="8" w:space="0" w:color="auto"/>
              <w:right w:val="single" w:sz="8" w:space="0" w:color="auto"/>
            </w:tcBorders>
            <w:shd w:val="clear" w:color="000000" w:fill="FFFFFF"/>
            <w:noWrap/>
            <w:vAlign w:val="center"/>
            <w:hideMark/>
          </w:tcPr>
          <w:p w14:paraId="4D5D9413"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23 350 000</w:t>
            </w:r>
          </w:p>
        </w:tc>
      </w:tr>
      <w:tr w:rsidR="00CC63AA" w:rsidRPr="00CC63AA" w14:paraId="7145B0BB" w14:textId="77777777" w:rsidTr="00CC63AA">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054B2598"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9</w:t>
            </w:r>
          </w:p>
        </w:tc>
        <w:tc>
          <w:tcPr>
            <w:tcW w:w="3424" w:type="pct"/>
            <w:tcBorders>
              <w:top w:val="nil"/>
              <w:left w:val="nil"/>
              <w:bottom w:val="single" w:sz="8" w:space="0" w:color="auto"/>
              <w:right w:val="single" w:sz="8" w:space="0" w:color="auto"/>
            </w:tcBorders>
            <w:shd w:val="clear" w:color="000000" w:fill="FFFFFF"/>
            <w:vAlign w:val="center"/>
            <w:hideMark/>
          </w:tcPr>
          <w:p w14:paraId="2EEDFB6E"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II"(2021)</w:t>
            </w:r>
          </w:p>
        </w:tc>
        <w:tc>
          <w:tcPr>
            <w:tcW w:w="544" w:type="pct"/>
            <w:tcBorders>
              <w:top w:val="nil"/>
              <w:left w:val="nil"/>
              <w:bottom w:val="single" w:sz="8" w:space="0" w:color="auto"/>
              <w:right w:val="single" w:sz="8" w:space="0" w:color="auto"/>
            </w:tcBorders>
            <w:shd w:val="clear" w:color="000000" w:fill="FFFFFF"/>
            <w:noWrap/>
            <w:vAlign w:val="center"/>
            <w:hideMark/>
          </w:tcPr>
          <w:p w14:paraId="7AD3822D"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2020-2022</w:t>
            </w:r>
          </w:p>
        </w:tc>
        <w:tc>
          <w:tcPr>
            <w:tcW w:w="669" w:type="pct"/>
            <w:tcBorders>
              <w:top w:val="nil"/>
              <w:left w:val="nil"/>
              <w:bottom w:val="single" w:sz="8" w:space="0" w:color="auto"/>
              <w:right w:val="single" w:sz="8" w:space="0" w:color="auto"/>
            </w:tcBorders>
            <w:shd w:val="clear" w:color="auto" w:fill="auto"/>
            <w:noWrap/>
            <w:vAlign w:val="center"/>
            <w:hideMark/>
          </w:tcPr>
          <w:p w14:paraId="1F35E2AC"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10 322 000</w:t>
            </w:r>
          </w:p>
        </w:tc>
      </w:tr>
      <w:tr w:rsidR="00CC63AA" w:rsidRPr="00CC63AA" w14:paraId="7A9F9439" w14:textId="77777777" w:rsidTr="00CC63AA">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1999E461"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10</w:t>
            </w:r>
          </w:p>
        </w:tc>
        <w:tc>
          <w:tcPr>
            <w:tcW w:w="3424" w:type="pct"/>
            <w:tcBorders>
              <w:top w:val="nil"/>
              <w:left w:val="nil"/>
              <w:bottom w:val="single" w:sz="8" w:space="0" w:color="auto"/>
              <w:right w:val="single" w:sz="8" w:space="0" w:color="auto"/>
            </w:tcBorders>
            <w:shd w:val="clear" w:color="000000" w:fill="FFFFFF"/>
            <w:vAlign w:val="center"/>
            <w:hideMark/>
          </w:tcPr>
          <w:p w14:paraId="3FDB2D30"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III"(2021)</w:t>
            </w:r>
          </w:p>
        </w:tc>
        <w:tc>
          <w:tcPr>
            <w:tcW w:w="544" w:type="pct"/>
            <w:tcBorders>
              <w:top w:val="nil"/>
              <w:left w:val="nil"/>
              <w:bottom w:val="single" w:sz="8" w:space="0" w:color="auto"/>
              <w:right w:val="single" w:sz="8" w:space="0" w:color="auto"/>
            </w:tcBorders>
            <w:shd w:val="clear" w:color="000000" w:fill="FFFFFF"/>
            <w:noWrap/>
            <w:vAlign w:val="center"/>
            <w:hideMark/>
          </w:tcPr>
          <w:p w14:paraId="56615D02"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2020-2022</w:t>
            </w:r>
          </w:p>
        </w:tc>
        <w:tc>
          <w:tcPr>
            <w:tcW w:w="669" w:type="pct"/>
            <w:tcBorders>
              <w:top w:val="nil"/>
              <w:left w:val="nil"/>
              <w:bottom w:val="single" w:sz="8" w:space="0" w:color="auto"/>
              <w:right w:val="single" w:sz="8" w:space="0" w:color="auto"/>
            </w:tcBorders>
            <w:shd w:val="clear" w:color="auto" w:fill="auto"/>
            <w:noWrap/>
            <w:vAlign w:val="center"/>
            <w:hideMark/>
          </w:tcPr>
          <w:p w14:paraId="7039F602"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6 741 000</w:t>
            </w:r>
          </w:p>
        </w:tc>
      </w:tr>
      <w:tr w:rsidR="00CC63AA" w:rsidRPr="00CC63AA" w14:paraId="12BB1AE5" w14:textId="77777777" w:rsidTr="00CC63AA">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57064551"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11</w:t>
            </w:r>
          </w:p>
        </w:tc>
        <w:tc>
          <w:tcPr>
            <w:tcW w:w="3424" w:type="pct"/>
            <w:tcBorders>
              <w:top w:val="nil"/>
              <w:left w:val="nil"/>
              <w:bottom w:val="single" w:sz="8" w:space="0" w:color="auto"/>
              <w:right w:val="single" w:sz="8" w:space="0" w:color="auto"/>
            </w:tcBorders>
            <w:shd w:val="clear" w:color="000000" w:fill="FFFFFF"/>
            <w:vAlign w:val="center"/>
            <w:hideMark/>
          </w:tcPr>
          <w:p w14:paraId="269E22F2"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IV"(2021)</w:t>
            </w:r>
          </w:p>
        </w:tc>
        <w:tc>
          <w:tcPr>
            <w:tcW w:w="544" w:type="pct"/>
            <w:tcBorders>
              <w:top w:val="nil"/>
              <w:left w:val="nil"/>
              <w:bottom w:val="single" w:sz="8" w:space="0" w:color="auto"/>
              <w:right w:val="single" w:sz="8" w:space="0" w:color="auto"/>
            </w:tcBorders>
            <w:shd w:val="clear" w:color="000000" w:fill="FFFFFF"/>
            <w:noWrap/>
            <w:vAlign w:val="center"/>
            <w:hideMark/>
          </w:tcPr>
          <w:p w14:paraId="1BAF74AF"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2020-2022</w:t>
            </w:r>
          </w:p>
        </w:tc>
        <w:tc>
          <w:tcPr>
            <w:tcW w:w="669" w:type="pct"/>
            <w:tcBorders>
              <w:top w:val="nil"/>
              <w:left w:val="nil"/>
              <w:bottom w:val="single" w:sz="8" w:space="0" w:color="auto"/>
              <w:right w:val="single" w:sz="8" w:space="0" w:color="auto"/>
            </w:tcBorders>
            <w:shd w:val="clear" w:color="auto" w:fill="auto"/>
            <w:noWrap/>
            <w:vAlign w:val="center"/>
            <w:hideMark/>
          </w:tcPr>
          <w:p w14:paraId="351C1E17"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3 066 000</w:t>
            </w:r>
          </w:p>
        </w:tc>
      </w:tr>
      <w:tr w:rsidR="00CC63AA" w:rsidRPr="00CC63AA" w14:paraId="0946DD65" w14:textId="77777777" w:rsidTr="00CC63AA">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2F03820F"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12</w:t>
            </w:r>
          </w:p>
        </w:tc>
        <w:tc>
          <w:tcPr>
            <w:tcW w:w="3424" w:type="pct"/>
            <w:tcBorders>
              <w:top w:val="nil"/>
              <w:left w:val="nil"/>
              <w:bottom w:val="single" w:sz="8" w:space="0" w:color="auto"/>
              <w:right w:val="single" w:sz="8" w:space="0" w:color="auto"/>
            </w:tcBorders>
            <w:shd w:val="clear" w:color="000000" w:fill="FFFFFF"/>
            <w:vAlign w:val="center"/>
            <w:hideMark/>
          </w:tcPr>
          <w:p w14:paraId="34A13C23"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V"(2021)</w:t>
            </w:r>
          </w:p>
        </w:tc>
        <w:tc>
          <w:tcPr>
            <w:tcW w:w="544" w:type="pct"/>
            <w:tcBorders>
              <w:top w:val="nil"/>
              <w:left w:val="nil"/>
              <w:bottom w:val="single" w:sz="8" w:space="0" w:color="auto"/>
              <w:right w:val="single" w:sz="8" w:space="0" w:color="auto"/>
            </w:tcBorders>
            <w:shd w:val="clear" w:color="000000" w:fill="FFFFFF"/>
            <w:noWrap/>
            <w:vAlign w:val="center"/>
            <w:hideMark/>
          </w:tcPr>
          <w:p w14:paraId="288CD785"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2020-2022</w:t>
            </w:r>
          </w:p>
        </w:tc>
        <w:tc>
          <w:tcPr>
            <w:tcW w:w="669" w:type="pct"/>
            <w:tcBorders>
              <w:top w:val="nil"/>
              <w:left w:val="nil"/>
              <w:bottom w:val="single" w:sz="8" w:space="0" w:color="auto"/>
              <w:right w:val="single" w:sz="8" w:space="0" w:color="auto"/>
            </w:tcBorders>
            <w:shd w:val="clear" w:color="auto" w:fill="auto"/>
            <w:noWrap/>
            <w:vAlign w:val="center"/>
            <w:hideMark/>
          </w:tcPr>
          <w:p w14:paraId="3E34C3C3"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11 965 000</w:t>
            </w:r>
          </w:p>
        </w:tc>
      </w:tr>
      <w:tr w:rsidR="00CC63AA" w:rsidRPr="00CC63AA" w14:paraId="16A5A054" w14:textId="77777777" w:rsidTr="00CC63AA">
        <w:trPr>
          <w:trHeight w:val="42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7EA81F17"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13</w:t>
            </w:r>
          </w:p>
        </w:tc>
        <w:tc>
          <w:tcPr>
            <w:tcW w:w="3424" w:type="pct"/>
            <w:tcBorders>
              <w:top w:val="nil"/>
              <w:left w:val="nil"/>
              <w:bottom w:val="single" w:sz="8" w:space="0" w:color="auto"/>
              <w:right w:val="single" w:sz="8" w:space="0" w:color="auto"/>
            </w:tcBorders>
            <w:shd w:val="clear" w:color="auto" w:fill="auto"/>
            <w:vAlign w:val="center"/>
            <w:hideMark/>
          </w:tcPr>
          <w:p w14:paraId="12BDA66D"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"Utworzenie i prowadzenie punktów selektywnego zbierania odpadów komunalnych wraz z zagospodarowaniem zgromadzonych odpadów"(2021)</w:t>
            </w:r>
          </w:p>
        </w:tc>
        <w:tc>
          <w:tcPr>
            <w:tcW w:w="544" w:type="pct"/>
            <w:tcBorders>
              <w:top w:val="nil"/>
              <w:left w:val="nil"/>
              <w:bottom w:val="single" w:sz="8" w:space="0" w:color="auto"/>
              <w:right w:val="single" w:sz="8" w:space="0" w:color="auto"/>
            </w:tcBorders>
            <w:shd w:val="clear" w:color="000000" w:fill="FFFFFF"/>
            <w:noWrap/>
            <w:vAlign w:val="center"/>
            <w:hideMark/>
          </w:tcPr>
          <w:p w14:paraId="10A65AD3"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2020-2022</w:t>
            </w:r>
          </w:p>
        </w:tc>
        <w:tc>
          <w:tcPr>
            <w:tcW w:w="669" w:type="pct"/>
            <w:tcBorders>
              <w:top w:val="nil"/>
              <w:left w:val="nil"/>
              <w:bottom w:val="single" w:sz="8" w:space="0" w:color="auto"/>
              <w:right w:val="single" w:sz="8" w:space="0" w:color="auto"/>
            </w:tcBorders>
            <w:shd w:val="clear" w:color="auto" w:fill="auto"/>
            <w:noWrap/>
            <w:vAlign w:val="center"/>
            <w:hideMark/>
          </w:tcPr>
          <w:p w14:paraId="58F6FF1B"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15 300 000</w:t>
            </w:r>
          </w:p>
        </w:tc>
      </w:tr>
      <w:tr w:rsidR="00CC63AA" w:rsidRPr="00CC63AA" w14:paraId="384A5F03" w14:textId="77777777" w:rsidTr="00CC63AA">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6B04711B"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14</w:t>
            </w:r>
          </w:p>
        </w:tc>
        <w:tc>
          <w:tcPr>
            <w:tcW w:w="3424" w:type="pct"/>
            <w:tcBorders>
              <w:top w:val="nil"/>
              <w:left w:val="nil"/>
              <w:bottom w:val="single" w:sz="8" w:space="0" w:color="auto"/>
              <w:right w:val="single" w:sz="8" w:space="0" w:color="auto"/>
            </w:tcBorders>
            <w:shd w:val="clear" w:color="000000" w:fill="FFFFFF"/>
            <w:vAlign w:val="center"/>
            <w:hideMark/>
          </w:tcPr>
          <w:p w14:paraId="24741AA9"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I"(2022)</w:t>
            </w:r>
          </w:p>
        </w:tc>
        <w:tc>
          <w:tcPr>
            <w:tcW w:w="544" w:type="pct"/>
            <w:tcBorders>
              <w:top w:val="nil"/>
              <w:left w:val="nil"/>
              <w:bottom w:val="single" w:sz="8" w:space="0" w:color="auto"/>
              <w:right w:val="single" w:sz="8" w:space="0" w:color="auto"/>
            </w:tcBorders>
            <w:shd w:val="clear" w:color="000000" w:fill="FFFFFF"/>
            <w:noWrap/>
            <w:vAlign w:val="center"/>
            <w:hideMark/>
          </w:tcPr>
          <w:p w14:paraId="152F96FF"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2021-2023</w:t>
            </w:r>
          </w:p>
        </w:tc>
        <w:tc>
          <w:tcPr>
            <w:tcW w:w="669" w:type="pct"/>
            <w:tcBorders>
              <w:top w:val="nil"/>
              <w:left w:val="nil"/>
              <w:bottom w:val="single" w:sz="8" w:space="0" w:color="auto"/>
              <w:right w:val="single" w:sz="8" w:space="0" w:color="auto"/>
            </w:tcBorders>
            <w:shd w:val="clear" w:color="auto" w:fill="auto"/>
            <w:noWrap/>
            <w:vAlign w:val="center"/>
            <w:hideMark/>
          </w:tcPr>
          <w:p w14:paraId="5DC060B1"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27 400 000</w:t>
            </w:r>
          </w:p>
        </w:tc>
      </w:tr>
      <w:tr w:rsidR="00CC63AA" w:rsidRPr="00CC63AA" w14:paraId="423F73C9" w14:textId="77777777" w:rsidTr="00CC63AA">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182BC178"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15</w:t>
            </w:r>
          </w:p>
        </w:tc>
        <w:tc>
          <w:tcPr>
            <w:tcW w:w="3424" w:type="pct"/>
            <w:tcBorders>
              <w:top w:val="nil"/>
              <w:left w:val="nil"/>
              <w:bottom w:val="single" w:sz="8" w:space="0" w:color="auto"/>
              <w:right w:val="single" w:sz="8" w:space="0" w:color="auto"/>
            </w:tcBorders>
            <w:shd w:val="clear" w:color="000000" w:fill="FFFFFF"/>
            <w:vAlign w:val="center"/>
            <w:hideMark/>
          </w:tcPr>
          <w:p w14:paraId="61A9E817"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II"(2022)</w:t>
            </w:r>
          </w:p>
        </w:tc>
        <w:tc>
          <w:tcPr>
            <w:tcW w:w="544" w:type="pct"/>
            <w:tcBorders>
              <w:top w:val="nil"/>
              <w:left w:val="nil"/>
              <w:bottom w:val="single" w:sz="8" w:space="0" w:color="auto"/>
              <w:right w:val="single" w:sz="8" w:space="0" w:color="auto"/>
            </w:tcBorders>
            <w:shd w:val="clear" w:color="000000" w:fill="FFFFFF"/>
            <w:noWrap/>
            <w:vAlign w:val="center"/>
            <w:hideMark/>
          </w:tcPr>
          <w:p w14:paraId="4E39AFD8"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2021-2023</w:t>
            </w:r>
          </w:p>
        </w:tc>
        <w:tc>
          <w:tcPr>
            <w:tcW w:w="669" w:type="pct"/>
            <w:tcBorders>
              <w:top w:val="nil"/>
              <w:left w:val="nil"/>
              <w:bottom w:val="single" w:sz="8" w:space="0" w:color="auto"/>
              <w:right w:val="single" w:sz="8" w:space="0" w:color="auto"/>
            </w:tcBorders>
            <w:shd w:val="clear" w:color="auto" w:fill="auto"/>
            <w:noWrap/>
            <w:vAlign w:val="center"/>
            <w:hideMark/>
          </w:tcPr>
          <w:p w14:paraId="161BC41E"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10 700 000</w:t>
            </w:r>
          </w:p>
        </w:tc>
      </w:tr>
      <w:tr w:rsidR="00CC63AA" w:rsidRPr="00CC63AA" w14:paraId="55FD0422" w14:textId="77777777" w:rsidTr="00CC63AA">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1749CB66"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16</w:t>
            </w:r>
          </w:p>
        </w:tc>
        <w:tc>
          <w:tcPr>
            <w:tcW w:w="3424" w:type="pct"/>
            <w:tcBorders>
              <w:top w:val="nil"/>
              <w:left w:val="nil"/>
              <w:bottom w:val="single" w:sz="8" w:space="0" w:color="auto"/>
              <w:right w:val="single" w:sz="8" w:space="0" w:color="auto"/>
            </w:tcBorders>
            <w:shd w:val="clear" w:color="000000" w:fill="FFFFFF"/>
            <w:vAlign w:val="center"/>
            <w:hideMark/>
          </w:tcPr>
          <w:p w14:paraId="050CD8AE"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III"(2022)</w:t>
            </w:r>
          </w:p>
        </w:tc>
        <w:tc>
          <w:tcPr>
            <w:tcW w:w="544" w:type="pct"/>
            <w:tcBorders>
              <w:top w:val="nil"/>
              <w:left w:val="nil"/>
              <w:bottom w:val="single" w:sz="8" w:space="0" w:color="auto"/>
              <w:right w:val="single" w:sz="8" w:space="0" w:color="auto"/>
            </w:tcBorders>
            <w:shd w:val="clear" w:color="000000" w:fill="FFFFFF"/>
            <w:noWrap/>
            <w:vAlign w:val="center"/>
            <w:hideMark/>
          </w:tcPr>
          <w:p w14:paraId="58E14FC5"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2021-2023</w:t>
            </w:r>
          </w:p>
        </w:tc>
        <w:tc>
          <w:tcPr>
            <w:tcW w:w="669" w:type="pct"/>
            <w:tcBorders>
              <w:top w:val="nil"/>
              <w:left w:val="nil"/>
              <w:bottom w:val="single" w:sz="8" w:space="0" w:color="auto"/>
              <w:right w:val="single" w:sz="8" w:space="0" w:color="auto"/>
            </w:tcBorders>
            <w:shd w:val="clear" w:color="auto" w:fill="auto"/>
            <w:noWrap/>
            <w:vAlign w:val="center"/>
            <w:hideMark/>
          </w:tcPr>
          <w:p w14:paraId="56BE1A1F"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6 840 000</w:t>
            </w:r>
          </w:p>
        </w:tc>
      </w:tr>
      <w:tr w:rsidR="00CC63AA" w:rsidRPr="00CC63AA" w14:paraId="08B8A451" w14:textId="77777777" w:rsidTr="00CC63AA">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66946344"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17</w:t>
            </w:r>
          </w:p>
        </w:tc>
        <w:tc>
          <w:tcPr>
            <w:tcW w:w="3424" w:type="pct"/>
            <w:tcBorders>
              <w:top w:val="nil"/>
              <w:left w:val="nil"/>
              <w:bottom w:val="single" w:sz="8" w:space="0" w:color="auto"/>
              <w:right w:val="single" w:sz="8" w:space="0" w:color="auto"/>
            </w:tcBorders>
            <w:shd w:val="clear" w:color="000000" w:fill="FFFFFF"/>
            <w:vAlign w:val="center"/>
            <w:hideMark/>
          </w:tcPr>
          <w:p w14:paraId="65B11C84"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IV"(2022)</w:t>
            </w:r>
          </w:p>
        </w:tc>
        <w:tc>
          <w:tcPr>
            <w:tcW w:w="544" w:type="pct"/>
            <w:tcBorders>
              <w:top w:val="nil"/>
              <w:left w:val="nil"/>
              <w:bottom w:val="single" w:sz="8" w:space="0" w:color="auto"/>
              <w:right w:val="single" w:sz="8" w:space="0" w:color="auto"/>
            </w:tcBorders>
            <w:shd w:val="clear" w:color="000000" w:fill="FFFFFF"/>
            <w:noWrap/>
            <w:vAlign w:val="center"/>
            <w:hideMark/>
          </w:tcPr>
          <w:p w14:paraId="569FD49C"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2021-2023</w:t>
            </w:r>
          </w:p>
        </w:tc>
        <w:tc>
          <w:tcPr>
            <w:tcW w:w="669" w:type="pct"/>
            <w:tcBorders>
              <w:top w:val="nil"/>
              <w:left w:val="nil"/>
              <w:bottom w:val="single" w:sz="8" w:space="0" w:color="auto"/>
              <w:right w:val="single" w:sz="8" w:space="0" w:color="auto"/>
            </w:tcBorders>
            <w:shd w:val="clear" w:color="auto" w:fill="auto"/>
            <w:noWrap/>
            <w:vAlign w:val="center"/>
            <w:hideMark/>
          </w:tcPr>
          <w:p w14:paraId="4CAC4AA6"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3 560 000</w:t>
            </w:r>
          </w:p>
        </w:tc>
      </w:tr>
      <w:tr w:rsidR="00CC63AA" w:rsidRPr="00CC63AA" w14:paraId="5CA02C0F" w14:textId="77777777" w:rsidTr="00CC63AA">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2E845B05"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18</w:t>
            </w:r>
          </w:p>
        </w:tc>
        <w:tc>
          <w:tcPr>
            <w:tcW w:w="3424" w:type="pct"/>
            <w:tcBorders>
              <w:top w:val="nil"/>
              <w:left w:val="nil"/>
              <w:bottom w:val="single" w:sz="8" w:space="0" w:color="auto"/>
              <w:right w:val="single" w:sz="8" w:space="0" w:color="auto"/>
            </w:tcBorders>
            <w:shd w:val="clear" w:color="000000" w:fill="FFFFFF"/>
            <w:vAlign w:val="center"/>
            <w:hideMark/>
          </w:tcPr>
          <w:p w14:paraId="26A48D02"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V"(2022)</w:t>
            </w:r>
          </w:p>
        </w:tc>
        <w:tc>
          <w:tcPr>
            <w:tcW w:w="544" w:type="pct"/>
            <w:tcBorders>
              <w:top w:val="nil"/>
              <w:left w:val="nil"/>
              <w:bottom w:val="single" w:sz="8" w:space="0" w:color="auto"/>
              <w:right w:val="single" w:sz="8" w:space="0" w:color="auto"/>
            </w:tcBorders>
            <w:shd w:val="clear" w:color="000000" w:fill="FFFFFF"/>
            <w:noWrap/>
            <w:vAlign w:val="center"/>
            <w:hideMark/>
          </w:tcPr>
          <w:p w14:paraId="11C2566D"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2021-2023</w:t>
            </w:r>
          </w:p>
        </w:tc>
        <w:tc>
          <w:tcPr>
            <w:tcW w:w="669" w:type="pct"/>
            <w:tcBorders>
              <w:top w:val="nil"/>
              <w:left w:val="nil"/>
              <w:bottom w:val="single" w:sz="8" w:space="0" w:color="auto"/>
              <w:right w:val="single" w:sz="8" w:space="0" w:color="auto"/>
            </w:tcBorders>
            <w:shd w:val="clear" w:color="auto" w:fill="auto"/>
            <w:noWrap/>
            <w:vAlign w:val="center"/>
            <w:hideMark/>
          </w:tcPr>
          <w:p w14:paraId="677A5F20"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11 500 000</w:t>
            </w:r>
          </w:p>
        </w:tc>
      </w:tr>
      <w:tr w:rsidR="00CC63AA" w:rsidRPr="00CC63AA" w14:paraId="06675AB0" w14:textId="77777777" w:rsidTr="00CC63AA">
        <w:trPr>
          <w:trHeight w:val="42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07C728B3"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19</w:t>
            </w:r>
          </w:p>
        </w:tc>
        <w:tc>
          <w:tcPr>
            <w:tcW w:w="3424" w:type="pct"/>
            <w:tcBorders>
              <w:top w:val="nil"/>
              <w:left w:val="nil"/>
              <w:bottom w:val="single" w:sz="8" w:space="0" w:color="auto"/>
              <w:right w:val="single" w:sz="8" w:space="0" w:color="auto"/>
            </w:tcBorders>
            <w:shd w:val="clear" w:color="auto" w:fill="auto"/>
            <w:vAlign w:val="center"/>
            <w:hideMark/>
          </w:tcPr>
          <w:p w14:paraId="7E71080E"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"Utworzenie i prowadzenie punktów selektywnego zbierania odpadów komunalnych wraz z zagospodarowaniem zgromadzonych odpadów"(2022)</w:t>
            </w:r>
          </w:p>
        </w:tc>
        <w:tc>
          <w:tcPr>
            <w:tcW w:w="544" w:type="pct"/>
            <w:tcBorders>
              <w:top w:val="nil"/>
              <w:left w:val="nil"/>
              <w:bottom w:val="single" w:sz="8" w:space="0" w:color="auto"/>
              <w:right w:val="single" w:sz="8" w:space="0" w:color="auto"/>
            </w:tcBorders>
            <w:shd w:val="clear" w:color="000000" w:fill="FFFFFF"/>
            <w:noWrap/>
            <w:vAlign w:val="center"/>
            <w:hideMark/>
          </w:tcPr>
          <w:p w14:paraId="514F07A8"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2021-2023</w:t>
            </w:r>
          </w:p>
        </w:tc>
        <w:tc>
          <w:tcPr>
            <w:tcW w:w="669" w:type="pct"/>
            <w:tcBorders>
              <w:top w:val="nil"/>
              <w:left w:val="nil"/>
              <w:bottom w:val="single" w:sz="8" w:space="0" w:color="auto"/>
              <w:right w:val="single" w:sz="8" w:space="0" w:color="auto"/>
            </w:tcBorders>
            <w:shd w:val="clear" w:color="auto" w:fill="auto"/>
            <w:noWrap/>
            <w:vAlign w:val="center"/>
            <w:hideMark/>
          </w:tcPr>
          <w:p w14:paraId="5FE59A8F"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17 867 400</w:t>
            </w:r>
          </w:p>
        </w:tc>
      </w:tr>
      <w:tr w:rsidR="00CC63AA" w:rsidRPr="00CC63AA" w14:paraId="520588F0" w14:textId="77777777" w:rsidTr="00CC63AA">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460EB348"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20</w:t>
            </w:r>
          </w:p>
        </w:tc>
        <w:tc>
          <w:tcPr>
            <w:tcW w:w="3424" w:type="pct"/>
            <w:tcBorders>
              <w:top w:val="nil"/>
              <w:left w:val="nil"/>
              <w:bottom w:val="single" w:sz="8" w:space="0" w:color="auto"/>
              <w:right w:val="single" w:sz="8" w:space="0" w:color="auto"/>
            </w:tcBorders>
            <w:shd w:val="clear" w:color="000000" w:fill="FFFFFF"/>
            <w:vAlign w:val="center"/>
            <w:hideMark/>
          </w:tcPr>
          <w:p w14:paraId="3D00A47A"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I"(2023)</w:t>
            </w:r>
          </w:p>
        </w:tc>
        <w:tc>
          <w:tcPr>
            <w:tcW w:w="544" w:type="pct"/>
            <w:tcBorders>
              <w:top w:val="nil"/>
              <w:left w:val="nil"/>
              <w:bottom w:val="single" w:sz="8" w:space="0" w:color="auto"/>
              <w:right w:val="single" w:sz="8" w:space="0" w:color="auto"/>
            </w:tcBorders>
            <w:shd w:val="clear" w:color="000000" w:fill="FFFFFF"/>
            <w:noWrap/>
            <w:vAlign w:val="center"/>
            <w:hideMark/>
          </w:tcPr>
          <w:p w14:paraId="5CB2B58F"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2022-2024</w:t>
            </w:r>
          </w:p>
        </w:tc>
        <w:tc>
          <w:tcPr>
            <w:tcW w:w="669" w:type="pct"/>
            <w:tcBorders>
              <w:top w:val="nil"/>
              <w:left w:val="nil"/>
              <w:bottom w:val="single" w:sz="8" w:space="0" w:color="auto"/>
              <w:right w:val="single" w:sz="8" w:space="0" w:color="auto"/>
            </w:tcBorders>
            <w:shd w:val="clear" w:color="auto" w:fill="auto"/>
            <w:noWrap/>
            <w:vAlign w:val="center"/>
            <w:hideMark/>
          </w:tcPr>
          <w:p w14:paraId="4EEC159A"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27 400 000</w:t>
            </w:r>
          </w:p>
        </w:tc>
      </w:tr>
      <w:tr w:rsidR="00CC63AA" w:rsidRPr="00CC63AA" w14:paraId="67D25E62" w14:textId="77777777" w:rsidTr="00CC63AA">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396350C8"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21</w:t>
            </w:r>
          </w:p>
        </w:tc>
        <w:tc>
          <w:tcPr>
            <w:tcW w:w="3424" w:type="pct"/>
            <w:tcBorders>
              <w:top w:val="nil"/>
              <w:left w:val="nil"/>
              <w:bottom w:val="single" w:sz="8" w:space="0" w:color="auto"/>
              <w:right w:val="single" w:sz="8" w:space="0" w:color="auto"/>
            </w:tcBorders>
            <w:shd w:val="clear" w:color="000000" w:fill="FFFFFF"/>
            <w:vAlign w:val="center"/>
            <w:hideMark/>
          </w:tcPr>
          <w:p w14:paraId="321ECA38"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II"(2023)</w:t>
            </w:r>
          </w:p>
        </w:tc>
        <w:tc>
          <w:tcPr>
            <w:tcW w:w="544" w:type="pct"/>
            <w:tcBorders>
              <w:top w:val="nil"/>
              <w:left w:val="nil"/>
              <w:bottom w:val="single" w:sz="8" w:space="0" w:color="auto"/>
              <w:right w:val="single" w:sz="8" w:space="0" w:color="auto"/>
            </w:tcBorders>
            <w:shd w:val="clear" w:color="000000" w:fill="FFFFFF"/>
            <w:noWrap/>
            <w:vAlign w:val="center"/>
            <w:hideMark/>
          </w:tcPr>
          <w:p w14:paraId="62409DB5"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2022-2024</w:t>
            </w:r>
          </w:p>
        </w:tc>
        <w:tc>
          <w:tcPr>
            <w:tcW w:w="669" w:type="pct"/>
            <w:tcBorders>
              <w:top w:val="nil"/>
              <w:left w:val="nil"/>
              <w:bottom w:val="single" w:sz="8" w:space="0" w:color="auto"/>
              <w:right w:val="single" w:sz="8" w:space="0" w:color="auto"/>
            </w:tcBorders>
            <w:shd w:val="clear" w:color="auto" w:fill="auto"/>
            <w:noWrap/>
            <w:vAlign w:val="center"/>
            <w:hideMark/>
          </w:tcPr>
          <w:p w14:paraId="63EF2103"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10 700 000</w:t>
            </w:r>
          </w:p>
        </w:tc>
      </w:tr>
      <w:tr w:rsidR="00CC63AA" w:rsidRPr="00CC63AA" w14:paraId="4C269ECD" w14:textId="77777777" w:rsidTr="00CC63AA">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0C7BBDD5"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22</w:t>
            </w:r>
          </w:p>
        </w:tc>
        <w:tc>
          <w:tcPr>
            <w:tcW w:w="3424" w:type="pct"/>
            <w:tcBorders>
              <w:top w:val="nil"/>
              <w:left w:val="nil"/>
              <w:bottom w:val="single" w:sz="8" w:space="0" w:color="auto"/>
              <w:right w:val="single" w:sz="8" w:space="0" w:color="auto"/>
            </w:tcBorders>
            <w:shd w:val="clear" w:color="000000" w:fill="FFFFFF"/>
            <w:vAlign w:val="center"/>
            <w:hideMark/>
          </w:tcPr>
          <w:p w14:paraId="022E3AE5"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III"(2023)</w:t>
            </w:r>
          </w:p>
        </w:tc>
        <w:tc>
          <w:tcPr>
            <w:tcW w:w="544" w:type="pct"/>
            <w:tcBorders>
              <w:top w:val="nil"/>
              <w:left w:val="nil"/>
              <w:bottom w:val="single" w:sz="8" w:space="0" w:color="auto"/>
              <w:right w:val="single" w:sz="8" w:space="0" w:color="auto"/>
            </w:tcBorders>
            <w:shd w:val="clear" w:color="000000" w:fill="FFFFFF"/>
            <w:noWrap/>
            <w:vAlign w:val="center"/>
            <w:hideMark/>
          </w:tcPr>
          <w:p w14:paraId="4296249B"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2022-2024</w:t>
            </w:r>
          </w:p>
        </w:tc>
        <w:tc>
          <w:tcPr>
            <w:tcW w:w="669" w:type="pct"/>
            <w:tcBorders>
              <w:top w:val="nil"/>
              <w:left w:val="nil"/>
              <w:bottom w:val="single" w:sz="8" w:space="0" w:color="auto"/>
              <w:right w:val="single" w:sz="8" w:space="0" w:color="auto"/>
            </w:tcBorders>
            <w:shd w:val="clear" w:color="auto" w:fill="auto"/>
            <w:noWrap/>
            <w:vAlign w:val="center"/>
            <w:hideMark/>
          </w:tcPr>
          <w:p w14:paraId="150717BE"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6 840 000</w:t>
            </w:r>
          </w:p>
        </w:tc>
      </w:tr>
      <w:tr w:rsidR="00CC63AA" w:rsidRPr="00CC63AA" w14:paraId="377DEA8F" w14:textId="77777777" w:rsidTr="00CC63AA">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00A702F5"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23</w:t>
            </w:r>
          </w:p>
        </w:tc>
        <w:tc>
          <w:tcPr>
            <w:tcW w:w="3424" w:type="pct"/>
            <w:tcBorders>
              <w:top w:val="nil"/>
              <w:left w:val="nil"/>
              <w:bottom w:val="single" w:sz="8" w:space="0" w:color="auto"/>
              <w:right w:val="single" w:sz="8" w:space="0" w:color="auto"/>
            </w:tcBorders>
            <w:shd w:val="clear" w:color="000000" w:fill="FFFFFF"/>
            <w:vAlign w:val="center"/>
            <w:hideMark/>
          </w:tcPr>
          <w:p w14:paraId="2229145F"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IV"(2023)</w:t>
            </w:r>
          </w:p>
        </w:tc>
        <w:tc>
          <w:tcPr>
            <w:tcW w:w="544" w:type="pct"/>
            <w:tcBorders>
              <w:top w:val="nil"/>
              <w:left w:val="nil"/>
              <w:bottom w:val="single" w:sz="8" w:space="0" w:color="auto"/>
              <w:right w:val="single" w:sz="8" w:space="0" w:color="auto"/>
            </w:tcBorders>
            <w:shd w:val="clear" w:color="000000" w:fill="FFFFFF"/>
            <w:noWrap/>
            <w:vAlign w:val="center"/>
            <w:hideMark/>
          </w:tcPr>
          <w:p w14:paraId="1CFF502A"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2022-2024</w:t>
            </w:r>
          </w:p>
        </w:tc>
        <w:tc>
          <w:tcPr>
            <w:tcW w:w="669" w:type="pct"/>
            <w:tcBorders>
              <w:top w:val="nil"/>
              <w:left w:val="nil"/>
              <w:bottom w:val="single" w:sz="8" w:space="0" w:color="auto"/>
              <w:right w:val="single" w:sz="8" w:space="0" w:color="auto"/>
            </w:tcBorders>
            <w:shd w:val="clear" w:color="auto" w:fill="auto"/>
            <w:noWrap/>
            <w:vAlign w:val="center"/>
            <w:hideMark/>
          </w:tcPr>
          <w:p w14:paraId="09B31D76"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3 560 000</w:t>
            </w:r>
          </w:p>
        </w:tc>
      </w:tr>
      <w:tr w:rsidR="00CC63AA" w:rsidRPr="00CC63AA" w14:paraId="264862A4" w14:textId="77777777" w:rsidTr="00CC63AA">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749C31FF"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24</w:t>
            </w:r>
          </w:p>
        </w:tc>
        <w:tc>
          <w:tcPr>
            <w:tcW w:w="3424" w:type="pct"/>
            <w:tcBorders>
              <w:top w:val="nil"/>
              <w:left w:val="nil"/>
              <w:bottom w:val="single" w:sz="8" w:space="0" w:color="auto"/>
              <w:right w:val="single" w:sz="8" w:space="0" w:color="auto"/>
            </w:tcBorders>
            <w:shd w:val="clear" w:color="000000" w:fill="FFFFFF"/>
            <w:vAlign w:val="center"/>
            <w:hideMark/>
          </w:tcPr>
          <w:p w14:paraId="2736F514"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V"(2023)</w:t>
            </w:r>
          </w:p>
        </w:tc>
        <w:tc>
          <w:tcPr>
            <w:tcW w:w="544" w:type="pct"/>
            <w:tcBorders>
              <w:top w:val="nil"/>
              <w:left w:val="nil"/>
              <w:bottom w:val="single" w:sz="8" w:space="0" w:color="auto"/>
              <w:right w:val="single" w:sz="8" w:space="0" w:color="auto"/>
            </w:tcBorders>
            <w:shd w:val="clear" w:color="000000" w:fill="FFFFFF"/>
            <w:noWrap/>
            <w:vAlign w:val="center"/>
            <w:hideMark/>
          </w:tcPr>
          <w:p w14:paraId="0264DA69"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2022-2024</w:t>
            </w:r>
          </w:p>
        </w:tc>
        <w:tc>
          <w:tcPr>
            <w:tcW w:w="669" w:type="pct"/>
            <w:tcBorders>
              <w:top w:val="nil"/>
              <w:left w:val="nil"/>
              <w:bottom w:val="single" w:sz="8" w:space="0" w:color="auto"/>
              <w:right w:val="single" w:sz="8" w:space="0" w:color="auto"/>
            </w:tcBorders>
            <w:shd w:val="clear" w:color="auto" w:fill="auto"/>
            <w:noWrap/>
            <w:vAlign w:val="center"/>
            <w:hideMark/>
          </w:tcPr>
          <w:p w14:paraId="721B8EF6"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11 500 000</w:t>
            </w:r>
          </w:p>
        </w:tc>
      </w:tr>
      <w:tr w:rsidR="00CC63AA" w:rsidRPr="00CC63AA" w14:paraId="2B256099" w14:textId="77777777" w:rsidTr="00CC63AA">
        <w:trPr>
          <w:trHeight w:val="42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41FCEDF1"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25</w:t>
            </w:r>
          </w:p>
        </w:tc>
        <w:tc>
          <w:tcPr>
            <w:tcW w:w="3424" w:type="pct"/>
            <w:tcBorders>
              <w:top w:val="nil"/>
              <w:left w:val="nil"/>
              <w:bottom w:val="single" w:sz="8" w:space="0" w:color="auto"/>
              <w:right w:val="single" w:sz="8" w:space="0" w:color="auto"/>
            </w:tcBorders>
            <w:shd w:val="clear" w:color="auto" w:fill="auto"/>
            <w:vAlign w:val="center"/>
            <w:hideMark/>
          </w:tcPr>
          <w:p w14:paraId="1F411184"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"Utworzenie i prowadzenie punktów selektywnego zbierania odpadów komunalnych wraz z zagospodarowaniem zgromadzonych odpadów"(2023)</w:t>
            </w:r>
          </w:p>
        </w:tc>
        <w:tc>
          <w:tcPr>
            <w:tcW w:w="544" w:type="pct"/>
            <w:tcBorders>
              <w:top w:val="nil"/>
              <w:left w:val="nil"/>
              <w:bottom w:val="single" w:sz="8" w:space="0" w:color="auto"/>
              <w:right w:val="single" w:sz="8" w:space="0" w:color="auto"/>
            </w:tcBorders>
            <w:shd w:val="clear" w:color="000000" w:fill="FFFFFF"/>
            <w:noWrap/>
            <w:vAlign w:val="center"/>
            <w:hideMark/>
          </w:tcPr>
          <w:p w14:paraId="1E49BC10"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2022-2024</w:t>
            </w:r>
          </w:p>
        </w:tc>
        <w:tc>
          <w:tcPr>
            <w:tcW w:w="669" w:type="pct"/>
            <w:tcBorders>
              <w:top w:val="nil"/>
              <w:left w:val="nil"/>
              <w:bottom w:val="single" w:sz="8" w:space="0" w:color="auto"/>
              <w:right w:val="single" w:sz="8" w:space="0" w:color="auto"/>
            </w:tcBorders>
            <w:shd w:val="clear" w:color="auto" w:fill="auto"/>
            <w:noWrap/>
            <w:vAlign w:val="center"/>
            <w:hideMark/>
          </w:tcPr>
          <w:p w14:paraId="0DC073C1"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18 691 300</w:t>
            </w:r>
          </w:p>
        </w:tc>
      </w:tr>
      <w:tr w:rsidR="00CC63AA" w:rsidRPr="00CC63AA" w14:paraId="37FFEA49" w14:textId="77777777" w:rsidTr="00CC63AA">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53F78ADF"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26</w:t>
            </w:r>
          </w:p>
        </w:tc>
        <w:tc>
          <w:tcPr>
            <w:tcW w:w="3424" w:type="pct"/>
            <w:tcBorders>
              <w:top w:val="nil"/>
              <w:left w:val="nil"/>
              <w:bottom w:val="single" w:sz="8" w:space="0" w:color="auto"/>
              <w:right w:val="single" w:sz="8" w:space="0" w:color="auto"/>
            </w:tcBorders>
            <w:shd w:val="clear" w:color="000000" w:fill="FFFFFF"/>
            <w:vAlign w:val="center"/>
            <w:hideMark/>
          </w:tcPr>
          <w:p w14:paraId="5A977D2E"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I"(2022-2024)</w:t>
            </w:r>
          </w:p>
        </w:tc>
        <w:tc>
          <w:tcPr>
            <w:tcW w:w="544" w:type="pct"/>
            <w:tcBorders>
              <w:top w:val="nil"/>
              <w:left w:val="nil"/>
              <w:bottom w:val="single" w:sz="8" w:space="0" w:color="auto"/>
              <w:right w:val="single" w:sz="8" w:space="0" w:color="auto"/>
            </w:tcBorders>
            <w:shd w:val="clear" w:color="000000" w:fill="FFFFFF"/>
            <w:noWrap/>
            <w:vAlign w:val="center"/>
            <w:hideMark/>
          </w:tcPr>
          <w:p w14:paraId="00AA2455"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2021-2024</w:t>
            </w:r>
          </w:p>
        </w:tc>
        <w:tc>
          <w:tcPr>
            <w:tcW w:w="669" w:type="pct"/>
            <w:tcBorders>
              <w:top w:val="nil"/>
              <w:left w:val="nil"/>
              <w:bottom w:val="single" w:sz="8" w:space="0" w:color="auto"/>
              <w:right w:val="single" w:sz="8" w:space="0" w:color="auto"/>
            </w:tcBorders>
            <w:shd w:val="clear" w:color="auto" w:fill="auto"/>
            <w:noWrap/>
            <w:vAlign w:val="center"/>
            <w:hideMark/>
          </w:tcPr>
          <w:p w14:paraId="1A408375"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0</w:t>
            </w:r>
          </w:p>
        </w:tc>
      </w:tr>
      <w:tr w:rsidR="00CC63AA" w:rsidRPr="00CC63AA" w14:paraId="65120E64" w14:textId="77777777" w:rsidTr="00CC63AA">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6FCBBC22"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lastRenderedPageBreak/>
              <w:t>27</w:t>
            </w:r>
          </w:p>
        </w:tc>
        <w:tc>
          <w:tcPr>
            <w:tcW w:w="3424" w:type="pct"/>
            <w:tcBorders>
              <w:top w:val="nil"/>
              <w:left w:val="nil"/>
              <w:bottom w:val="single" w:sz="8" w:space="0" w:color="auto"/>
              <w:right w:val="single" w:sz="8" w:space="0" w:color="auto"/>
            </w:tcBorders>
            <w:shd w:val="clear" w:color="000000" w:fill="FFFFFF"/>
            <w:vAlign w:val="center"/>
            <w:hideMark/>
          </w:tcPr>
          <w:p w14:paraId="75FD6321"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II"(2022-2024)</w:t>
            </w:r>
          </w:p>
        </w:tc>
        <w:tc>
          <w:tcPr>
            <w:tcW w:w="544" w:type="pct"/>
            <w:tcBorders>
              <w:top w:val="nil"/>
              <w:left w:val="nil"/>
              <w:bottom w:val="single" w:sz="8" w:space="0" w:color="auto"/>
              <w:right w:val="single" w:sz="8" w:space="0" w:color="auto"/>
            </w:tcBorders>
            <w:shd w:val="clear" w:color="000000" w:fill="FFFFFF"/>
            <w:noWrap/>
            <w:vAlign w:val="center"/>
            <w:hideMark/>
          </w:tcPr>
          <w:p w14:paraId="14D0CFB8"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2021-2024</w:t>
            </w:r>
          </w:p>
        </w:tc>
        <w:tc>
          <w:tcPr>
            <w:tcW w:w="669" w:type="pct"/>
            <w:tcBorders>
              <w:top w:val="nil"/>
              <w:left w:val="nil"/>
              <w:bottom w:val="single" w:sz="8" w:space="0" w:color="auto"/>
              <w:right w:val="single" w:sz="8" w:space="0" w:color="auto"/>
            </w:tcBorders>
            <w:shd w:val="clear" w:color="auto" w:fill="auto"/>
            <w:noWrap/>
            <w:vAlign w:val="center"/>
            <w:hideMark/>
          </w:tcPr>
          <w:p w14:paraId="29BD7A85"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0</w:t>
            </w:r>
          </w:p>
        </w:tc>
      </w:tr>
      <w:tr w:rsidR="00CC63AA" w:rsidRPr="00CC63AA" w14:paraId="44844FF0" w14:textId="77777777" w:rsidTr="00CC63AA">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00BEF683"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28</w:t>
            </w:r>
          </w:p>
        </w:tc>
        <w:tc>
          <w:tcPr>
            <w:tcW w:w="3424" w:type="pct"/>
            <w:tcBorders>
              <w:top w:val="nil"/>
              <w:left w:val="nil"/>
              <w:bottom w:val="single" w:sz="8" w:space="0" w:color="auto"/>
              <w:right w:val="single" w:sz="8" w:space="0" w:color="auto"/>
            </w:tcBorders>
            <w:shd w:val="clear" w:color="000000" w:fill="FFFFFF"/>
            <w:vAlign w:val="center"/>
            <w:hideMark/>
          </w:tcPr>
          <w:p w14:paraId="3903AD72"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III"(2022-2024)</w:t>
            </w:r>
          </w:p>
        </w:tc>
        <w:tc>
          <w:tcPr>
            <w:tcW w:w="544" w:type="pct"/>
            <w:tcBorders>
              <w:top w:val="nil"/>
              <w:left w:val="nil"/>
              <w:bottom w:val="single" w:sz="8" w:space="0" w:color="auto"/>
              <w:right w:val="single" w:sz="8" w:space="0" w:color="auto"/>
            </w:tcBorders>
            <w:shd w:val="clear" w:color="000000" w:fill="FFFFFF"/>
            <w:noWrap/>
            <w:vAlign w:val="center"/>
            <w:hideMark/>
          </w:tcPr>
          <w:p w14:paraId="5D21CE8C"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2021-2024</w:t>
            </w:r>
          </w:p>
        </w:tc>
        <w:tc>
          <w:tcPr>
            <w:tcW w:w="669" w:type="pct"/>
            <w:tcBorders>
              <w:top w:val="nil"/>
              <w:left w:val="nil"/>
              <w:bottom w:val="single" w:sz="8" w:space="0" w:color="auto"/>
              <w:right w:val="single" w:sz="8" w:space="0" w:color="auto"/>
            </w:tcBorders>
            <w:shd w:val="clear" w:color="auto" w:fill="auto"/>
            <w:noWrap/>
            <w:vAlign w:val="center"/>
            <w:hideMark/>
          </w:tcPr>
          <w:p w14:paraId="74FDB7E2"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0</w:t>
            </w:r>
          </w:p>
        </w:tc>
      </w:tr>
      <w:tr w:rsidR="00CC63AA" w:rsidRPr="00CC63AA" w14:paraId="31CEEDA6" w14:textId="77777777" w:rsidTr="00CC63AA">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22FB8753"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29</w:t>
            </w:r>
          </w:p>
        </w:tc>
        <w:tc>
          <w:tcPr>
            <w:tcW w:w="3424" w:type="pct"/>
            <w:tcBorders>
              <w:top w:val="nil"/>
              <w:left w:val="nil"/>
              <w:bottom w:val="single" w:sz="8" w:space="0" w:color="auto"/>
              <w:right w:val="single" w:sz="8" w:space="0" w:color="auto"/>
            </w:tcBorders>
            <w:shd w:val="clear" w:color="000000" w:fill="FFFFFF"/>
            <w:vAlign w:val="center"/>
            <w:hideMark/>
          </w:tcPr>
          <w:p w14:paraId="26834C87"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IV"(2022-2024)</w:t>
            </w:r>
          </w:p>
        </w:tc>
        <w:tc>
          <w:tcPr>
            <w:tcW w:w="544" w:type="pct"/>
            <w:tcBorders>
              <w:top w:val="nil"/>
              <w:left w:val="nil"/>
              <w:bottom w:val="single" w:sz="8" w:space="0" w:color="auto"/>
              <w:right w:val="single" w:sz="8" w:space="0" w:color="auto"/>
            </w:tcBorders>
            <w:shd w:val="clear" w:color="000000" w:fill="FFFFFF"/>
            <w:noWrap/>
            <w:vAlign w:val="center"/>
            <w:hideMark/>
          </w:tcPr>
          <w:p w14:paraId="161B9490"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2021-2024</w:t>
            </w:r>
          </w:p>
        </w:tc>
        <w:tc>
          <w:tcPr>
            <w:tcW w:w="669" w:type="pct"/>
            <w:tcBorders>
              <w:top w:val="nil"/>
              <w:left w:val="nil"/>
              <w:bottom w:val="single" w:sz="8" w:space="0" w:color="auto"/>
              <w:right w:val="single" w:sz="8" w:space="0" w:color="auto"/>
            </w:tcBorders>
            <w:shd w:val="clear" w:color="auto" w:fill="auto"/>
            <w:noWrap/>
            <w:vAlign w:val="center"/>
            <w:hideMark/>
          </w:tcPr>
          <w:p w14:paraId="3B1F10A9"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0</w:t>
            </w:r>
          </w:p>
        </w:tc>
      </w:tr>
      <w:tr w:rsidR="00CC63AA" w:rsidRPr="00CC63AA" w14:paraId="03A61904" w14:textId="77777777" w:rsidTr="00CC63AA">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6A7FD35E"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30</w:t>
            </w:r>
          </w:p>
        </w:tc>
        <w:tc>
          <w:tcPr>
            <w:tcW w:w="3424" w:type="pct"/>
            <w:tcBorders>
              <w:top w:val="nil"/>
              <w:left w:val="nil"/>
              <w:bottom w:val="single" w:sz="8" w:space="0" w:color="auto"/>
              <w:right w:val="single" w:sz="8" w:space="0" w:color="auto"/>
            </w:tcBorders>
            <w:shd w:val="clear" w:color="000000" w:fill="FFFFFF"/>
            <w:vAlign w:val="center"/>
            <w:hideMark/>
          </w:tcPr>
          <w:p w14:paraId="44DCA3BA"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V"(2022-2024)</w:t>
            </w:r>
          </w:p>
        </w:tc>
        <w:tc>
          <w:tcPr>
            <w:tcW w:w="544" w:type="pct"/>
            <w:tcBorders>
              <w:top w:val="nil"/>
              <w:left w:val="nil"/>
              <w:bottom w:val="single" w:sz="8" w:space="0" w:color="auto"/>
              <w:right w:val="single" w:sz="8" w:space="0" w:color="auto"/>
            </w:tcBorders>
            <w:shd w:val="clear" w:color="000000" w:fill="FFFFFF"/>
            <w:noWrap/>
            <w:vAlign w:val="center"/>
            <w:hideMark/>
          </w:tcPr>
          <w:p w14:paraId="5F81E398"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2021-2024</w:t>
            </w:r>
          </w:p>
        </w:tc>
        <w:tc>
          <w:tcPr>
            <w:tcW w:w="669" w:type="pct"/>
            <w:tcBorders>
              <w:top w:val="nil"/>
              <w:left w:val="nil"/>
              <w:bottom w:val="single" w:sz="8" w:space="0" w:color="auto"/>
              <w:right w:val="single" w:sz="8" w:space="0" w:color="auto"/>
            </w:tcBorders>
            <w:shd w:val="clear" w:color="auto" w:fill="auto"/>
            <w:noWrap/>
            <w:vAlign w:val="center"/>
            <w:hideMark/>
          </w:tcPr>
          <w:p w14:paraId="150533EF"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0</w:t>
            </w:r>
          </w:p>
        </w:tc>
      </w:tr>
      <w:tr w:rsidR="00CC63AA" w:rsidRPr="00CC63AA" w14:paraId="2AD0CB2C" w14:textId="77777777" w:rsidTr="00CC63AA">
        <w:trPr>
          <w:trHeight w:val="42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161A62FB"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31</w:t>
            </w:r>
          </w:p>
        </w:tc>
        <w:tc>
          <w:tcPr>
            <w:tcW w:w="3424" w:type="pct"/>
            <w:tcBorders>
              <w:top w:val="nil"/>
              <w:left w:val="nil"/>
              <w:bottom w:val="single" w:sz="8" w:space="0" w:color="auto"/>
              <w:right w:val="single" w:sz="8" w:space="0" w:color="auto"/>
            </w:tcBorders>
            <w:shd w:val="clear" w:color="auto" w:fill="auto"/>
            <w:vAlign w:val="center"/>
            <w:hideMark/>
          </w:tcPr>
          <w:p w14:paraId="0D53F753"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"Utworzenie i prowadzenie punktów selektywnego zbierania odpadów komunalnych wraz z zagospodarowaniem zgromadzonych odpadów"(2022-2024)</w:t>
            </w:r>
          </w:p>
        </w:tc>
        <w:tc>
          <w:tcPr>
            <w:tcW w:w="544" w:type="pct"/>
            <w:tcBorders>
              <w:top w:val="nil"/>
              <w:left w:val="nil"/>
              <w:bottom w:val="single" w:sz="8" w:space="0" w:color="auto"/>
              <w:right w:val="single" w:sz="8" w:space="0" w:color="auto"/>
            </w:tcBorders>
            <w:shd w:val="clear" w:color="000000" w:fill="FFFFFF"/>
            <w:noWrap/>
            <w:vAlign w:val="center"/>
            <w:hideMark/>
          </w:tcPr>
          <w:p w14:paraId="6943F135"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2021-2024</w:t>
            </w:r>
          </w:p>
        </w:tc>
        <w:tc>
          <w:tcPr>
            <w:tcW w:w="669" w:type="pct"/>
            <w:tcBorders>
              <w:top w:val="nil"/>
              <w:left w:val="nil"/>
              <w:bottom w:val="single" w:sz="8" w:space="0" w:color="auto"/>
              <w:right w:val="single" w:sz="8" w:space="0" w:color="auto"/>
            </w:tcBorders>
            <w:shd w:val="clear" w:color="auto" w:fill="auto"/>
            <w:noWrap/>
            <w:vAlign w:val="center"/>
            <w:hideMark/>
          </w:tcPr>
          <w:p w14:paraId="6E897816"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0</w:t>
            </w:r>
          </w:p>
        </w:tc>
      </w:tr>
      <w:tr w:rsidR="00CC63AA" w:rsidRPr="00CC63AA" w14:paraId="45857C10" w14:textId="77777777" w:rsidTr="00CC63AA">
        <w:trPr>
          <w:trHeight w:val="42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270F0F1C"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32</w:t>
            </w:r>
          </w:p>
        </w:tc>
        <w:tc>
          <w:tcPr>
            <w:tcW w:w="3424" w:type="pct"/>
            <w:tcBorders>
              <w:top w:val="nil"/>
              <w:left w:val="nil"/>
              <w:bottom w:val="single" w:sz="8" w:space="0" w:color="auto"/>
              <w:right w:val="single" w:sz="8" w:space="0" w:color="auto"/>
            </w:tcBorders>
            <w:shd w:val="clear" w:color="auto" w:fill="auto"/>
            <w:vAlign w:val="center"/>
            <w:hideMark/>
          </w:tcPr>
          <w:p w14:paraId="07C35A86"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Odbiór, transport i unieszkodliwienie przeterminowanych leków z aptek działających na terenie Komunalnego Związku Gmin Regionu Leszczyńskiego 2022</w:t>
            </w:r>
          </w:p>
        </w:tc>
        <w:tc>
          <w:tcPr>
            <w:tcW w:w="544" w:type="pct"/>
            <w:tcBorders>
              <w:top w:val="nil"/>
              <w:left w:val="nil"/>
              <w:bottom w:val="single" w:sz="8" w:space="0" w:color="auto"/>
              <w:right w:val="single" w:sz="8" w:space="0" w:color="auto"/>
            </w:tcBorders>
            <w:shd w:val="clear" w:color="auto" w:fill="auto"/>
            <w:noWrap/>
            <w:vAlign w:val="center"/>
            <w:hideMark/>
          </w:tcPr>
          <w:p w14:paraId="6C7486BE"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2021-2023</w:t>
            </w:r>
          </w:p>
        </w:tc>
        <w:tc>
          <w:tcPr>
            <w:tcW w:w="669" w:type="pct"/>
            <w:tcBorders>
              <w:top w:val="nil"/>
              <w:left w:val="nil"/>
              <w:bottom w:val="single" w:sz="8" w:space="0" w:color="auto"/>
              <w:right w:val="single" w:sz="8" w:space="0" w:color="auto"/>
            </w:tcBorders>
            <w:shd w:val="clear" w:color="auto" w:fill="auto"/>
            <w:noWrap/>
            <w:vAlign w:val="center"/>
            <w:hideMark/>
          </w:tcPr>
          <w:p w14:paraId="4D620C7A"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96 000</w:t>
            </w:r>
          </w:p>
        </w:tc>
      </w:tr>
      <w:tr w:rsidR="00CC63AA" w:rsidRPr="00CC63AA" w14:paraId="00468B96" w14:textId="77777777" w:rsidTr="00CC63AA">
        <w:trPr>
          <w:trHeight w:val="42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2CF54030"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33</w:t>
            </w:r>
          </w:p>
        </w:tc>
        <w:tc>
          <w:tcPr>
            <w:tcW w:w="3424" w:type="pct"/>
            <w:tcBorders>
              <w:top w:val="nil"/>
              <w:left w:val="nil"/>
              <w:bottom w:val="nil"/>
              <w:right w:val="single" w:sz="8" w:space="0" w:color="auto"/>
            </w:tcBorders>
            <w:shd w:val="clear" w:color="auto" w:fill="auto"/>
            <w:vAlign w:val="center"/>
            <w:hideMark/>
          </w:tcPr>
          <w:p w14:paraId="57AC4B20"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Odbiór, transport i unieszkodliwienie przeterminowanych leków z aptek działających na terenie Komunalnego Związku Gmin Regionu Leszczyńskiego 2023</w:t>
            </w:r>
          </w:p>
        </w:tc>
        <w:tc>
          <w:tcPr>
            <w:tcW w:w="544" w:type="pct"/>
            <w:tcBorders>
              <w:top w:val="nil"/>
              <w:left w:val="nil"/>
              <w:bottom w:val="nil"/>
              <w:right w:val="single" w:sz="8" w:space="0" w:color="auto"/>
            </w:tcBorders>
            <w:shd w:val="clear" w:color="auto" w:fill="auto"/>
            <w:noWrap/>
            <w:vAlign w:val="center"/>
            <w:hideMark/>
          </w:tcPr>
          <w:p w14:paraId="07CAF4BA" w14:textId="77777777" w:rsidR="00CC63AA" w:rsidRPr="00CC63AA" w:rsidRDefault="00CC63AA" w:rsidP="00CC63AA">
            <w:pPr>
              <w:rPr>
                <w:rFonts w:ascii="Calibri" w:hAnsi="Calibri" w:cs="Calibri"/>
                <w:color w:val="000000"/>
                <w:sz w:val="16"/>
                <w:szCs w:val="16"/>
              </w:rPr>
            </w:pPr>
            <w:r w:rsidRPr="00CC63AA">
              <w:rPr>
                <w:rFonts w:ascii="Calibri" w:hAnsi="Calibri" w:cs="Calibri"/>
                <w:color w:val="000000"/>
                <w:sz w:val="16"/>
                <w:szCs w:val="16"/>
              </w:rPr>
              <w:t>2022-2024</w:t>
            </w:r>
          </w:p>
        </w:tc>
        <w:tc>
          <w:tcPr>
            <w:tcW w:w="669" w:type="pct"/>
            <w:tcBorders>
              <w:top w:val="nil"/>
              <w:left w:val="nil"/>
              <w:bottom w:val="nil"/>
              <w:right w:val="single" w:sz="8" w:space="0" w:color="auto"/>
            </w:tcBorders>
            <w:shd w:val="clear" w:color="auto" w:fill="auto"/>
            <w:noWrap/>
            <w:vAlign w:val="center"/>
            <w:hideMark/>
          </w:tcPr>
          <w:p w14:paraId="101B3ED8" w14:textId="77777777" w:rsidR="00CC63AA" w:rsidRPr="00CC63AA" w:rsidRDefault="00CC63AA" w:rsidP="00CC63AA">
            <w:pPr>
              <w:jc w:val="right"/>
              <w:rPr>
                <w:rFonts w:ascii="Calibri" w:hAnsi="Calibri" w:cs="Calibri"/>
                <w:color w:val="000000"/>
                <w:sz w:val="16"/>
                <w:szCs w:val="16"/>
              </w:rPr>
            </w:pPr>
            <w:r w:rsidRPr="00CC63AA">
              <w:rPr>
                <w:rFonts w:ascii="Calibri" w:hAnsi="Calibri" w:cs="Calibri"/>
                <w:color w:val="000000"/>
                <w:sz w:val="16"/>
                <w:szCs w:val="16"/>
              </w:rPr>
              <w:t>96 000</w:t>
            </w:r>
          </w:p>
        </w:tc>
      </w:tr>
      <w:tr w:rsidR="00CC63AA" w:rsidRPr="00CC63AA" w14:paraId="39AEA3A4" w14:textId="77777777" w:rsidTr="00CC63AA">
        <w:trPr>
          <w:trHeight w:val="288"/>
        </w:trPr>
        <w:tc>
          <w:tcPr>
            <w:tcW w:w="363" w:type="pct"/>
            <w:tcBorders>
              <w:top w:val="single" w:sz="4" w:space="0" w:color="auto"/>
              <w:left w:val="single" w:sz="4" w:space="0" w:color="auto"/>
              <w:bottom w:val="single" w:sz="4" w:space="0" w:color="auto"/>
              <w:right w:val="single" w:sz="4" w:space="0" w:color="auto"/>
            </w:tcBorders>
            <w:shd w:val="clear" w:color="000000" w:fill="2CE818"/>
            <w:noWrap/>
            <w:vAlign w:val="bottom"/>
            <w:hideMark/>
          </w:tcPr>
          <w:p w14:paraId="2D65A5ED" w14:textId="77777777" w:rsidR="00CC63AA" w:rsidRPr="00CC63AA" w:rsidRDefault="00CC63AA" w:rsidP="00CC63AA">
            <w:pPr>
              <w:rPr>
                <w:rFonts w:ascii="Calibri" w:hAnsi="Calibri" w:cs="Calibri"/>
                <w:b/>
                <w:bCs/>
                <w:color w:val="000000"/>
                <w:sz w:val="16"/>
                <w:szCs w:val="16"/>
              </w:rPr>
            </w:pPr>
            <w:r w:rsidRPr="00CC63AA">
              <w:rPr>
                <w:rFonts w:ascii="Calibri" w:hAnsi="Calibri" w:cs="Calibri"/>
                <w:b/>
                <w:bCs/>
                <w:color w:val="000000"/>
                <w:sz w:val="16"/>
                <w:szCs w:val="16"/>
              </w:rPr>
              <w:t> </w:t>
            </w:r>
          </w:p>
        </w:tc>
        <w:tc>
          <w:tcPr>
            <w:tcW w:w="3424" w:type="pct"/>
            <w:tcBorders>
              <w:top w:val="single" w:sz="4" w:space="0" w:color="auto"/>
              <w:left w:val="nil"/>
              <w:bottom w:val="single" w:sz="4" w:space="0" w:color="auto"/>
              <w:right w:val="single" w:sz="4" w:space="0" w:color="auto"/>
            </w:tcBorders>
            <w:shd w:val="clear" w:color="000000" w:fill="2CE818"/>
            <w:vAlign w:val="center"/>
            <w:hideMark/>
          </w:tcPr>
          <w:p w14:paraId="2F9B43ED" w14:textId="77777777" w:rsidR="00CC63AA" w:rsidRPr="00CC63AA" w:rsidRDefault="00CC63AA" w:rsidP="00CC63AA">
            <w:pPr>
              <w:rPr>
                <w:rFonts w:ascii="Calibri" w:hAnsi="Calibri" w:cs="Calibri"/>
                <w:b/>
                <w:bCs/>
                <w:color w:val="000000"/>
                <w:sz w:val="16"/>
                <w:szCs w:val="16"/>
              </w:rPr>
            </w:pPr>
            <w:r w:rsidRPr="00CC63AA">
              <w:rPr>
                <w:rFonts w:ascii="Calibri" w:hAnsi="Calibri" w:cs="Calibri"/>
                <w:b/>
                <w:bCs/>
                <w:color w:val="000000"/>
                <w:sz w:val="16"/>
                <w:szCs w:val="16"/>
              </w:rPr>
              <w:t>Razem</w:t>
            </w:r>
          </w:p>
        </w:tc>
        <w:tc>
          <w:tcPr>
            <w:tcW w:w="544" w:type="pct"/>
            <w:tcBorders>
              <w:top w:val="single" w:sz="4" w:space="0" w:color="auto"/>
              <w:left w:val="nil"/>
              <w:bottom w:val="single" w:sz="4" w:space="0" w:color="auto"/>
              <w:right w:val="single" w:sz="4" w:space="0" w:color="auto"/>
            </w:tcBorders>
            <w:shd w:val="clear" w:color="000000" w:fill="2CE818"/>
            <w:noWrap/>
            <w:vAlign w:val="bottom"/>
            <w:hideMark/>
          </w:tcPr>
          <w:p w14:paraId="7289A041" w14:textId="77777777" w:rsidR="00CC63AA" w:rsidRPr="00CC63AA" w:rsidRDefault="00CC63AA" w:rsidP="00CC63AA">
            <w:pPr>
              <w:rPr>
                <w:rFonts w:ascii="Calibri" w:hAnsi="Calibri" w:cs="Calibri"/>
                <w:b/>
                <w:bCs/>
                <w:color w:val="000000"/>
                <w:sz w:val="16"/>
                <w:szCs w:val="16"/>
              </w:rPr>
            </w:pPr>
            <w:r w:rsidRPr="00CC63AA">
              <w:rPr>
                <w:rFonts w:ascii="Calibri" w:hAnsi="Calibri" w:cs="Calibri"/>
                <w:b/>
                <w:bCs/>
                <w:color w:val="000000"/>
                <w:sz w:val="16"/>
                <w:szCs w:val="16"/>
              </w:rPr>
              <w:t> </w:t>
            </w:r>
          </w:p>
        </w:tc>
        <w:tc>
          <w:tcPr>
            <w:tcW w:w="669" w:type="pct"/>
            <w:tcBorders>
              <w:top w:val="single" w:sz="4" w:space="0" w:color="auto"/>
              <w:left w:val="nil"/>
              <w:bottom w:val="single" w:sz="4" w:space="0" w:color="auto"/>
              <w:right w:val="single" w:sz="4" w:space="0" w:color="auto"/>
            </w:tcBorders>
            <w:shd w:val="clear" w:color="000000" w:fill="2CE818"/>
            <w:noWrap/>
            <w:vAlign w:val="bottom"/>
            <w:hideMark/>
          </w:tcPr>
          <w:p w14:paraId="24D5D08E" w14:textId="77777777" w:rsidR="00CC63AA" w:rsidRPr="00CC63AA" w:rsidRDefault="00CC63AA" w:rsidP="00CC63AA">
            <w:pPr>
              <w:jc w:val="right"/>
              <w:rPr>
                <w:rFonts w:ascii="Calibri" w:hAnsi="Calibri" w:cs="Calibri"/>
                <w:b/>
                <w:bCs/>
                <w:color w:val="000000"/>
                <w:sz w:val="16"/>
                <w:szCs w:val="16"/>
              </w:rPr>
            </w:pPr>
            <w:r w:rsidRPr="00CC63AA">
              <w:rPr>
                <w:rFonts w:ascii="Calibri" w:hAnsi="Calibri" w:cs="Calibri"/>
                <w:b/>
                <w:bCs/>
                <w:color w:val="000000"/>
                <w:sz w:val="16"/>
                <w:szCs w:val="16"/>
              </w:rPr>
              <w:t>299 350 521</w:t>
            </w:r>
          </w:p>
        </w:tc>
      </w:tr>
    </w:tbl>
    <w:p w14:paraId="38A82865" w14:textId="2622752C" w:rsidR="00CC63AA" w:rsidRDefault="00CC63AA" w:rsidP="000D55A3">
      <w:pPr>
        <w:spacing w:line="276" w:lineRule="auto"/>
        <w:jc w:val="both"/>
        <w:rPr>
          <w:rFonts w:asciiTheme="minorHAnsi" w:hAnsiTheme="minorHAnsi"/>
          <w:sz w:val="22"/>
          <w:szCs w:val="22"/>
        </w:rPr>
      </w:pPr>
    </w:p>
    <w:p w14:paraId="12F5E198" w14:textId="77777777" w:rsidR="00CC63AA" w:rsidRDefault="00CC63AA" w:rsidP="000D55A3">
      <w:pPr>
        <w:spacing w:line="276" w:lineRule="auto"/>
        <w:jc w:val="both"/>
        <w:rPr>
          <w:rFonts w:asciiTheme="minorHAnsi" w:hAnsiTheme="minorHAnsi"/>
          <w:sz w:val="22"/>
          <w:szCs w:val="22"/>
        </w:rPr>
      </w:pPr>
    </w:p>
    <w:p w14:paraId="26347FCD" w14:textId="4717A80D" w:rsidR="00F2709A" w:rsidRDefault="00F2709A" w:rsidP="000D55A3">
      <w:pPr>
        <w:spacing w:line="276" w:lineRule="auto"/>
        <w:jc w:val="both"/>
        <w:rPr>
          <w:rFonts w:asciiTheme="minorHAnsi" w:hAnsiTheme="minorHAnsi"/>
          <w:sz w:val="22"/>
          <w:szCs w:val="22"/>
        </w:rPr>
      </w:pPr>
    </w:p>
    <w:p w14:paraId="7196C69F" w14:textId="77777777" w:rsidR="00F2709A" w:rsidRDefault="00F2709A" w:rsidP="000D55A3">
      <w:pPr>
        <w:spacing w:line="276" w:lineRule="auto"/>
        <w:jc w:val="both"/>
        <w:rPr>
          <w:rFonts w:asciiTheme="minorHAnsi" w:hAnsiTheme="minorHAnsi"/>
          <w:sz w:val="22"/>
          <w:szCs w:val="22"/>
        </w:rPr>
      </w:pPr>
    </w:p>
    <w:p w14:paraId="1CBDC180" w14:textId="36B51767" w:rsidR="008044EE" w:rsidRDefault="008044EE" w:rsidP="000D55A3">
      <w:pPr>
        <w:spacing w:line="276" w:lineRule="auto"/>
        <w:jc w:val="both"/>
        <w:rPr>
          <w:rFonts w:asciiTheme="minorHAnsi" w:hAnsiTheme="minorHAnsi"/>
          <w:sz w:val="22"/>
          <w:szCs w:val="22"/>
        </w:rPr>
      </w:pPr>
    </w:p>
    <w:p w14:paraId="5C4FA455" w14:textId="76602984" w:rsidR="008044EE" w:rsidRDefault="008044EE" w:rsidP="000D55A3">
      <w:pPr>
        <w:spacing w:line="276" w:lineRule="auto"/>
        <w:jc w:val="both"/>
        <w:rPr>
          <w:rFonts w:asciiTheme="minorHAnsi" w:hAnsiTheme="minorHAnsi"/>
          <w:sz w:val="22"/>
          <w:szCs w:val="22"/>
        </w:rPr>
      </w:pPr>
    </w:p>
    <w:p w14:paraId="6225A895" w14:textId="77777777" w:rsidR="008044EE" w:rsidRDefault="008044EE" w:rsidP="000D55A3">
      <w:pPr>
        <w:spacing w:line="276" w:lineRule="auto"/>
        <w:jc w:val="both"/>
        <w:rPr>
          <w:rFonts w:asciiTheme="minorHAnsi" w:hAnsiTheme="minorHAnsi"/>
          <w:sz w:val="22"/>
          <w:szCs w:val="22"/>
        </w:rPr>
      </w:pPr>
    </w:p>
    <w:sectPr w:rsidR="008044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C6022" w14:textId="77777777" w:rsidR="00C10461" w:rsidRDefault="00C10461">
      <w:r>
        <w:separator/>
      </w:r>
    </w:p>
  </w:endnote>
  <w:endnote w:type="continuationSeparator" w:id="0">
    <w:p w14:paraId="5D27F91B" w14:textId="77777777" w:rsidR="00C10461" w:rsidRDefault="00C10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5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738D" w14:textId="77777777" w:rsidR="00C10461" w:rsidRDefault="00C10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B4841" w14:textId="77777777" w:rsidR="00C10461" w:rsidRDefault="00C10461">
      <w:r>
        <w:separator/>
      </w:r>
    </w:p>
  </w:footnote>
  <w:footnote w:type="continuationSeparator" w:id="0">
    <w:p w14:paraId="01E1E698" w14:textId="77777777" w:rsidR="00C10461" w:rsidRDefault="00C10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060"/>
    <w:multiLevelType w:val="hybridMultilevel"/>
    <w:tmpl w:val="9B2210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A25570D"/>
    <w:multiLevelType w:val="hybridMultilevel"/>
    <w:tmpl w:val="83F02152"/>
    <w:lvl w:ilvl="0" w:tplc="857A001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1F6A08"/>
    <w:multiLevelType w:val="hybridMultilevel"/>
    <w:tmpl w:val="F266C4FA"/>
    <w:lvl w:ilvl="0" w:tplc="D818BE8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565D56"/>
    <w:multiLevelType w:val="hybridMultilevel"/>
    <w:tmpl w:val="C6E49E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825471"/>
    <w:multiLevelType w:val="hybridMultilevel"/>
    <w:tmpl w:val="5C048486"/>
    <w:lvl w:ilvl="0" w:tplc="83B2CF46">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C87770"/>
    <w:multiLevelType w:val="hybridMultilevel"/>
    <w:tmpl w:val="B6821F18"/>
    <w:lvl w:ilvl="0" w:tplc="49E4FD2A">
      <w:start w:val="3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1577BE"/>
    <w:multiLevelType w:val="hybridMultilevel"/>
    <w:tmpl w:val="184429BA"/>
    <w:lvl w:ilvl="0" w:tplc="073E3F66">
      <w:start w:val="1"/>
      <w:numFmt w:val="bullet"/>
      <w:lvlText w:val=""/>
      <w:lvlJc w:val="left"/>
      <w:pPr>
        <w:ind w:left="720" w:hanging="360"/>
      </w:pPr>
      <w:rPr>
        <w:rFonts w:ascii="Symbol" w:hAnsi="Symbol" w:hint="default"/>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451E5A3A"/>
    <w:multiLevelType w:val="hybridMultilevel"/>
    <w:tmpl w:val="0F2EBE92"/>
    <w:lvl w:ilvl="0" w:tplc="B3043C06">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19D0EA0"/>
    <w:multiLevelType w:val="hybridMultilevel"/>
    <w:tmpl w:val="DA488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37198C"/>
    <w:multiLevelType w:val="hybridMultilevel"/>
    <w:tmpl w:val="1FAEBE84"/>
    <w:lvl w:ilvl="0" w:tplc="04150001">
      <w:start w:val="3"/>
      <w:numFmt w:val="bullet"/>
      <w:lvlText w:val=""/>
      <w:lvlJc w:val="left"/>
      <w:pPr>
        <w:ind w:left="720" w:hanging="360"/>
      </w:pPr>
      <w:rPr>
        <w:rFonts w:ascii="Symbol" w:eastAsia="Times New Roman"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776C4A20"/>
    <w:multiLevelType w:val="hybridMultilevel"/>
    <w:tmpl w:val="10DC44AE"/>
    <w:lvl w:ilvl="0" w:tplc="416E6C7A">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7"/>
  </w:num>
  <w:num w:numId="7">
    <w:abstractNumId w:val="10"/>
  </w:num>
  <w:num w:numId="8">
    <w:abstractNumId w:val="4"/>
  </w:num>
  <w:num w:numId="9">
    <w:abstractNumId w:val="1"/>
  </w:num>
  <w:num w:numId="10">
    <w:abstractNumId w:val="5"/>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E6F"/>
    <w:rsid w:val="00002023"/>
    <w:rsid w:val="000079E3"/>
    <w:rsid w:val="000247C7"/>
    <w:rsid w:val="0002760E"/>
    <w:rsid w:val="00033DFE"/>
    <w:rsid w:val="00064464"/>
    <w:rsid w:val="00072530"/>
    <w:rsid w:val="0007567C"/>
    <w:rsid w:val="00083C3C"/>
    <w:rsid w:val="0009308E"/>
    <w:rsid w:val="000A070E"/>
    <w:rsid w:val="000B2797"/>
    <w:rsid w:val="000B70CB"/>
    <w:rsid w:val="000C0360"/>
    <w:rsid w:val="000C4383"/>
    <w:rsid w:val="000D4B38"/>
    <w:rsid w:val="000D55A3"/>
    <w:rsid w:val="000F377F"/>
    <w:rsid w:val="000F4B8D"/>
    <w:rsid w:val="000F7398"/>
    <w:rsid w:val="00103160"/>
    <w:rsid w:val="00111653"/>
    <w:rsid w:val="00121031"/>
    <w:rsid w:val="00123426"/>
    <w:rsid w:val="00130C43"/>
    <w:rsid w:val="001625FA"/>
    <w:rsid w:val="00162BDE"/>
    <w:rsid w:val="00166833"/>
    <w:rsid w:val="0016717E"/>
    <w:rsid w:val="00176B4D"/>
    <w:rsid w:val="00181E99"/>
    <w:rsid w:val="001922AB"/>
    <w:rsid w:val="001A5E50"/>
    <w:rsid w:val="001B5DDE"/>
    <w:rsid w:val="001B734E"/>
    <w:rsid w:val="001E589E"/>
    <w:rsid w:val="001E6BC2"/>
    <w:rsid w:val="001F5769"/>
    <w:rsid w:val="00202E10"/>
    <w:rsid w:val="00222A8C"/>
    <w:rsid w:val="00222F67"/>
    <w:rsid w:val="002250F4"/>
    <w:rsid w:val="00232D6C"/>
    <w:rsid w:val="00237412"/>
    <w:rsid w:val="002441D1"/>
    <w:rsid w:val="00255D96"/>
    <w:rsid w:val="0026688F"/>
    <w:rsid w:val="00274B39"/>
    <w:rsid w:val="002C7263"/>
    <w:rsid w:val="002D529C"/>
    <w:rsid w:val="002E1CC8"/>
    <w:rsid w:val="002E2903"/>
    <w:rsid w:val="002E4A96"/>
    <w:rsid w:val="002F537C"/>
    <w:rsid w:val="0030018D"/>
    <w:rsid w:val="003230CA"/>
    <w:rsid w:val="00327A75"/>
    <w:rsid w:val="00334486"/>
    <w:rsid w:val="00337B06"/>
    <w:rsid w:val="0034301E"/>
    <w:rsid w:val="003439E6"/>
    <w:rsid w:val="0035758D"/>
    <w:rsid w:val="00361D08"/>
    <w:rsid w:val="003649EC"/>
    <w:rsid w:val="003716F5"/>
    <w:rsid w:val="00371CED"/>
    <w:rsid w:val="00371F0B"/>
    <w:rsid w:val="003A15CC"/>
    <w:rsid w:val="003A543E"/>
    <w:rsid w:val="003A7A75"/>
    <w:rsid w:val="003B3362"/>
    <w:rsid w:val="003D3C46"/>
    <w:rsid w:val="003E4FBF"/>
    <w:rsid w:val="003F2AC3"/>
    <w:rsid w:val="00403263"/>
    <w:rsid w:val="00404166"/>
    <w:rsid w:val="00405DE3"/>
    <w:rsid w:val="004101BA"/>
    <w:rsid w:val="00411F94"/>
    <w:rsid w:val="00421C23"/>
    <w:rsid w:val="00425C48"/>
    <w:rsid w:val="004304FD"/>
    <w:rsid w:val="004316F7"/>
    <w:rsid w:val="00434BCC"/>
    <w:rsid w:val="0044649E"/>
    <w:rsid w:val="004467E3"/>
    <w:rsid w:val="00467113"/>
    <w:rsid w:val="00487B8E"/>
    <w:rsid w:val="004A1192"/>
    <w:rsid w:val="004A69A5"/>
    <w:rsid w:val="004F7695"/>
    <w:rsid w:val="00526751"/>
    <w:rsid w:val="005276B1"/>
    <w:rsid w:val="00535896"/>
    <w:rsid w:val="00552F0A"/>
    <w:rsid w:val="005569E4"/>
    <w:rsid w:val="00565657"/>
    <w:rsid w:val="00570CDD"/>
    <w:rsid w:val="00575536"/>
    <w:rsid w:val="0058204B"/>
    <w:rsid w:val="00597FF7"/>
    <w:rsid w:val="005A7C1A"/>
    <w:rsid w:val="005B7F6A"/>
    <w:rsid w:val="005E357E"/>
    <w:rsid w:val="005F14F8"/>
    <w:rsid w:val="00604EBA"/>
    <w:rsid w:val="00620815"/>
    <w:rsid w:val="006358B8"/>
    <w:rsid w:val="00636D1B"/>
    <w:rsid w:val="006A7F7D"/>
    <w:rsid w:val="006B2E1C"/>
    <w:rsid w:val="006C0EE1"/>
    <w:rsid w:val="006C2CB5"/>
    <w:rsid w:val="006C735D"/>
    <w:rsid w:val="006E4DA6"/>
    <w:rsid w:val="006F01C8"/>
    <w:rsid w:val="00703995"/>
    <w:rsid w:val="0070552C"/>
    <w:rsid w:val="00713735"/>
    <w:rsid w:val="00724C94"/>
    <w:rsid w:val="007362AC"/>
    <w:rsid w:val="00741793"/>
    <w:rsid w:val="00750FF1"/>
    <w:rsid w:val="00772F83"/>
    <w:rsid w:val="0078285A"/>
    <w:rsid w:val="007947B2"/>
    <w:rsid w:val="007A537E"/>
    <w:rsid w:val="007A6EEC"/>
    <w:rsid w:val="007B147F"/>
    <w:rsid w:val="007C54CB"/>
    <w:rsid w:val="007E0FD5"/>
    <w:rsid w:val="007F7AB8"/>
    <w:rsid w:val="0080070D"/>
    <w:rsid w:val="00801CDB"/>
    <w:rsid w:val="008044EE"/>
    <w:rsid w:val="00806EE5"/>
    <w:rsid w:val="008128D9"/>
    <w:rsid w:val="00815D74"/>
    <w:rsid w:val="00824D6D"/>
    <w:rsid w:val="00837189"/>
    <w:rsid w:val="00837507"/>
    <w:rsid w:val="00842C2A"/>
    <w:rsid w:val="00895FB0"/>
    <w:rsid w:val="008A0B8C"/>
    <w:rsid w:val="008A6961"/>
    <w:rsid w:val="008F5CF0"/>
    <w:rsid w:val="00903F8E"/>
    <w:rsid w:val="00912E73"/>
    <w:rsid w:val="00924BA7"/>
    <w:rsid w:val="009321AD"/>
    <w:rsid w:val="0096164C"/>
    <w:rsid w:val="00975245"/>
    <w:rsid w:val="009C4DFB"/>
    <w:rsid w:val="009D097B"/>
    <w:rsid w:val="009D2B9F"/>
    <w:rsid w:val="009E4553"/>
    <w:rsid w:val="00A04EC5"/>
    <w:rsid w:val="00A1251F"/>
    <w:rsid w:val="00A24E26"/>
    <w:rsid w:val="00A3727B"/>
    <w:rsid w:val="00A61F4A"/>
    <w:rsid w:val="00AA7E90"/>
    <w:rsid w:val="00AB1201"/>
    <w:rsid w:val="00AD61A4"/>
    <w:rsid w:val="00AF06B0"/>
    <w:rsid w:val="00AF2D65"/>
    <w:rsid w:val="00AF5BBD"/>
    <w:rsid w:val="00B04E6F"/>
    <w:rsid w:val="00B060C6"/>
    <w:rsid w:val="00B16263"/>
    <w:rsid w:val="00B1797C"/>
    <w:rsid w:val="00B247DE"/>
    <w:rsid w:val="00B43D02"/>
    <w:rsid w:val="00B4606B"/>
    <w:rsid w:val="00B540FC"/>
    <w:rsid w:val="00B63A0B"/>
    <w:rsid w:val="00B63BA7"/>
    <w:rsid w:val="00B64D70"/>
    <w:rsid w:val="00B6678E"/>
    <w:rsid w:val="00B71553"/>
    <w:rsid w:val="00B85FCC"/>
    <w:rsid w:val="00B90833"/>
    <w:rsid w:val="00BA48E8"/>
    <w:rsid w:val="00BB229C"/>
    <w:rsid w:val="00BC3D6F"/>
    <w:rsid w:val="00BC687F"/>
    <w:rsid w:val="00BD767B"/>
    <w:rsid w:val="00C077AD"/>
    <w:rsid w:val="00C10461"/>
    <w:rsid w:val="00C1067E"/>
    <w:rsid w:val="00C24668"/>
    <w:rsid w:val="00C26B1F"/>
    <w:rsid w:val="00C26CEF"/>
    <w:rsid w:val="00C47BBE"/>
    <w:rsid w:val="00C61EB7"/>
    <w:rsid w:val="00C740A4"/>
    <w:rsid w:val="00C8176A"/>
    <w:rsid w:val="00CA198D"/>
    <w:rsid w:val="00CA4261"/>
    <w:rsid w:val="00CC0BD9"/>
    <w:rsid w:val="00CC63AA"/>
    <w:rsid w:val="00CC74B0"/>
    <w:rsid w:val="00CC7868"/>
    <w:rsid w:val="00D01A0D"/>
    <w:rsid w:val="00D1376F"/>
    <w:rsid w:val="00D162AB"/>
    <w:rsid w:val="00D20111"/>
    <w:rsid w:val="00D31510"/>
    <w:rsid w:val="00D333D7"/>
    <w:rsid w:val="00D35930"/>
    <w:rsid w:val="00D46A57"/>
    <w:rsid w:val="00D6781B"/>
    <w:rsid w:val="00DA42B0"/>
    <w:rsid w:val="00DB1CAF"/>
    <w:rsid w:val="00DB560C"/>
    <w:rsid w:val="00DC5454"/>
    <w:rsid w:val="00DC7EAA"/>
    <w:rsid w:val="00DE0388"/>
    <w:rsid w:val="00DE6751"/>
    <w:rsid w:val="00DF1D53"/>
    <w:rsid w:val="00DF3FE2"/>
    <w:rsid w:val="00DF44D0"/>
    <w:rsid w:val="00DF73B4"/>
    <w:rsid w:val="00E07232"/>
    <w:rsid w:val="00E2150B"/>
    <w:rsid w:val="00E2352D"/>
    <w:rsid w:val="00E32AB1"/>
    <w:rsid w:val="00E32B1B"/>
    <w:rsid w:val="00E5642F"/>
    <w:rsid w:val="00E66027"/>
    <w:rsid w:val="00E7231F"/>
    <w:rsid w:val="00E848ED"/>
    <w:rsid w:val="00E85A0A"/>
    <w:rsid w:val="00E97911"/>
    <w:rsid w:val="00EA14B0"/>
    <w:rsid w:val="00EB20B5"/>
    <w:rsid w:val="00EB5056"/>
    <w:rsid w:val="00F1258C"/>
    <w:rsid w:val="00F17FC1"/>
    <w:rsid w:val="00F21ECD"/>
    <w:rsid w:val="00F2709A"/>
    <w:rsid w:val="00F329E7"/>
    <w:rsid w:val="00F45F38"/>
    <w:rsid w:val="00F6305B"/>
    <w:rsid w:val="00F75988"/>
    <w:rsid w:val="00F92ED6"/>
    <w:rsid w:val="00FB122E"/>
    <w:rsid w:val="00FC2DDE"/>
    <w:rsid w:val="00FC3E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F9CD"/>
  <w15:chartTrackingRefBased/>
  <w15:docId w15:val="{7B89BF7F-B7B4-40D1-8B74-B292CCF7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E6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04E6F"/>
    <w:pPr>
      <w:ind w:left="720"/>
      <w:contextualSpacing/>
    </w:pPr>
  </w:style>
  <w:style w:type="numbering" w:customStyle="1" w:styleId="Bezlisty1">
    <w:name w:val="Bez listy1"/>
    <w:next w:val="Bezlisty"/>
    <w:uiPriority w:val="99"/>
    <w:semiHidden/>
    <w:unhideWhenUsed/>
    <w:rsid w:val="00E07232"/>
  </w:style>
  <w:style w:type="paragraph" w:styleId="Tekstdymka">
    <w:name w:val="Balloon Text"/>
    <w:basedOn w:val="Normalny"/>
    <w:link w:val="TekstdymkaZnak"/>
    <w:uiPriority w:val="99"/>
    <w:semiHidden/>
    <w:unhideWhenUsed/>
    <w:rsid w:val="00E07232"/>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E07232"/>
    <w:rPr>
      <w:rFonts w:ascii="Segoe UI" w:hAnsi="Segoe UI" w:cs="Segoe UI"/>
      <w:sz w:val="18"/>
      <w:szCs w:val="18"/>
    </w:rPr>
  </w:style>
  <w:style w:type="paragraph" w:styleId="Nagwek">
    <w:name w:val="header"/>
    <w:basedOn w:val="Normalny"/>
    <w:link w:val="NagwekZnak"/>
    <w:uiPriority w:val="99"/>
    <w:unhideWhenUsed/>
    <w:rsid w:val="00E07232"/>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E07232"/>
  </w:style>
  <w:style w:type="paragraph" w:styleId="Stopka">
    <w:name w:val="footer"/>
    <w:basedOn w:val="Normalny"/>
    <w:link w:val="StopkaZnak"/>
    <w:uiPriority w:val="99"/>
    <w:unhideWhenUsed/>
    <w:rsid w:val="00E07232"/>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E07232"/>
  </w:style>
  <w:style w:type="numbering" w:customStyle="1" w:styleId="Bezlisty2">
    <w:name w:val="Bez listy2"/>
    <w:next w:val="Bezlisty"/>
    <w:uiPriority w:val="99"/>
    <w:semiHidden/>
    <w:unhideWhenUsed/>
    <w:rsid w:val="000B70CB"/>
  </w:style>
  <w:style w:type="character" w:styleId="Uwydatnienie">
    <w:name w:val="Emphasis"/>
    <w:basedOn w:val="Domylnaczcionkaakapitu"/>
    <w:uiPriority w:val="20"/>
    <w:qFormat/>
    <w:rsid w:val="00EB5056"/>
    <w:rPr>
      <w:i/>
      <w:iCs/>
    </w:rPr>
  </w:style>
  <w:style w:type="character" w:styleId="Pogrubienie">
    <w:name w:val="Strong"/>
    <w:basedOn w:val="Domylnaczcionkaakapitu"/>
    <w:uiPriority w:val="22"/>
    <w:qFormat/>
    <w:rsid w:val="00222F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9611">
      <w:bodyDiv w:val="1"/>
      <w:marLeft w:val="0"/>
      <w:marRight w:val="0"/>
      <w:marTop w:val="0"/>
      <w:marBottom w:val="0"/>
      <w:divBdr>
        <w:top w:val="none" w:sz="0" w:space="0" w:color="auto"/>
        <w:left w:val="none" w:sz="0" w:space="0" w:color="auto"/>
        <w:bottom w:val="none" w:sz="0" w:space="0" w:color="auto"/>
        <w:right w:val="none" w:sz="0" w:space="0" w:color="auto"/>
      </w:divBdr>
    </w:div>
    <w:div w:id="56631193">
      <w:bodyDiv w:val="1"/>
      <w:marLeft w:val="0"/>
      <w:marRight w:val="0"/>
      <w:marTop w:val="0"/>
      <w:marBottom w:val="0"/>
      <w:divBdr>
        <w:top w:val="none" w:sz="0" w:space="0" w:color="auto"/>
        <w:left w:val="none" w:sz="0" w:space="0" w:color="auto"/>
        <w:bottom w:val="none" w:sz="0" w:space="0" w:color="auto"/>
        <w:right w:val="none" w:sz="0" w:space="0" w:color="auto"/>
      </w:divBdr>
    </w:div>
    <w:div w:id="66462869">
      <w:bodyDiv w:val="1"/>
      <w:marLeft w:val="0"/>
      <w:marRight w:val="0"/>
      <w:marTop w:val="0"/>
      <w:marBottom w:val="0"/>
      <w:divBdr>
        <w:top w:val="none" w:sz="0" w:space="0" w:color="auto"/>
        <w:left w:val="none" w:sz="0" w:space="0" w:color="auto"/>
        <w:bottom w:val="none" w:sz="0" w:space="0" w:color="auto"/>
        <w:right w:val="none" w:sz="0" w:space="0" w:color="auto"/>
      </w:divBdr>
    </w:div>
    <w:div w:id="87389195">
      <w:bodyDiv w:val="1"/>
      <w:marLeft w:val="0"/>
      <w:marRight w:val="0"/>
      <w:marTop w:val="0"/>
      <w:marBottom w:val="0"/>
      <w:divBdr>
        <w:top w:val="none" w:sz="0" w:space="0" w:color="auto"/>
        <w:left w:val="none" w:sz="0" w:space="0" w:color="auto"/>
        <w:bottom w:val="none" w:sz="0" w:space="0" w:color="auto"/>
        <w:right w:val="none" w:sz="0" w:space="0" w:color="auto"/>
      </w:divBdr>
    </w:div>
    <w:div w:id="120349966">
      <w:bodyDiv w:val="1"/>
      <w:marLeft w:val="0"/>
      <w:marRight w:val="0"/>
      <w:marTop w:val="0"/>
      <w:marBottom w:val="0"/>
      <w:divBdr>
        <w:top w:val="none" w:sz="0" w:space="0" w:color="auto"/>
        <w:left w:val="none" w:sz="0" w:space="0" w:color="auto"/>
        <w:bottom w:val="none" w:sz="0" w:space="0" w:color="auto"/>
        <w:right w:val="none" w:sz="0" w:space="0" w:color="auto"/>
      </w:divBdr>
    </w:div>
    <w:div w:id="167018152">
      <w:bodyDiv w:val="1"/>
      <w:marLeft w:val="0"/>
      <w:marRight w:val="0"/>
      <w:marTop w:val="0"/>
      <w:marBottom w:val="0"/>
      <w:divBdr>
        <w:top w:val="none" w:sz="0" w:space="0" w:color="auto"/>
        <w:left w:val="none" w:sz="0" w:space="0" w:color="auto"/>
        <w:bottom w:val="none" w:sz="0" w:space="0" w:color="auto"/>
        <w:right w:val="none" w:sz="0" w:space="0" w:color="auto"/>
      </w:divBdr>
    </w:div>
    <w:div w:id="229078726">
      <w:bodyDiv w:val="1"/>
      <w:marLeft w:val="0"/>
      <w:marRight w:val="0"/>
      <w:marTop w:val="0"/>
      <w:marBottom w:val="0"/>
      <w:divBdr>
        <w:top w:val="none" w:sz="0" w:space="0" w:color="auto"/>
        <w:left w:val="none" w:sz="0" w:space="0" w:color="auto"/>
        <w:bottom w:val="none" w:sz="0" w:space="0" w:color="auto"/>
        <w:right w:val="none" w:sz="0" w:space="0" w:color="auto"/>
      </w:divBdr>
    </w:div>
    <w:div w:id="324862580">
      <w:bodyDiv w:val="1"/>
      <w:marLeft w:val="0"/>
      <w:marRight w:val="0"/>
      <w:marTop w:val="0"/>
      <w:marBottom w:val="0"/>
      <w:divBdr>
        <w:top w:val="none" w:sz="0" w:space="0" w:color="auto"/>
        <w:left w:val="none" w:sz="0" w:space="0" w:color="auto"/>
        <w:bottom w:val="none" w:sz="0" w:space="0" w:color="auto"/>
        <w:right w:val="none" w:sz="0" w:space="0" w:color="auto"/>
      </w:divBdr>
    </w:div>
    <w:div w:id="330330418">
      <w:bodyDiv w:val="1"/>
      <w:marLeft w:val="0"/>
      <w:marRight w:val="0"/>
      <w:marTop w:val="0"/>
      <w:marBottom w:val="0"/>
      <w:divBdr>
        <w:top w:val="none" w:sz="0" w:space="0" w:color="auto"/>
        <w:left w:val="none" w:sz="0" w:space="0" w:color="auto"/>
        <w:bottom w:val="none" w:sz="0" w:space="0" w:color="auto"/>
        <w:right w:val="none" w:sz="0" w:space="0" w:color="auto"/>
      </w:divBdr>
    </w:div>
    <w:div w:id="354581398">
      <w:bodyDiv w:val="1"/>
      <w:marLeft w:val="0"/>
      <w:marRight w:val="0"/>
      <w:marTop w:val="0"/>
      <w:marBottom w:val="0"/>
      <w:divBdr>
        <w:top w:val="none" w:sz="0" w:space="0" w:color="auto"/>
        <w:left w:val="none" w:sz="0" w:space="0" w:color="auto"/>
        <w:bottom w:val="none" w:sz="0" w:space="0" w:color="auto"/>
        <w:right w:val="none" w:sz="0" w:space="0" w:color="auto"/>
      </w:divBdr>
    </w:div>
    <w:div w:id="367923695">
      <w:bodyDiv w:val="1"/>
      <w:marLeft w:val="0"/>
      <w:marRight w:val="0"/>
      <w:marTop w:val="0"/>
      <w:marBottom w:val="0"/>
      <w:divBdr>
        <w:top w:val="none" w:sz="0" w:space="0" w:color="auto"/>
        <w:left w:val="none" w:sz="0" w:space="0" w:color="auto"/>
        <w:bottom w:val="none" w:sz="0" w:space="0" w:color="auto"/>
        <w:right w:val="none" w:sz="0" w:space="0" w:color="auto"/>
      </w:divBdr>
    </w:div>
    <w:div w:id="380204439">
      <w:bodyDiv w:val="1"/>
      <w:marLeft w:val="0"/>
      <w:marRight w:val="0"/>
      <w:marTop w:val="0"/>
      <w:marBottom w:val="0"/>
      <w:divBdr>
        <w:top w:val="none" w:sz="0" w:space="0" w:color="auto"/>
        <w:left w:val="none" w:sz="0" w:space="0" w:color="auto"/>
        <w:bottom w:val="none" w:sz="0" w:space="0" w:color="auto"/>
        <w:right w:val="none" w:sz="0" w:space="0" w:color="auto"/>
      </w:divBdr>
    </w:div>
    <w:div w:id="418139246">
      <w:bodyDiv w:val="1"/>
      <w:marLeft w:val="0"/>
      <w:marRight w:val="0"/>
      <w:marTop w:val="0"/>
      <w:marBottom w:val="0"/>
      <w:divBdr>
        <w:top w:val="none" w:sz="0" w:space="0" w:color="auto"/>
        <w:left w:val="none" w:sz="0" w:space="0" w:color="auto"/>
        <w:bottom w:val="none" w:sz="0" w:space="0" w:color="auto"/>
        <w:right w:val="none" w:sz="0" w:space="0" w:color="auto"/>
      </w:divBdr>
    </w:div>
    <w:div w:id="566696580">
      <w:bodyDiv w:val="1"/>
      <w:marLeft w:val="0"/>
      <w:marRight w:val="0"/>
      <w:marTop w:val="0"/>
      <w:marBottom w:val="0"/>
      <w:divBdr>
        <w:top w:val="none" w:sz="0" w:space="0" w:color="auto"/>
        <w:left w:val="none" w:sz="0" w:space="0" w:color="auto"/>
        <w:bottom w:val="none" w:sz="0" w:space="0" w:color="auto"/>
        <w:right w:val="none" w:sz="0" w:space="0" w:color="auto"/>
      </w:divBdr>
    </w:div>
    <w:div w:id="635834528">
      <w:bodyDiv w:val="1"/>
      <w:marLeft w:val="0"/>
      <w:marRight w:val="0"/>
      <w:marTop w:val="0"/>
      <w:marBottom w:val="0"/>
      <w:divBdr>
        <w:top w:val="none" w:sz="0" w:space="0" w:color="auto"/>
        <w:left w:val="none" w:sz="0" w:space="0" w:color="auto"/>
        <w:bottom w:val="none" w:sz="0" w:space="0" w:color="auto"/>
        <w:right w:val="none" w:sz="0" w:space="0" w:color="auto"/>
      </w:divBdr>
    </w:div>
    <w:div w:id="666594918">
      <w:bodyDiv w:val="1"/>
      <w:marLeft w:val="0"/>
      <w:marRight w:val="0"/>
      <w:marTop w:val="0"/>
      <w:marBottom w:val="0"/>
      <w:divBdr>
        <w:top w:val="none" w:sz="0" w:space="0" w:color="auto"/>
        <w:left w:val="none" w:sz="0" w:space="0" w:color="auto"/>
        <w:bottom w:val="none" w:sz="0" w:space="0" w:color="auto"/>
        <w:right w:val="none" w:sz="0" w:space="0" w:color="auto"/>
      </w:divBdr>
    </w:div>
    <w:div w:id="666791914">
      <w:bodyDiv w:val="1"/>
      <w:marLeft w:val="0"/>
      <w:marRight w:val="0"/>
      <w:marTop w:val="0"/>
      <w:marBottom w:val="0"/>
      <w:divBdr>
        <w:top w:val="none" w:sz="0" w:space="0" w:color="auto"/>
        <w:left w:val="none" w:sz="0" w:space="0" w:color="auto"/>
        <w:bottom w:val="none" w:sz="0" w:space="0" w:color="auto"/>
        <w:right w:val="none" w:sz="0" w:space="0" w:color="auto"/>
      </w:divBdr>
    </w:div>
    <w:div w:id="681318433">
      <w:bodyDiv w:val="1"/>
      <w:marLeft w:val="0"/>
      <w:marRight w:val="0"/>
      <w:marTop w:val="0"/>
      <w:marBottom w:val="0"/>
      <w:divBdr>
        <w:top w:val="none" w:sz="0" w:space="0" w:color="auto"/>
        <w:left w:val="none" w:sz="0" w:space="0" w:color="auto"/>
        <w:bottom w:val="none" w:sz="0" w:space="0" w:color="auto"/>
        <w:right w:val="none" w:sz="0" w:space="0" w:color="auto"/>
      </w:divBdr>
    </w:div>
    <w:div w:id="701514520">
      <w:bodyDiv w:val="1"/>
      <w:marLeft w:val="0"/>
      <w:marRight w:val="0"/>
      <w:marTop w:val="0"/>
      <w:marBottom w:val="0"/>
      <w:divBdr>
        <w:top w:val="none" w:sz="0" w:space="0" w:color="auto"/>
        <w:left w:val="none" w:sz="0" w:space="0" w:color="auto"/>
        <w:bottom w:val="none" w:sz="0" w:space="0" w:color="auto"/>
        <w:right w:val="none" w:sz="0" w:space="0" w:color="auto"/>
      </w:divBdr>
    </w:div>
    <w:div w:id="742333983">
      <w:bodyDiv w:val="1"/>
      <w:marLeft w:val="0"/>
      <w:marRight w:val="0"/>
      <w:marTop w:val="0"/>
      <w:marBottom w:val="0"/>
      <w:divBdr>
        <w:top w:val="none" w:sz="0" w:space="0" w:color="auto"/>
        <w:left w:val="none" w:sz="0" w:space="0" w:color="auto"/>
        <w:bottom w:val="none" w:sz="0" w:space="0" w:color="auto"/>
        <w:right w:val="none" w:sz="0" w:space="0" w:color="auto"/>
      </w:divBdr>
    </w:div>
    <w:div w:id="744033992">
      <w:bodyDiv w:val="1"/>
      <w:marLeft w:val="0"/>
      <w:marRight w:val="0"/>
      <w:marTop w:val="0"/>
      <w:marBottom w:val="0"/>
      <w:divBdr>
        <w:top w:val="none" w:sz="0" w:space="0" w:color="auto"/>
        <w:left w:val="none" w:sz="0" w:space="0" w:color="auto"/>
        <w:bottom w:val="none" w:sz="0" w:space="0" w:color="auto"/>
        <w:right w:val="none" w:sz="0" w:space="0" w:color="auto"/>
      </w:divBdr>
    </w:div>
    <w:div w:id="753816777">
      <w:bodyDiv w:val="1"/>
      <w:marLeft w:val="0"/>
      <w:marRight w:val="0"/>
      <w:marTop w:val="0"/>
      <w:marBottom w:val="0"/>
      <w:divBdr>
        <w:top w:val="none" w:sz="0" w:space="0" w:color="auto"/>
        <w:left w:val="none" w:sz="0" w:space="0" w:color="auto"/>
        <w:bottom w:val="none" w:sz="0" w:space="0" w:color="auto"/>
        <w:right w:val="none" w:sz="0" w:space="0" w:color="auto"/>
      </w:divBdr>
    </w:div>
    <w:div w:id="790051288">
      <w:bodyDiv w:val="1"/>
      <w:marLeft w:val="0"/>
      <w:marRight w:val="0"/>
      <w:marTop w:val="0"/>
      <w:marBottom w:val="0"/>
      <w:divBdr>
        <w:top w:val="none" w:sz="0" w:space="0" w:color="auto"/>
        <w:left w:val="none" w:sz="0" w:space="0" w:color="auto"/>
        <w:bottom w:val="none" w:sz="0" w:space="0" w:color="auto"/>
        <w:right w:val="none" w:sz="0" w:space="0" w:color="auto"/>
      </w:divBdr>
    </w:div>
    <w:div w:id="794757558">
      <w:bodyDiv w:val="1"/>
      <w:marLeft w:val="0"/>
      <w:marRight w:val="0"/>
      <w:marTop w:val="0"/>
      <w:marBottom w:val="0"/>
      <w:divBdr>
        <w:top w:val="none" w:sz="0" w:space="0" w:color="auto"/>
        <w:left w:val="none" w:sz="0" w:space="0" w:color="auto"/>
        <w:bottom w:val="none" w:sz="0" w:space="0" w:color="auto"/>
        <w:right w:val="none" w:sz="0" w:space="0" w:color="auto"/>
      </w:divBdr>
    </w:div>
    <w:div w:id="811992295">
      <w:bodyDiv w:val="1"/>
      <w:marLeft w:val="0"/>
      <w:marRight w:val="0"/>
      <w:marTop w:val="0"/>
      <w:marBottom w:val="0"/>
      <w:divBdr>
        <w:top w:val="none" w:sz="0" w:space="0" w:color="auto"/>
        <w:left w:val="none" w:sz="0" w:space="0" w:color="auto"/>
        <w:bottom w:val="none" w:sz="0" w:space="0" w:color="auto"/>
        <w:right w:val="none" w:sz="0" w:space="0" w:color="auto"/>
      </w:divBdr>
    </w:div>
    <w:div w:id="824200132">
      <w:bodyDiv w:val="1"/>
      <w:marLeft w:val="0"/>
      <w:marRight w:val="0"/>
      <w:marTop w:val="0"/>
      <w:marBottom w:val="0"/>
      <w:divBdr>
        <w:top w:val="none" w:sz="0" w:space="0" w:color="auto"/>
        <w:left w:val="none" w:sz="0" w:space="0" w:color="auto"/>
        <w:bottom w:val="none" w:sz="0" w:space="0" w:color="auto"/>
        <w:right w:val="none" w:sz="0" w:space="0" w:color="auto"/>
      </w:divBdr>
    </w:div>
    <w:div w:id="915434416">
      <w:bodyDiv w:val="1"/>
      <w:marLeft w:val="0"/>
      <w:marRight w:val="0"/>
      <w:marTop w:val="0"/>
      <w:marBottom w:val="0"/>
      <w:divBdr>
        <w:top w:val="none" w:sz="0" w:space="0" w:color="auto"/>
        <w:left w:val="none" w:sz="0" w:space="0" w:color="auto"/>
        <w:bottom w:val="none" w:sz="0" w:space="0" w:color="auto"/>
        <w:right w:val="none" w:sz="0" w:space="0" w:color="auto"/>
      </w:divBdr>
    </w:div>
    <w:div w:id="974332061">
      <w:bodyDiv w:val="1"/>
      <w:marLeft w:val="0"/>
      <w:marRight w:val="0"/>
      <w:marTop w:val="0"/>
      <w:marBottom w:val="0"/>
      <w:divBdr>
        <w:top w:val="none" w:sz="0" w:space="0" w:color="auto"/>
        <w:left w:val="none" w:sz="0" w:space="0" w:color="auto"/>
        <w:bottom w:val="none" w:sz="0" w:space="0" w:color="auto"/>
        <w:right w:val="none" w:sz="0" w:space="0" w:color="auto"/>
      </w:divBdr>
    </w:div>
    <w:div w:id="1015497035">
      <w:bodyDiv w:val="1"/>
      <w:marLeft w:val="0"/>
      <w:marRight w:val="0"/>
      <w:marTop w:val="0"/>
      <w:marBottom w:val="0"/>
      <w:divBdr>
        <w:top w:val="none" w:sz="0" w:space="0" w:color="auto"/>
        <w:left w:val="none" w:sz="0" w:space="0" w:color="auto"/>
        <w:bottom w:val="none" w:sz="0" w:space="0" w:color="auto"/>
        <w:right w:val="none" w:sz="0" w:space="0" w:color="auto"/>
      </w:divBdr>
    </w:div>
    <w:div w:id="1074667369">
      <w:bodyDiv w:val="1"/>
      <w:marLeft w:val="0"/>
      <w:marRight w:val="0"/>
      <w:marTop w:val="0"/>
      <w:marBottom w:val="0"/>
      <w:divBdr>
        <w:top w:val="none" w:sz="0" w:space="0" w:color="auto"/>
        <w:left w:val="none" w:sz="0" w:space="0" w:color="auto"/>
        <w:bottom w:val="none" w:sz="0" w:space="0" w:color="auto"/>
        <w:right w:val="none" w:sz="0" w:space="0" w:color="auto"/>
      </w:divBdr>
    </w:div>
    <w:div w:id="1119572824">
      <w:bodyDiv w:val="1"/>
      <w:marLeft w:val="0"/>
      <w:marRight w:val="0"/>
      <w:marTop w:val="0"/>
      <w:marBottom w:val="0"/>
      <w:divBdr>
        <w:top w:val="none" w:sz="0" w:space="0" w:color="auto"/>
        <w:left w:val="none" w:sz="0" w:space="0" w:color="auto"/>
        <w:bottom w:val="none" w:sz="0" w:space="0" w:color="auto"/>
        <w:right w:val="none" w:sz="0" w:space="0" w:color="auto"/>
      </w:divBdr>
    </w:div>
    <w:div w:id="1146317023">
      <w:bodyDiv w:val="1"/>
      <w:marLeft w:val="0"/>
      <w:marRight w:val="0"/>
      <w:marTop w:val="0"/>
      <w:marBottom w:val="0"/>
      <w:divBdr>
        <w:top w:val="none" w:sz="0" w:space="0" w:color="auto"/>
        <w:left w:val="none" w:sz="0" w:space="0" w:color="auto"/>
        <w:bottom w:val="none" w:sz="0" w:space="0" w:color="auto"/>
        <w:right w:val="none" w:sz="0" w:space="0" w:color="auto"/>
      </w:divBdr>
    </w:div>
    <w:div w:id="1217667466">
      <w:bodyDiv w:val="1"/>
      <w:marLeft w:val="0"/>
      <w:marRight w:val="0"/>
      <w:marTop w:val="0"/>
      <w:marBottom w:val="0"/>
      <w:divBdr>
        <w:top w:val="none" w:sz="0" w:space="0" w:color="auto"/>
        <w:left w:val="none" w:sz="0" w:space="0" w:color="auto"/>
        <w:bottom w:val="none" w:sz="0" w:space="0" w:color="auto"/>
        <w:right w:val="none" w:sz="0" w:space="0" w:color="auto"/>
      </w:divBdr>
    </w:div>
    <w:div w:id="1220626819">
      <w:bodyDiv w:val="1"/>
      <w:marLeft w:val="0"/>
      <w:marRight w:val="0"/>
      <w:marTop w:val="0"/>
      <w:marBottom w:val="0"/>
      <w:divBdr>
        <w:top w:val="none" w:sz="0" w:space="0" w:color="auto"/>
        <w:left w:val="none" w:sz="0" w:space="0" w:color="auto"/>
        <w:bottom w:val="none" w:sz="0" w:space="0" w:color="auto"/>
        <w:right w:val="none" w:sz="0" w:space="0" w:color="auto"/>
      </w:divBdr>
    </w:div>
    <w:div w:id="1246766057">
      <w:bodyDiv w:val="1"/>
      <w:marLeft w:val="0"/>
      <w:marRight w:val="0"/>
      <w:marTop w:val="0"/>
      <w:marBottom w:val="0"/>
      <w:divBdr>
        <w:top w:val="none" w:sz="0" w:space="0" w:color="auto"/>
        <w:left w:val="none" w:sz="0" w:space="0" w:color="auto"/>
        <w:bottom w:val="none" w:sz="0" w:space="0" w:color="auto"/>
        <w:right w:val="none" w:sz="0" w:space="0" w:color="auto"/>
      </w:divBdr>
    </w:div>
    <w:div w:id="1308896256">
      <w:bodyDiv w:val="1"/>
      <w:marLeft w:val="0"/>
      <w:marRight w:val="0"/>
      <w:marTop w:val="0"/>
      <w:marBottom w:val="0"/>
      <w:divBdr>
        <w:top w:val="none" w:sz="0" w:space="0" w:color="auto"/>
        <w:left w:val="none" w:sz="0" w:space="0" w:color="auto"/>
        <w:bottom w:val="none" w:sz="0" w:space="0" w:color="auto"/>
        <w:right w:val="none" w:sz="0" w:space="0" w:color="auto"/>
      </w:divBdr>
    </w:div>
    <w:div w:id="1406146737">
      <w:bodyDiv w:val="1"/>
      <w:marLeft w:val="0"/>
      <w:marRight w:val="0"/>
      <w:marTop w:val="0"/>
      <w:marBottom w:val="0"/>
      <w:divBdr>
        <w:top w:val="none" w:sz="0" w:space="0" w:color="auto"/>
        <w:left w:val="none" w:sz="0" w:space="0" w:color="auto"/>
        <w:bottom w:val="none" w:sz="0" w:space="0" w:color="auto"/>
        <w:right w:val="none" w:sz="0" w:space="0" w:color="auto"/>
      </w:divBdr>
    </w:div>
    <w:div w:id="1411075896">
      <w:bodyDiv w:val="1"/>
      <w:marLeft w:val="0"/>
      <w:marRight w:val="0"/>
      <w:marTop w:val="0"/>
      <w:marBottom w:val="0"/>
      <w:divBdr>
        <w:top w:val="none" w:sz="0" w:space="0" w:color="auto"/>
        <w:left w:val="none" w:sz="0" w:space="0" w:color="auto"/>
        <w:bottom w:val="none" w:sz="0" w:space="0" w:color="auto"/>
        <w:right w:val="none" w:sz="0" w:space="0" w:color="auto"/>
      </w:divBdr>
    </w:div>
    <w:div w:id="1420444032">
      <w:bodyDiv w:val="1"/>
      <w:marLeft w:val="0"/>
      <w:marRight w:val="0"/>
      <w:marTop w:val="0"/>
      <w:marBottom w:val="0"/>
      <w:divBdr>
        <w:top w:val="none" w:sz="0" w:space="0" w:color="auto"/>
        <w:left w:val="none" w:sz="0" w:space="0" w:color="auto"/>
        <w:bottom w:val="none" w:sz="0" w:space="0" w:color="auto"/>
        <w:right w:val="none" w:sz="0" w:space="0" w:color="auto"/>
      </w:divBdr>
    </w:div>
    <w:div w:id="1431272227">
      <w:bodyDiv w:val="1"/>
      <w:marLeft w:val="0"/>
      <w:marRight w:val="0"/>
      <w:marTop w:val="0"/>
      <w:marBottom w:val="0"/>
      <w:divBdr>
        <w:top w:val="none" w:sz="0" w:space="0" w:color="auto"/>
        <w:left w:val="none" w:sz="0" w:space="0" w:color="auto"/>
        <w:bottom w:val="none" w:sz="0" w:space="0" w:color="auto"/>
        <w:right w:val="none" w:sz="0" w:space="0" w:color="auto"/>
      </w:divBdr>
    </w:div>
    <w:div w:id="1432511794">
      <w:bodyDiv w:val="1"/>
      <w:marLeft w:val="0"/>
      <w:marRight w:val="0"/>
      <w:marTop w:val="0"/>
      <w:marBottom w:val="0"/>
      <w:divBdr>
        <w:top w:val="none" w:sz="0" w:space="0" w:color="auto"/>
        <w:left w:val="none" w:sz="0" w:space="0" w:color="auto"/>
        <w:bottom w:val="none" w:sz="0" w:space="0" w:color="auto"/>
        <w:right w:val="none" w:sz="0" w:space="0" w:color="auto"/>
      </w:divBdr>
    </w:div>
    <w:div w:id="1502357920">
      <w:bodyDiv w:val="1"/>
      <w:marLeft w:val="0"/>
      <w:marRight w:val="0"/>
      <w:marTop w:val="0"/>
      <w:marBottom w:val="0"/>
      <w:divBdr>
        <w:top w:val="none" w:sz="0" w:space="0" w:color="auto"/>
        <w:left w:val="none" w:sz="0" w:space="0" w:color="auto"/>
        <w:bottom w:val="none" w:sz="0" w:space="0" w:color="auto"/>
        <w:right w:val="none" w:sz="0" w:space="0" w:color="auto"/>
      </w:divBdr>
    </w:div>
    <w:div w:id="1543976722">
      <w:bodyDiv w:val="1"/>
      <w:marLeft w:val="0"/>
      <w:marRight w:val="0"/>
      <w:marTop w:val="0"/>
      <w:marBottom w:val="0"/>
      <w:divBdr>
        <w:top w:val="none" w:sz="0" w:space="0" w:color="auto"/>
        <w:left w:val="none" w:sz="0" w:space="0" w:color="auto"/>
        <w:bottom w:val="none" w:sz="0" w:space="0" w:color="auto"/>
        <w:right w:val="none" w:sz="0" w:space="0" w:color="auto"/>
      </w:divBdr>
    </w:div>
    <w:div w:id="1568109609">
      <w:bodyDiv w:val="1"/>
      <w:marLeft w:val="0"/>
      <w:marRight w:val="0"/>
      <w:marTop w:val="0"/>
      <w:marBottom w:val="0"/>
      <w:divBdr>
        <w:top w:val="none" w:sz="0" w:space="0" w:color="auto"/>
        <w:left w:val="none" w:sz="0" w:space="0" w:color="auto"/>
        <w:bottom w:val="none" w:sz="0" w:space="0" w:color="auto"/>
        <w:right w:val="none" w:sz="0" w:space="0" w:color="auto"/>
      </w:divBdr>
    </w:div>
    <w:div w:id="1609585178">
      <w:bodyDiv w:val="1"/>
      <w:marLeft w:val="0"/>
      <w:marRight w:val="0"/>
      <w:marTop w:val="0"/>
      <w:marBottom w:val="0"/>
      <w:divBdr>
        <w:top w:val="none" w:sz="0" w:space="0" w:color="auto"/>
        <w:left w:val="none" w:sz="0" w:space="0" w:color="auto"/>
        <w:bottom w:val="none" w:sz="0" w:space="0" w:color="auto"/>
        <w:right w:val="none" w:sz="0" w:space="0" w:color="auto"/>
      </w:divBdr>
    </w:div>
    <w:div w:id="1618750753">
      <w:bodyDiv w:val="1"/>
      <w:marLeft w:val="0"/>
      <w:marRight w:val="0"/>
      <w:marTop w:val="0"/>
      <w:marBottom w:val="0"/>
      <w:divBdr>
        <w:top w:val="none" w:sz="0" w:space="0" w:color="auto"/>
        <w:left w:val="none" w:sz="0" w:space="0" w:color="auto"/>
        <w:bottom w:val="none" w:sz="0" w:space="0" w:color="auto"/>
        <w:right w:val="none" w:sz="0" w:space="0" w:color="auto"/>
      </w:divBdr>
    </w:div>
    <w:div w:id="1736510505">
      <w:bodyDiv w:val="1"/>
      <w:marLeft w:val="0"/>
      <w:marRight w:val="0"/>
      <w:marTop w:val="0"/>
      <w:marBottom w:val="0"/>
      <w:divBdr>
        <w:top w:val="none" w:sz="0" w:space="0" w:color="auto"/>
        <w:left w:val="none" w:sz="0" w:space="0" w:color="auto"/>
        <w:bottom w:val="none" w:sz="0" w:space="0" w:color="auto"/>
        <w:right w:val="none" w:sz="0" w:space="0" w:color="auto"/>
      </w:divBdr>
    </w:div>
    <w:div w:id="1749768075">
      <w:bodyDiv w:val="1"/>
      <w:marLeft w:val="0"/>
      <w:marRight w:val="0"/>
      <w:marTop w:val="0"/>
      <w:marBottom w:val="0"/>
      <w:divBdr>
        <w:top w:val="none" w:sz="0" w:space="0" w:color="auto"/>
        <w:left w:val="none" w:sz="0" w:space="0" w:color="auto"/>
        <w:bottom w:val="none" w:sz="0" w:space="0" w:color="auto"/>
        <w:right w:val="none" w:sz="0" w:space="0" w:color="auto"/>
      </w:divBdr>
    </w:div>
    <w:div w:id="1796750696">
      <w:bodyDiv w:val="1"/>
      <w:marLeft w:val="0"/>
      <w:marRight w:val="0"/>
      <w:marTop w:val="0"/>
      <w:marBottom w:val="0"/>
      <w:divBdr>
        <w:top w:val="none" w:sz="0" w:space="0" w:color="auto"/>
        <w:left w:val="none" w:sz="0" w:space="0" w:color="auto"/>
        <w:bottom w:val="none" w:sz="0" w:space="0" w:color="auto"/>
        <w:right w:val="none" w:sz="0" w:space="0" w:color="auto"/>
      </w:divBdr>
    </w:div>
    <w:div w:id="1803501902">
      <w:bodyDiv w:val="1"/>
      <w:marLeft w:val="0"/>
      <w:marRight w:val="0"/>
      <w:marTop w:val="0"/>
      <w:marBottom w:val="0"/>
      <w:divBdr>
        <w:top w:val="none" w:sz="0" w:space="0" w:color="auto"/>
        <w:left w:val="none" w:sz="0" w:space="0" w:color="auto"/>
        <w:bottom w:val="none" w:sz="0" w:space="0" w:color="auto"/>
        <w:right w:val="none" w:sz="0" w:space="0" w:color="auto"/>
      </w:divBdr>
    </w:div>
    <w:div w:id="1812945621">
      <w:bodyDiv w:val="1"/>
      <w:marLeft w:val="0"/>
      <w:marRight w:val="0"/>
      <w:marTop w:val="0"/>
      <w:marBottom w:val="0"/>
      <w:divBdr>
        <w:top w:val="none" w:sz="0" w:space="0" w:color="auto"/>
        <w:left w:val="none" w:sz="0" w:space="0" w:color="auto"/>
        <w:bottom w:val="none" w:sz="0" w:space="0" w:color="auto"/>
        <w:right w:val="none" w:sz="0" w:space="0" w:color="auto"/>
      </w:divBdr>
    </w:div>
    <w:div w:id="1840654438">
      <w:bodyDiv w:val="1"/>
      <w:marLeft w:val="0"/>
      <w:marRight w:val="0"/>
      <w:marTop w:val="0"/>
      <w:marBottom w:val="0"/>
      <w:divBdr>
        <w:top w:val="none" w:sz="0" w:space="0" w:color="auto"/>
        <w:left w:val="none" w:sz="0" w:space="0" w:color="auto"/>
        <w:bottom w:val="none" w:sz="0" w:space="0" w:color="auto"/>
        <w:right w:val="none" w:sz="0" w:space="0" w:color="auto"/>
      </w:divBdr>
    </w:div>
    <w:div w:id="1861628129">
      <w:bodyDiv w:val="1"/>
      <w:marLeft w:val="0"/>
      <w:marRight w:val="0"/>
      <w:marTop w:val="0"/>
      <w:marBottom w:val="0"/>
      <w:divBdr>
        <w:top w:val="none" w:sz="0" w:space="0" w:color="auto"/>
        <w:left w:val="none" w:sz="0" w:space="0" w:color="auto"/>
        <w:bottom w:val="none" w:sz="0" w:space="0" w:color="auto"/>
        <w:right w:val="none" w:sz="0" w:space="0" w:color="auto"/>
      </w:divBdr>
    </w:div>
    <w:div w:id="1893269758">
      <w:bodyDiv w:val="1"/>
      <w:marLeft w:val="0"/>
      <w:marRight w:val="0"/>
      <w:marTop w:val="0"/>
      <w:marBottom w:val="0"/>
      <w:divBdr>
        <w:top w:val="none" w:sz="0" w:space="0" w:color="auto"/>
        <w:left w:val="none" w:sz="0" w:space="0" w:color="auto"/>
        <w:bottom w:val="none" w:sz="0" w:space="0" w:color="auto"/>
        <w:right w:val="none" w:sz="0" w:space="0" w:color="auto"/>
      </w:divBdr>
    </w:div>
    <w:div w:id="1895385508">
      <w:bodyDiv w:val="1"/>
      <w:marLeft w:val="0"/>
      <w:marRight w:val="0"/>
      <w:marTop w:val="0"/>
      <w:marBottom w:val="0"/>
      <w:divBdr>
        <w:top w:val="none" w:sz="0" w:space="0" w:color="auto"/>
        <w:left w:val="none" w:sz="0" w:space="0" w:color="auto"/>
        <w:bottom w:val="none" w:sz="0" w:space="0" w:color="auto"/>
        <w:right w:val="none" w:sz="0" w:space="0" w:color="auto"/>
      </w:divBdr>
    </w:div>
    <w:div w:id="1917781220">
      <w:bodyDiv w:val="1"/>
      <w:marLeft w:val="0"/>
      <w:marRight w:val="0"/>
      <w:marTop w:val="0"/>
      <w:marBottom w:val="0"/>
      <w:divBdr>
        <w:top w:val="none" w:sz="0" w:space="0" w:color="auto"/>
        <w:left w:val="none" w:sz="0" w:space="0" w:color="auto"/>
        <w:bottom w:val="none" w:sz="0" w:space="0" w:color="auto"/>
        <w:right w:val="none" w:sz="0" w:space="0" w:color="auto"/>
      </w:divBdr>
    </w:div>
    <w:div w:id="1918706743">
      <w:bodyDiv w:val="1"/>
      <w:marLeft w:val="0"/>
      <w:marRight w:val="0"/>
      <w:marTop w:val="0"/>
      <w:marBottom w:val="0"/>
      <w:divBdr>
        <w:top w:val="none" w:sz="0" w:space="0" w:color="auto"/>
        <w:left w:val="none" w:sz="0" w:space="0" w:color="auto"/>
        <w:bottom w:val="none" w:sz="0" w:space="0" w:color="auto"/>
        <w:right w:val="none" w:sz="0" w:space="0" w:color="auto"/>
      </w:divBdr>
    </w:div>
    <w:div w:id="1924219372">
      <w:bodyDiv w:val="1"/>
      <w:marLeft w:val="0"/>
      <w:marRight w:val="0"/>
      <w:marTop w:val="0"/>
      <w:marBottom w:val="0"/>
      <w:divBdr>
        <w:top w:val="none" w:sz="0" w:space="0" w:color="auto"/>
        <w:left w:val="none" w:sz="0" w:space="0" w:color="auto"/>
        <w:bottom w:val="none" w:sz="0" w:space="0" w:color="auto"/>
        <w:right w:val="none" w:sz="0" w:space="0" w:color="auto"/>
      </w:divBdr>
    </w:div>
    <w:div w:id="1944414237">
      <w:bodyDiv w:val="1"/>
      <w:marLeft w:val="0"/>
      <w:marRight w:val="0"/>
      <w:marTop w:val="0"/>
      <w:marBottom w:val="0"/>
      <w:divBdr>
        <w:top w:val="none" w:sz="0" w:space="0" w:color="auto"/>
        <w:left w:val="none" w:sz="0" w:space="0" w:color="auto"/>
        <w:bottom w:val="none" w:sz="0" w:space="0" w:color="auto"/>
        <w:right w:val="none" w:sz="0" w:space="0" w:color="auto"/>
      </w:divBdr>
    </w:div>
    <w:div w:id="2000184659">
      <w:bodyDiv w:val="1"/>
      <w:marLeft w:val="0"/>
      <w:marRight w:val="0"/>
      <w:marTop w:val="0"/>
      <w:marBottom w:val="0"/>
      <w:divBdr>
        <w:top w:val="none" w:sz="0" w:space="0" w:color="auto"/>
        <w:left w:val="none" w:sz="0" w:space="0" w:color="auto"/>
        <w:bottom w:val="none" w:sz="0" w:space="0" w:color="auto"/>
        <w:right w:val="none" w:sz="0" w:space="0" w:color="auto"/>
      </w:divBdr>
    </w:div>
    <w:div w:id="2003387058">
      <w:bodyDiv w:val="1"/>
      <w:marLeft w:val="0"/>
      <w:marRight w:val="0"/>
      <w:marTop w:val="0"/>
      <w:marBottom w:val="0"/>
      <w:divBdr>
        <w:top w:val="none" w:sz="0" w:space="0" w:color="auto"/>
        <w:left w:val="none" w:sz="0" w:space="0" w:color="auto"/>
        <w:bottom w:val="none" w:sz="0" w:space="0" w:color="auto"/>
        <w:right w:val="none" w:sz="0" w:space="0" w:color="auto"/>
      </w:divBdr>
    </w:div>
    <w:div w:id="2045908635">
      <w:bodyDiv w:val="1"/>
      <w:marLeft w:val="0"/>
      <w:marRight w:val="0"/>
      <w:marTop w:val="0"/>
      <w:marBottom w:val="0"/>
      <w:divBdr>
        <w:top w:val="none" w:sz="0" w:space="0" w:color="auto"/>
        <w:left w:val="none" w:sz="0" w:space="0" w:color="auto"/>
        <w:bottom w:val="none" w:sz="0" w:space="0" w:color="auto"/>
        <w:right w:val="none" w:sz="0" w:space="0" w:color="auto"/>
      </w:divBdr>
    </w:div>
    <w:div w:id="2124036453">
      <w:bodyDiv w:val="1"/>
      <w:marLeft w:val="0"/>
      <w:marRight w:val="0"/>
      <w:marTop w:val="0"/>
      <w:marBottom w:val="0"/>
      <w:divBdr>
        <w:top w:val="none" w:sz="0" w:space="0" w:color="auto"/>
        <w:left w:val="none" w:sz="0" w:space="0" w:color="auto"/>
        <w:bottom w:val="none" w:sz="0" w:space="0" w:color="auto"/>
        <w:right w:val="none" w:sz="0" w:space="0" w:color="auto"/>
      </w:divBdr>
    </w:div>
    <w:div w:id="2135177646">
      <w:bodyDiv w:val="1"/>
      <w:marLeft w:val="0"/>
      <w:marRight w:val="0"/>
      <w:marTop w:val="0"/>
      <w:marBottom w:val="0"/>
      <w:divBdr>
        <w:top w:val="none" w:sz="0" w:space="0" w:color="auto"/>
        <w:left w:val="none" w:sz="0" w:space="0" w:color="auto"/>
        <w:bottom w:val="none" w:sz="0" w:space="0" w:color="auto"/>
        <w:right w:val="none" w:sz="0" w:space="0" w:color="auto"/>
      </w:divBdr>
    </w:div>
    <w:div w:id="213575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25D3D-4505-473D-85D9-372656202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27</Pages>
  <Words>9551</Words>
  <Characters>57307</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Krzyżoszczak Lidia</dc:creator>
  <cp:keywords/>
  <dc:description/>
  <cp:lastModifiedBy>Krzyżoszczak Lidia</cp:lastModifiedBy>
  <cp:revision>13</cp:revision>
  <cp:lastPrinted>2021-11-12T13:26:00Z</cp:lastPrinted>
  <dcterms:created xsi:type="dcterms:W3CDTF">2021-11-02T13:40:00Z</dcterms:created>
  <dcterms:modified xsi:type="dcterms:W3CDTF">2021-11-12T13:46:00Z</dcterms:modified>
</cp:coreProperties>
</file>