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6D51" w14:textId="723E5A8B" w:rsidR="00AE7A3E" w:rsidRDefault="00AE7A3E" w:rsidP="00AE7A3E">
      <w:pPr>
        <w:jc w:val="center"/>
        <w:rPr>
          <w:b/>
        </w:rPr>
      </w:pPr>
      <w:r>
        <w:rPr>
          <w:b/>
        </w:rPr>
        <w:t>UCHWAŁA NR  XLII/</w:t>
      </w:r>
      <w:r w:rsidR="0012723E">
        <w:rPr>
          <w:b/>
        </w:rPr>
        <w:t>3</w:t>
      </w:r>
      <w:r>
        <w:rPr>
          <w:b/>
        </w:rPr>
        <w:t>/2021</w:t>
      </w:r>
    </w:p>
    <w:p w14:paraId="75E88567" w14:textId="77777777" w:rsidR="00AE7A3E" w:rsidRDefault="00AE7A3E" w:rsidP="00AE7A3E">
      <w:pPr>
        <w:jc w:val="center"/>
        <w:rPr>
          <w:b/>
        </w:rPr>
      </w:pPr>
      <w:r>
        <w:rPr>
          <w:b/>
        </w:rPr>
        <w:t>ZGROMADZENIA ZWIĄZKU MIĘDZYGMINNEGO</w:t>
      </w:r>
      <w:r>
        <w:rPr>
          <w:b/>
        </w:rPr>
        <w:br/>
        <w:t xml:space="preserve"> „KOMUNALNY ZWIĄZEK GMIN REGIONU LESZCZYŃSKIEGO”</w:t>
      </w:r>
    </w:p>
    <w:p w14:paraId="338CB295" w14:textId="7CA6223B" w:rsidR="008077AC" w:rsidRPr="003B07C6" w:rsidRDefault="00AE7A3E" w:rsidP="003B07C6">
      <w:pPr>
        <w:jc w:val="center"/>
        <w:rPr>
          <w:b/>
        </w:rPr>
      </w:pPr>
      <w:r>
        <w:rPr>
          <w:b/>
        </w:rPr>
        <w:t xml:space="preserve">z dnia </w:t>
      </w:r>
      <w:r w:rsidR="00A56CA9">
        <w:rPr>
          <w:b/>
        </w:rPr>
        <w:t>9</w:t>
      </w:r>
      <w:r w:rsidR="00815F62">
        <w:rPr>
          <w:b/>
        </w:rPr>
        <w:t xml:space="preserve"> </w:t>
      </w:r>
      <w:r>
        <w:rPr>
          <w:b/>
        </w:rPr>
        <w:t>listopada 2021 r.</w:t>
      </w:r>
    </w:p>
    <w:p w14:paraId="37ABDD70" w14:textId="77777777" w:rsidR="00AE2F66" w:rsidRPr="00480F2E" w:rsidRDefault="00AE2F66" w:rsidP="008077AC">
      <w:pPr>
        <w:rPr>
          <w:b/>
        </w:rPr>
      </w:pPr>
      <w:r w:rsidRPr="00480F2E">
        <w:rPr>
          <w:b/>
        </w:rPr>
        <w:t>w sprawie określenia stawki opłaty podwyższonej za gospodarowanie odpadami komunalnymi.</w:t>
      </w:r>
    </w:p>
    <w:p w14:paraId="575AED53" w14:textId="77777777" w:rsidR="00AE2F66" w:rsidRDefault="00AE2F66" w:rsidP="00AE2F66"/>
    <w:p w14:paraId="564F689C" w14:textId="4DF37DF6" w:rsidR="00AE2F66" w:rsidRDefault="00AE2F66" w:rsidP="008077AC">
      <w:pPr>
        <w:jc w:val="both"/>
      </w:pPr>
      <w:r>
        <w:t xml:space="preserve">Na podstawie art. 6k ust.3 ustawy z dnia 13 września 1996 r. o utrzymaniu czystości i porządku </w:t>
      </w:r>
      <w:r w:rsidR="008077AC">
        <w:br/>
      </w:r>
      <w:r>
        <w:t>w gm</w:t>
      </w:r>
      <w:r w:rsidR="00B47533">
        <w:t xml:space="preserve">inach </w:t>
      </w:r>
      <w:r w:rsidR="008077AC">
        <w:t>(Dz.U. z 20</w:t>
      </w:r>
      <w:r w:rsidR="00927A92">
        <w:t>21</w:t>
      </w:r>
      <w:r w:rsidR="008077AC">
        <w:t xml:space="preserve">, poz. </w:t>
      </w:r>
      <w:r w:rsidR="00927A92">
        <w:t>888</w:t>
      </w:r>
      <w:r w:rsidR="008077AC">
        <w:t xml:space="preserve"> ze zm.</w:t>
      </w:r>
      <w:r>
        <w:t>) i §6 ust.1 pkt 5 i §8 ust. 6 pkt 4 statutu Związku Międzygminnego „Komunalny Związek Gmin Regionu Leszczyński</w:t>
      </w:r>
      <w:r w:rsidR="00BD2D0D">
        <w:t>ego” (Dz. U</w:t>
      </w:r>
      <w:r w:rsidR="00B47533">
        <w:t>.</w:t>
      </w:r>
      <w:r>
        <w:t xml:space="preserve"> Woj. Wielkopolskiego </w:t>
      </w:r>
      <w:r w:rsidR="00BD2D0D">
        <w:br/>
      </w:r>
      <w:r>
        <w:t>z 2019 r. poz. 8105) uchwala się, co następuje:</w:t>
      </w:r>
    </w:p>
    <w:p w14:paraId="3F6D123F" w14:textId="77777777" w:rsidR="00AE2F66" w:rsidRDefault="00BD2D0D" w:rsidP="008077AC">
      <w:pPr>
        <w:jc w:val="both"/>
      </w:pPr>
      <w:r>
        <w:rPr>
          <w:b/>
        </w:rPr>
        <w:t>§</w:t>
      </w:r>
      <w:r w:rsidR="00AE2F66" w:rsidRPr="008077AC">
        <w:rPr>
          <w:b/>
        </w:rPr>
        <w:t>1.</w:t>
      </w:r>
      <w:r w:rsidR="00AE2F66">
        <w:t xml:space="preserve"> Określa się stawkę opłaty podwyższonej za gospodarowanie odpadami komunalnymi, jeżeli właściciel nieruchomości nie wypełnia obowiązku zbierania odpadów komunalnych w sposób selektywny w wysokości:</w:t>
      </w:r>
    </w:p>
    <w:p w14:paraId="5661D21A" w14:textId="40A0A13A" w:rsidR="00AE2F66" w:rsidRDefault="00D07BCA" w:rsidP="008077AC">
      <w:pPr>
        <w:jc w:val="both"/>
      </w:pPr>
      <w:r>
        <w:t xml:space="preserve">1) </w:t>
      </w:r>
      <w:r>
        <w:tab/>
      </w:r>
      <w:r w:rsidR="00A56CA9">
        <w:t>70</w:t>
      </w:r>
      <w:r w:rsidR="00591AA7">
        <w:t xml:space="preserve"> </w:t>
      </w:r>
      <w:r w:rsidR="00AE2F66">
        <w:t>zł  od mieszkańca miesięcznie, od nieruchomości, na których zamieszkują mieszkańcy;</w:t>
      </w:r>
    </w:p>
    <w:p w14:paraId="01C619C6" w14:textId="13B0D527" w:rsidR="00AE2F66" w:rsidRDefault="00D07BCA" w:rsidP="008077AC">
      <w:pPr>
        <w:jc w:val="both"/>
      </w:pPr>
      <w:r>
        <w:t xml:space="preserve">2) </w:t>
      </w:r>
      <w:r>
        <w:tab/>
      </w:r>
      <w:r w:rsidR="00A56CA9">
        <w:t>500</w:t>
      </w:r>
      <w:r w:rsidR="00927A92">
        <w:t xml:space="preserve"> </w:t>
      </w:r>
      <w:r w:rsidR="00AE2F66">
        <w:t>zł za rok od nieruchomości, na której znajduje się domek letniskowy lub innej nieruchomości wykorzystywanej na cele rekreacyjno-wypoczynkowe.</w:t>
      </w:r>
    </w:p>
    <w:p w14:paraId="27D76ABE" w14:textId="625C8BD3" w:rsidR="00B47533" w:rsidRDefault="00BD2D0D" w:rsidP="008077AC">
      <w:pPr>
        <w:jc w:val="both"/>
      </w:pPr>
      <w:r>
        <w:rPr>
          <w:b/>
        </w:rPr>
        <w:t>§</w:t>
      </w:r>
      <w:r w:rsidR="00B47533" w:rsidRPr="008077AC">
        <w:rPr>
          <w:b/>
        </w:rPr>
        <w:t>2.</w:t>
      </w:r>
      <w:r w:rsidR="00B47533">
        <w:t xml:space="preserve"> Traci moc uchwała Nr XX</w:t>
      </w:r>
      <w:r w:rsidR="00927A92">
        <w:t>XIV</w:t>
      </w:r>
      <w:r w:rsidR="00B47533">
        <w:t>/</w:t>
      </w:r>
      <w:r w:rsidR="00927A92">
        <w:t>4</w:t>
      </w:r>
      <w:r w:rsidR="00B47533">
        <w:t>/20</w:t>
      </w:r>
      <w:r w:rsidR="00927A92">
        <w:t>20</w:t>
      </w:r>
      <w:r w:rsidR="00B47533">
        <w:t xml:space="preserve"> Zgromadzenia Związku Międzygminnego „Komunalny Związek Gmin Regionu Leszczyńskiego” z dnia </w:t>
      </w:r>
      <w:r w:rsidR="00927A92">
        <w:t>23 kwietnia</w:t>
      </w:r>
      <w:r w:rsidR="00B47533">
        <w:t xml:space="preserve"> 20</w:t>
      </w:r>
      <w:r w:rsidR="00927A92">
        <w:t>20</w:t>
      </w:r>
      <w:r w:rsidR="00B47533">
        <w:t xml:space="preserve"> r. w sprawie określenia stawki opłaty podwyższonej za gospodarowanie odpadami komunalny</w:t>
      </w:r>
      <w:r>
        <w:t>mi (Dz. U</w:t>
      </w:r>
      <w:r w:rsidR="00723641">
        <w:t>. Woj. Wielkopolskiego z 2020</w:t>
      </w:r>
      <w:r w:rsidR="00B47533">
        <w:t xml:space="preserve"> r. </w:t>
      </w:r>
      <w:r>
        <w:t xml:space="preserve">poz. </w:t>
      </w:r>
      <w:r w:rsidR="00927A92">
        <w:t>3845</w:t>
      </w:r>
      <w:r w:rsidR="00B47533">
        <w:t>).</w:t>
      </w:r>
    </w:p>
    <w:p w14:paraId="0E26BC24" w14:textId="77777777" w:rsidR="00AE2F66" w:rsidRDefault="00BD2D0D" w:rsidP="008077AC">
      <w:pPr>
        <w:jc w:val="both"/>
      </w:pPr>
      <w:r>
        <w:rPr>
          <w:b/>
        </w:rPr>
        <w:t>§</w:t>
      </w:r>
      <w:r w:rsidR="00B47533" w:rsidRPr="008077AC">
        <w:rPr>
          <w:b/>
        </w:rPr>
        <w:t>3</w:t>
      </w:r>
      <w:r w:rsidR="00AE2F66" w:rsidRPr="008077AC">
        <w:rPr>
          <w:b/>
        </w:rPr>
        <w:t>.</w:t>
      </w:r>
      <w:r w:rsidR="00AE2F66">
        <w:t xml:space="preserve"> Wykonanie uchwały powierza się Zarządowi Komunalnego Związku Gmin Regionu Leszczyńskiego.</w:t>
      </w:r>
    </w:p>
    <w:p w14:paraId="7F0C75A2" w14:textId="13A84F4F" w:rsidR="00AE2F66" w:rsidRDefault="00BD2D0D" w:rsidP="008077AC">
      <w:pPr>
        <w:jc w:val="both"/>
      </w:pPr>
      <w:r>
        <w:rPr>
          <w:b/>
        </w:rPr>
        <w:t>§</w:t>
      </w:r>
      <w:r w:rsidR="00B47533" w:rsidRPr="008077AC">
        <w:rPr>
          <w:b/>
        </w:rPr>
        <w:t>4</w:t>
      </w:r>
      <w:r w:rsidR="00AE2F66" w:rsidRPr="008077AC">
        <w:rPr>
          <w:b/>
        </w:rPr>
        <w:t>.</w:t>
      </w:r>
      <w:r w:rsidR="00AE2F66">
        <w:t xml:space="preserve"> Uchwała </w:t>
      </w:r>
      <w:r w:rsidR="00927A92">
        <w:t xml:space="preserve">podlega </w:t>
      </w:r>
      <w:r w:rsidR="00AE2F66">
        <w:t>ogłoszeni</w:t>
      </w:r>
      <w:r w:rsidR="00927A92">
        <w:t>u</w:t>
      </w:r>
      <w:r w:rsidR="00AE2F66">
        <w:t xml:space="preserve"> w Dzienniku Urzędowym Województwa Wielkopolskiego</w:t>
      </w:r>
      <w:r w:rsidR="00BF3C1F">
        <w:t xml:space="preserve"> i wchodzi w życie z dniem</w:t>
      </w:r>
      <w:r w:rsidR="006C524A">
        <w:t xml:space="preserve"> </w:t>
      </w:r>
      <w:r w:rsidR="00A56CA9">
        <w:t>1 stycznia 202</w:t>
      </w:r>
      <w:r w:rsidR="00334613">
        <w:t>2</w:t>
      </w:r>
      <w:r w:rsidR="00A56CA9">
        <w:t xml:space="preserve"> r</w:t>
      </w:r>
      <w:r w:rsidR="006C524A">
        <w:t>.</w:t>
      </w:r>
    </w:p>
    <w:p w14:paraId="1C09CFC6" w14:textId="77777777" w:rsidR="00AE2F66" w:rsidRDefault="00AE2F66" w:rsidP="008077AC">
      <w:pPr>
        <w:jc w:val="both"/>
      </w:pPr>
    </w:p>
    <w:p w14:paraId="3F74A596" w14:textId="77777777" w:rsidR="00C140DD" w:rsidRPr="00C140DD" w:rsidRDefault="00C140DD" w:rsidP="00C140DD">
      <w:pPr>
        <w:rPr>
          <w:b/>
        </w:rPr>
      </w:pPr>
    </w:p>
    <w:p w14:paraId="79015058" w14:textId="77777777" w:rsidR="00C140DD" w:rsidRPr="00C140DD" w:rsidRDefault="00C140DD" w:rsidP="00C140DD">
      <w:pPr>
        <w:rPr>
          <w:b/>
        </w:rPr>
      </w:pPr>
      <w:r w:rsidRPr="00C140DD">
        <w:rPr>
          <w:b/>
        </w:rPr>
        <w:t xml:space="preserve">                                                           PRZEWODNICZĄCY  ZGROMADZENIA ZWIĄZKU MIĘDZYGMINNEGO</w:t>
      </w:r>
    </w:p>
    <w:p w14:paraId="42742C8A" w14:textId="77777777" w:rsidR="00C140DD" w:rsidRPr="00C140DD" w:rsidRDefault="00C140DD" w:rsidP="00C140DD">
      <w:pPr>
        <w:rPr>
          <w:b/>
        </w:rPr>
      </w:pPr>
      <w:r w:rsidRPr="00C140DD">
        <w:rPr>
          <w:b/>
        </w:rPr>
        <w:t xml:space="preserve">                                                                        „KOMUNALNY ZWIĄZEK GMIN REGIONU LESZCZYŃSKIEGO”</w:t>
      </w:r>
    </w:p>
    <w:p w14:paraId="70CCAFE1" w14:textId="77777777" w:rsidR="00927A92" w:rsidRPr="00C140DD" w:rsidRDefault="00927A92" w:rsidP="00C140DD">
      <w:pPr>
        <w:rPr>
          <w:b/>
        </w:rPr>
      </w:pPr>
    </w:p>
    <w:p w14:paraId="3741EBF0" w14:textId="77777777" w:rsidR="00C140DD" w:rsidRPr="00C140DD" w:rsidRDefault="00C140DD" w:rsidP="00C140DD">
      <w:pPr>
        <w:rPr>
          <w:b/>
        </w:rPr>
      </w:pPr>
    </w:p>
    <w:p w14:paraId="77053139" w14:textId="52456BFD" w:rsidR="00B47533" w:rsidRPr="00C140DD" w:rsidRDefault="00C140DD" w:rsidP="00C140DD">
      <w:pPr>
        <w:rPr>
          <w:b/>
        </w:rPr>
      </w:pPr>
      <w:r w:rsidRPr="00C140DD">
        <w:rPr>
          <w:b/>
        </w:rPr>
        <w:t xml:space="preserve">                                                                                                             </w:t>
      </w:r>
      <w:r w:rsidR="0012723E">
        <w:rPr>
          <w:b/>
        </w:rPr>
        <w:t>/-/</w:t>
      </w:r>
      <w:r w:rsidRPr="00C140DD">
        <w:rPr>
          <w:b/>
        </w:rPr>
        <w:t xml:space="preserve">  Piotr </w:t>
      </w:r>
      <w:proofErr w:type="spellStart"/>
      <w:r w:rsidRPr="00C140DD">
        <w:rPr>
          <w:b/>
        </w:rPr>
        <w:t>Curyk</w:t>
      </w:r>
      <w:proofErr w:type="spellEnd"/>
    </w:p>
    <w:p w14:paraId="1D3E4C26" w14:textId="77777777" w:rsidR="00B47533" w:rsidRPr="00C140DD" w:rsidRDefault="00B47533" w:rsidP="00AE2F66">
      <w:pPr>
        <w:rPr>
          <w:b/>
        </w:rPr>
      </w:pPr>
    </w:p>
    <w:p w14:paraId="54DD9F3F" w14:textId="77777777" w:rsidR="009B05CE" w:rsidRDefault="009B05CE"/>
    <w:p w14:paraId="55331E22" w14:textId="56FA3F9D" w:rsidR="009B05CE" w:rsidRDefault="009B05CE"/>
    <w:p w14:paraId="372D676D" w14:textId="4C4CA0CD" w:rsidR="00BF3C1F" w:rsidRDefault="00BF3C1F"/>
    <w:p w14:paraId="32C1B4C9" w14:textId="77777777" w:rsidR="0012723E" w:rsidRDefault="0012723E"/>
    <w:p w14:paraId="2517EDEC" w14:textId="043DCBB1" w:rsidR="009B05CE" w:rsidRDefault="009B05CE" w:rsidP="009B05CE">
      <w:pPr>
        <w:jc w:val="center"/>
        <w:rPr>
          <w:b/>
        </w:rPr>
      </w:pPr>
      <w:r w:rsidRPr="009B05CE">
        <w:rPr>
          <w:b/>
        </w:rPr>
        <w:lastRenderedPageBreak/>
        <w:t>Uzasadnienie</w:t>
      </w:r>
      <w:r w:rsidR="00B16364">
        <w:rPr>
          <w:b/>
        </w:rPr>
        <w:t xml:space="preserve">  </w:t>
      </w:r>
    </w:p>
    <w:p w14:paraId="220F3BF8" w14:textId="77777777" w:rsidR="009B05CE" w:rsidRDefault="009B05CE" w:rsidP="009B05CE">
      <w:pPr>
        <w:jc w:val="both"/>
        <w:rPr>
          <w:b/>
        </w:rPr>
      </w:pPr>
      <w:r>
        <w:rPr>
          <w:b/>
        </w:rPr>
        <w:t xml:space="preserve">do uchwały w sprawie określenia stawki opłaty podwyższonej </w:t>
      </w:r>
      <w:r w:rsidRPr="009B05CE">
        <w:rPr>
          <w:b/>
        </w:rPr>
        <w:t>za gospodarowanie odpadami komunalnymi.</w:t>
      </w:r>
    </w:p>
    <w:p w14:paraId="3D7C6CA4" w14:textId="2C552571" w:rsidR="00AB7467" w:rsidRDefault="00AB7467" w:rsidP="00AB7467">
      <w:pPr>
        <w:ind w:firstLine="708"/>
        <w:jc w:val="both"/>
      </w:pPr>
      <w:r>
        <w:t xml:space="preserve">Konieczność podjęcia uchwały jest </w:t>
      </w:r>
      <w:r w:rsidR="005159A4">
        <w:t>konsekwencją</w:t>
      </w:r>
      <w:r>
        <w:t xml:space="preserve"> podjęcia </w:t>
      </w:r>
      <w:r w:rsidR="005159A4">
        <w:t xml:space="preserve">uchwały </w:t>
      </w:r>
      <w:r>
        <w:t>w sprawie wyboru metody ustalania opłaty za gospodarowanie odpadami komunalnymi oraz ustalenia wysokości tej opłaty w której ustalono stawkę opłaty za gospodarowanie odp</w:t>
      </w:r>
      <w:r w:rsidR="007F4444">
        <w:t xml:space="preserve">adami komunalnymi w wysokości </w:t>
      </w:r>
      <w:r w:rsidR="00AF6BB2">
        <w:t>27</w:t>
      </w:r>
      <w:r w:rsidR="00B823FE">
        <w:t xml:space="preserve"> </w:t>
      </w:r>
      <w:r>
        <w:t>zł od mieszkańca miesięcznie</w:t>
      </w:r>
      <w:r w:rsidR="00594769">
        <w:t xml:space="preserve"> oraz uchwały w</w:t>
      </w:r>
      <w:r w:rsidR="00466554">
        <w:t xml:space="preserve"> </w:t>
      </w:r>
      <w:r w:rsidR="00594769">
        <w:t xml:space="preserve">sprawie </w:t>
      </w:r>
      <w:r w:rsidR="00466554" w:rsidRPr="00466554">
        <w:rPr>
          <w:bCs/>
        </w:rPr>
        <w:t>ustalenia ryczałtowej stawki opłaty za gospodarowanie odpadami komunalnymi od nieruchomości, na której znajduje się domek letniskowy lub od innej nieruchomości wykorzystywanej na cele rekreacyjno-wypoczynkowe</w:t>
      </w:r>
      <w:r w:rsidR="00466554">
        <w:rPr>
          <w:bCs/>
        </w:rPr>
        <w:t>, w której ustalono ryczałtową stawkę opłaty w wysokości 191 zł za rok.</w:t>
      </w:r>
    </w:p>
    <w:p w14:paraId="6960975B" w14:textId="1D96AFEB" w:rsidR="00AB7467" w:rsidRDefault="00AB7467" w:rsidP="009B05CE">
      <w:pPr>
        <w:jc w:val="both"/>
      </w:pPr>
      <w:r>
        <w:tab/>
        <w:t>Zgodnie z art. 6 k ust. 3 ustawy o utrzymaniu czystości i porządku w gminach wysokość stawki opłaty podwyższonej za gospodarowanie</w:t>
      </w:r>
      <w:r w:rsidR="005159A4">
        <w:t xml:space="preserve"> odpadami komunalnymi nie może </w:t>
      </w:r>
      <w:r>
        <w:t>być niższa niż dwukrotność i nie wyższa niż czterokrotność  stawki opłaty ustalonej na podstawie w/w uchwał.</w:t>
      </w:r>
    </w:p>
    <w:p w14:paraId="38E79AC5" w14:textId="0AF79C96" w:rsidR="00753983" w:rsidRDefault="00753983" w:rsidP="009B05CE">
      <w:pPr>
        <w:jc w:val="both"/>
      </w:pPr>
      <w:r>
        <w:tab/>
        <w:t>Proponowane stawki wynoszą odpowiednio:</w:t>
      </w:r>
    </w:p>
    <w:p w14:paraId="583ECD74" w14:textId="5C170205" w:rsidR="00753983" w:rsidRDefault="00753983" w:rsidP="00753983">
      <w:pPr>
        <w:ind w:firstLine="708"/>
        <w:jc w:val="both"/>
      </w:pPr>
      <w:r>
        <w:t>-  2,</w:t>
      </w:r>
      <w:r w:rsidR="00AF6BB2">
        <w:t>59</w:t>
      </w:r>
      <w:r>
        <w:t xml:space="preserve"> krotności stawki miesięcznej opłaty;</w:t>
      </w:r>
    </w:p>
    <w:p w14:paraId="53C07479" w14:textId="2EF5D090" w:rsidR="00753983" w:rsidRDefault="00753983" w:rsidP="00753983">
      <w:pPr>
        <w:ind w:firstLine="708"/>
        <w:jc w:val="both"/>
      </w:pPr>
      <w:r>
        <w:t>-  2,62 krotności stawki ryczałtowej za rok.</w:t>
      </w:r>
    </w:p>
    <w:p w14:paraId="399B7EB6" w14:textId="3155693C" w:rsidR="00AB7467" w:rsidRPr="00AB7467" w:rsidRDefault="00AB7467" w:rsidP="009B05CE">
      <w:pPr>
        <w:jc w:val="both"/>
      </w:pPr>
      <w:r>
        <w:tab/>
      </w:r>
    </w:p>
    <w:sectPr w:rsidR="00AB7467" w:rsidRPr="00AB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6"/>
    <w:rsid w:val="0012723E"/>
    <w:rsid w:val="001A5B57"/>
    <w:rsid w:val="002E6D98"/>
    <w:rsid w:val="00334613"/>
    <w:rsid w:val="003B07C6"/>
    <w:rsid w:val="00437CFA"/>
    <w:rsid w:val="0045046E"/>
    <w:rsid w:val="00466554"/>
    <w:rsid w:val="00480F2E"/>
    <w:rsid w:val="005159A4"/>
    <w:rsid w:val="00520A6D"/>
    <w:rsid w:val="00591AA7"/>
    <w:rsid w:val="00594769"/>
    <w:rsid w:val="006C524A"/>
    <w:rsid w:val="00723641"/>
    <w:rsid w:val="00753983"/>
    <w:rsid w:val="007F4444"/>
    <w:rsid w:val="008077AC"/>
    <w:rsid w:val="00815F62"/>
    <w:rsid w:val="00927A92"/>
    <w:rsid w:val="00983552"/>
    <w:rsid w:val="009A485B"/>
    <w:rsid w:val="009B05CE"/>
    <w:rsid w:val="00A56CA9"/>
    <w:rsid w:val="00A8230B"/>
    <w:rsid w:val="00A979F7"/>
    <w:rsid w:val="00AB7467"/>
    <w:rsid w:val="00AE2F66"/>
    <w:rsid w:val="00AE7A3E"/>
    <w:rsid w:val="00AF6BB2"/>
    <w:rsid w:val="00B16364"/>
    <w:rsid w:val="00B47533"/>
    <w:rsid w:val="00B823FE"/>
    <w:rsid w:val="00BD14D1"/>
    <w:rsid w:val="00BD2D0D"/>
    <w:rsid w:val="00BF3C1F"/>
    <w:rsid w:val="00C140DD"/>
    <w:rsid w:val="00D07BCA"/>
    <w:rsid w:val="00F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A1D2"/>
  <w15:docId w15:val="{217525D1-0F8F-4B39-AFA6-B6D08C54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Torz Renata</dc:creator>
  <cp:lastModifiedBy>Katarzyna Michałowska</cp:lastModifiedBy>
  <cp:revision>2</cp:revision>
  <cp:lastPrinted>2020-03-24T08:15:00Z</cp:lastPrinted>
  <dcterms:created xsi:type="dcterms:W3CDTF">2021-11-09T13:19:00Z</dcterms:created>
  <dcterms:modified xsi:type="dcterms:W3CDTF">2021-11-09T13:19:00Z</dcterms:modified>
</cp:coreProperties>
</file>