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33B1" w14:textId="71BA4477" w:rsidR="00922714" w:rsidRPr="006C22C6" w:rsidRDefault="00233B4A" w:rsidP="00E3266B">
      <w:pPr>
        <w:pStyle w:val="Tekst"/>
        <w:spacing w:after="0"/>
        <w:ind w:firstLine="0"/>
        <w:rPr>
          <w:spacing w:val="-4"/>
          <w:sz w:val="20"/>
        </w:rPr>
      </w:pPr>
      <w:r w:rsidRPr="00EB0477">
        <w:rPr>
          <w:sz w:val="20"/>
        </w:rPr>
        <w:t>X</w:t>
      </w:r>
      <w:r w:rsidR="003119E4">
        <w:rPr>
          <w:sz w:val="20"/>
        </w:rPr>
        <w:t>L</w:t>
      </w:r>
      <w:r w:rsidR="003E3639">
        <w:rPr>
          <w:sz w:val="20"/>
        </w:rPr>
        <w:t>I</w:t>
      </w:r>
      <w:r w:rsidR="009547EB">
        <w:rPr>
          <w:sz w:val="20"/>
        </w:rPr>
        <w:t>I</w:t>
      </w:r>
      <w:r w:rsidR="00087E66">
        <w:rPr>
          <w:sz w:val="20"/>
        </w:rPr>
        <w:t xml:space="preserve">I </w:t>
      </w:r>
      <w:r w:rsidR="003E0FFB" w:rsidRPr="00EB0477">
        <w:rPr>
          <w:sz w:val="20"/>
        </w:rPr>
        <w:t>posiedzenie Zgromadzenia Związku Międzygminnego „Komunalny Związek Gmin Regionu Leszczyńskiego</w:t>
      </w:r>
      <w:r w:rsidR="006C22C6">
        <w:rPr>
          <w:sz w:val="20"/>
        </w:rPr>
        <w:t xml:space="preserve">”, które odbędzie się w dniu </w:t>
      </w:r>
      <w:r w:rsidR="007D2231">
        <w:rPr>
          <w:sz w:val="20"/>
        </w:rPr>
        <w:t>17 grudnia</w:t>
      </w:r>
      <w:r w:rsidR="006C22C6">
        <w:rPr>
          <w:sz w:val="20"/>
        </w:rPr>
        <w:t xml:space="preserve"> </w:t>
      </w:r>
      <w:r w:rsidR="00732F0E" w:rsidRPr="00EB0477">
        <w:rPr>
          <w:sz w:val="20"/>
        </w:rPr>
        <w:t>20</w:t>
      </w:r>
      <w:r w:rsidR="006C22C6">
        <w:rPr>
          <w:sz w:val="20"/>
        </w:rPr>
        <w:t>2</w:t>
      </w:r>
      <w:r w:rsidR="003119E4">
        <w:rPr>
          <w:sz w:val="20"/>
        </w:rPr>
        <w:t>1</w:t>
      </w:r>
      <w:r w:rsidR="00511230" w:rsidRPr="00EB0477">
        <w:rPr>
          <w:sz w:val="20"/>
        </w:rPr>
        <w:t xml:space="preserve"> r.</w:t>
      </w:r>
      <w:r w:rsidR="00511230" w:rsidRPr="006C22C6">
        <w:rPr>
          <w:spacing w:val="-4"/>
          <w:sz w:val="20"/>
        </w:rPr>
        <w:t xml:space="preserve"> </w:t>
      </w:r>
      <w:r w:rsidR="006C22C6" w:rsidRPr="006C22C6">
        <w:rPr>
          <w:spacing w:val="-4"/>
          <w:sz w:val="20"/>
        </w:rPr>
        <w:t>o godz.</w:t>
      </w:r>
      <w:r w:rsidR="00173C30">
        <w:rPr>
          <w:spacing w:val="-4"/>
          <w:sz w:val="20"/>
        </w:rPr>
        <w:t xml:space="preserve"> </w:t>
      </w:r>
      <w:r w:rsidR="002B0D71">
        <w:rPr>
          <w:spacing w:val="-4"/>
          <w:sz w:val="20"/>
        </w:rPr>
        <w:t>10</w:t>
      </w:r>
      <w:r w:rsidR="00A9315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</w:rPr>
        <w:t xml:space="preserve"> </w:t>
      </w:r>
    </w:p>
    <w:p w14:paraId="2B1D40D2" w14:textId="77777777" w:rsidR="004B3826" w:rsidRPr="00EB0477" w:rsidRDefault="004B3826" w:rsidP="003E0FFB">
      <w:pPr>
        <w:pStyle w:val="Tekst"/>
        <w:spacing w:after="0"/>
        <w:ind w:firstLine="0"/>
        <w:rPr>
          <w:sz w:val="20"/>
        </w:rPr>
      </w:pPr>
    </w:p>
    <w:p w14:paraId="1C4C7FEC" w14:textId="77777777" w:rsidR="003E0FFB" w:rsidRPr="00EB0477" w:rsidRDefault="003E0FFB" w:rsidP="003E0FFB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3DD44D16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149E225B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1198BC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2B9673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45EBF74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087AB7F0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66EF34CC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 w sprawach:</w:t>
      </w:r>
    </w:p>
    <w:p w14:paraId="5A530099" w14:textId="527B9537" w:rsidR="00173C30" w:rsidRDefault="00173C30" w:rsidP="00173C30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0" w:name="_Hlk73951892"/>
      <w:bookmarkStart w:id="1" w:name="_Hlk89940042"/>
      <w:r>
        <w:rPr>
          <w:sz w:val="20"/>
        </w:rPr>
        <w:t>U</w:t>
      </w:r>
      <w:r w:rsidRPr="0007311A">
        <w:rPr>
          <w:sz w:val="20"/>
        </w:rPr>
        <w:t xml:space="preserve">stalenia ryczałtowej stawki opłaty za gospodarowanie odpadami komunalnymi od </w:t>
      </w:r>
      <w:r w:rsidR="00F47DF7">
        <w:rPr>
          <w:sz w:val="20"/>
        </w:rPr>
        <w:t>domku letniskowego na nieruchomości albo innej nieruchomości wykorzystywanej na cele rekreacyjno-wypoczynkowe</w:t>
      </w:r>
      <w:r w:rsidR="00380F8C">
        <w:rPr>
          <w:sz w:val="20"/>
        </w:rPr>
        <w:t>;</w:t>
      </w:r>
    </w:p>
    <w:p w14:paraId="6C0396E6" w14:textId="6A653B7B" w:rsidR="00BB79D7" w:rsidRDefault="00FF1E56" w:rsidP="00173C30">
      <w:pPr>
        <w:pStyle w:val="Tekst"/>
        <w:numPr>
          <w:ilvl w:val="2"/>
          <w:numId w:val="3"/>
        </w:numPr>
        <w:spacing w:after="0"/>
        <w:rPr>
          <w:sz w:val="20"/>
        </w:rPr>
      </w:pPr>
      <w:r>
        <w:rPr>
          <w:sz w:val="20"/>
        </w:rPr>
        <w:t>Zmiany uchwały w sprawie o</w:t>
      </w:r>
      <w:r w:rsidR="00BB79D7">
        <w:rPr>
          <w:sz w:val="20"/>
        </w:rPr>
        <w:t>kreślenia stawki opłaty podwyższonej za gospodarowanie odpadami komunalnymi;</w:t>
      </w:r>
    </w:p>
    <w:p w14:paraId="4B9B10E2" w14:textId="1541D55F" w:rsidR="008E585E" w:rsidRPr="00BB79D7" w:rsidRDefault="002B0D71" w:rsidP="00BB79D7">
      <w:pPr>
        <w:pStyle w:val="Tekst"/>
        <w:numPr>
          <w:ilvl w:val="2"/>
          <w:numId w:val="3"/>
        </w:numPr>
        <w:spacing w:after="0"/>
        <w:rPr>
          <w:sz w:val="20"/>
        </w:rPr>
      </w:pPr>
      <w:r>
        <w:rPr>
          <w:sz w:val="20"/>
        </w:rPr>
        <w:t>Zmiany uchwały w sprawie wzoru deklaracji o wysokości opłaty za gospodarowanie odpadami komunalnymi składanej przez właściciela nieruchomości oraz trybu ich składania za pomocą środków komunikacji elektronicznej;</w:t>
      </w:r>
      <w:bookmarkStart w:id="2" w:name="_Hlk73951927"/>
      <w:bookmarkEnd w:id="0"/>
    </w:p>
    <w:p w14:paraId="3019EEC9" w14:textId="25185D88" w:rsidR="001A6659" w:rsidRDefault="001A6659" w:rsidP="00511230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3" w:name="_Hlk73952205"/>
      <w:bookmarkEnd w:id="2"/>
      <w:r w:rsidRPr="00EB0477">
        <w:rPr>
          <w:sz w:val="20"/>
        </w:rPr>
        <w:t xml:space="preserve">Zmiany Wieloletniej </w:t>
      </w:r>
      <w:r w:rsidR="00A80012">
        <w:rPr>
          <w:sz w:val="20"/>
        </w:rPr>
        <w:t>Prognozy Finansowej na lata 202</w:t>
      </w:r>
      <w:r w:rsidR="003119E4">
        <w:rPr>
          <w:sz w:val="20"/>
        </w:rPr>
        <w:t>1</w:t>
      </w:r>
      <w:r w:rsidRPr="00EB0477">
        <w:rPr>
          <w:sz w:val="20"/>
        </w:rPr>
        <w:t xml:space="preserve"> </w:t>
      </w:r>
      <w:r w:rsidR="002E5B17">
        <w:rPr>
          <w:sz w:val="20"/>
        </w:rPr>
        <w:t>-</w:t>
      </w:r>
      <w:r w:rsidRPr="00EB0477">
        <w:rPr>
          <w:sz w:val="20"/>
        </w:rPr>
        <w:t xml:space="preserve"> 202</w:t>
      </w:r>
      <w:r w:rsidR="003119E4">
        <w:rPr>
          <w:sz w:val="20"/>
        </w:rPr>
        <w:t>4</w:t>
      </w:r>
      <w:r w:rsidR="008405F5">
        <w:rPr>
          <w:sz w:val="20"/>
        </w:rPr>
        <w:t>;</w:t>
      </w:r>
    </w:p>
    <w:p w14:paraId="65A7636A" w14:textId="6D12CBAD" w:rsidR="005B20F1" w:rsidRDefault="005B20F1" w:rsidP="00511230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EB0477">
        <w:rPr>
          <w:sz w:val="20"/>
        </w:rPr>
        <w:t>Zmian</w:t>
      </w:r>
      <w:r>
        <w:rPr>
          <w:sz w:val="20"/>
        </w:rPr>
        <w:t>y uchwały budżetowej na rok 2021;</w:t>
      </w:r>
    </w:p>
    <w:bookmarkEnd w:id="3"/>
    <w:p w14:paraId="0D97069F" w14:textId="5C5AFDFD" w:rsidR="00763AEB" w:rsidRPr="00763AEB" w:rsidRDefault="00763AEB" w:rsidP="00763AEB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763AEB">
        <w:rPr>
          <w:rFonts w:cs="Arial"/>
          <w:sz w:val="20"/>
        </w:rPr>
        <w:t>Uchwalenia Wieloletniej Prognozy Finansowej na lata 202</w:t>
      </w:r>
      <w:r w:rsidR="002B0D71">
        <w:rPr>
          <w:rFonts w:cs="Arial"/>
          <w:sz w:val="20"/>
        </w:rPr>
        <w:t xml:space="preserve">2 - </w:t>
      </w:r>
      <w:r w:rsidRPr="00763AEB">
        <w:rPr>
          <w:rFonts w:cs="Arial"/>
          <w:sz w:val="20"/>
        </w:rPr>
        <w:t>202</w:t>
      </w:r>
      <w:r w:rsidR="002B0D71">
        <w:rPr>
          <w:rFonts w:cs="Arial"/>
          <w:sz w:val="20"/>
        </w:rPr>
        <w:t>5</w:t>
      </w:r>
      <w:r w:rsidRPr="00763AEB">
        <w:rPr>
          <w:rFonts w:cs="Arial"/>
          <w:sz w:val="20"/>
        </w:rPr>
        <w:t>;</w:t>
      </w:r>
    </w:p>
    <w:p w14:paraId="75E5C44C" w14:textId="3BDEEFBD" w:rsidR="00763AEB" w:rsidRPr="00763AEB" w:rsidRDefault="00763AEB" w:rsidP="00763AEB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763AEB">
        <w:rPr>
          <w:rFonts w:cs="Arial"/>
          <w:sz w:val="20"/>
        </w:rPr>
        <w:t>Uchwalenia budżetu na rok 202</w:t>
      </w:r>
      <w:r w:rsidR="002B0D71">
        <w:rPr>
          <w:rFonts w:cs="Arial"/>
          <w:sz w:val="20"/>
        </w:rPr>
        <w:t>2</w:t>
      </w:r>
      <w:r w:rsidRPr="00763AEB">
        <w:rPr>
          <w:rFonts w:cs="Arial"/>
          <w:sz w:val="20"/>
        </w:rPr>
        <w:t>;</w:t>
      </w:r>
    </w:p>
    <w:p w14:paraId="04491BAE" w14:textId="2F128E5B" w:rsidR="00763AEB" w:rsidRDefault="00763AEB" w:rsidP="005B20F1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763AEB">
        <w:rPr>
          <w:sz w:val="20"/>
        </w:rPr>
        <w:t>Ustalenia wydatków, które nie wygasają z upływem roku budżetowego 20</w:t>
      </w:r>
      <w:r>
        <w:rPr>
          <w:sz w:val="20"/>
        </w:rPr>
        <w:t>21</w:t>
      </w:r>
      <w:r w:rsidRPr="00763AEB">
        <w:rPr>
          <w:sz w:val="20"/>
        </w:rPr>
        <w:t>;</w:t>
      </w:r>
    </w:p>
    <w:p w14:paraId="75EC10A6" w14:textId="1AF359BD" w:rsidR="008D49FE" w:rsidRPr="005B20F1" w:rsidRDefault="008D49FE" w:rsidP="005B20F1">
      <w:pPr>
        <w:pStyle w:val="Tekst"/>
        <w:numPr>
          <w:ilvl w:val="2"/>
          <w:numId w:val="3"/>
        </w:numPr>
        <w:spacing w:after="0"/>
        <w:rPr>
          <w:sz w:val="20"/>
        </w:rPr>
      </w:pPr>
      <w:r>
        <w:rPr>
          <w:sz w:val="20"/>
        </w:rPr>
        <w:t>Zatwierdzenia planu pracy Komisji Rewizyjnej na rok 2022.</w:t>
      </w:r>
    </w:p>
    <w:bookmarkEnd w:id="1"/>
    <w:p w14:paraId="6DEA717B" w14:textId="77777777" w:rsidR="003E0FFB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 xml:space="preserve">Odpowiedzi </w:t>
      </w:r>
      <w:r w:rsidR="003E0FFB" w:rsidRPr="00EB0477">
        <w:rPr>
          <w:sz w:val="20"/>
        </w:rPr>
        <w:t>n</w:t>
      </w:r>
      <w:r w:rsidRPr="00EB0477">
        <w:rPr>
          <w:sz w:val="20"/>
        </w:rPr>
        <w:t>a in</w:t>
      </w:r>
      <w:r w:rsidR="003E0FFB" w:rsidRPr="00EB0477">
        <w:rPr>
          <w:sz w:val="20"/>
        </w:rPr>
        <w:t>terpelacje i zapytania.</w:t>
      </w:r>
    </w:p>
    <w:p w14:paraId="56105B11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Wolne głosy i wnioski.</w:t>
      </w:r>
    </w:p>
    <w:p w14:paraId="45231CDD" w14:textId="79AC1D1B" w:rsidR="004B3826" w:rsidRDefault="003E0FFB" w:rsidP="008405F5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Zakończenie posiedzenia.</w:t>
      </w:r>
    </w:p>
    <w:p w14:paraId="19365E40" w14:textId="55CA80AF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7878DB6B" w14:textId="77777777" w:rsidR="00116395" w:rsidRPr="00D67DAD" w:rsidRDefault="00116395" w:rsidP="00116395">
      <w:pPr>
        <w:pStyle w:val="Tekst"/>
        <w:spacing w:after="0"/>
        <w:rPr>
          <w:bCs/>
          <w:sz w:val="20"/>
        </w:rPr>
      </w:pPr>
    </w:p>
    <w:sectPr w:rsidR="00116395" w:rsidRPr="00D67DAD" w:rsidSect="008405F5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4672" w14:textId="77777777" w:rsidR="003E115D" w:rsidRDefault="003E115D">
      <w:pPr>
        <w:spacing w:after="0" w:line="240" w:lineRule="auto"/>
      </w:pPr>
      <w:r>
        <w:separator/>
      </w:r>
    </w:p>
  </w:endnote>
  <w:endnote w:type="continuationSeparator" w:id="0">
    <w:p w14:paraId="1727A2D6" w14:textId="77777777" w:rsidR="003E115D" w:rsidRDefault="003E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670D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09370" wp14:editId="3E2515E4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88226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7F7D463E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03FCC7B7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EBB9" w14:textId="77777777" w:rsidR="003E115D" w:rsidRDefault="003E115D">
      <w:pPr>
        <w:spacing w:after="0" w:line="240" w:lineRule="auto"/>
      </w:pPr>
      <w:r>
        <w:separator/>
      </w:r>
    </w:p>
  </w:footnote>
  <w:footnote w:type="continuationSeparator" w:id="0">
    <w:p w14:paraId="442B27A5" w14:textId="77777777" w:rsidR="003E115D" w:rsidRDefault="003E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C615" w14:textId="77777777" w:rsidR="00CF7F04" w:rsidRDefault="00160980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1B24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39AD" wp14:editId="252E868E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60912AB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3C1F9062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CADDC" wp14:editId="06D69436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CEEA8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FD"/>
    <w:multiLevelType w:val="hybridMultilevel"/>
    <w:tmpl w:val="B93851B4"/>
    <w:lvl w:ilvl="0" w:tplc="5810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90D67"/>
    <w:multiLevelType w:val="hybridMultilevel"/>
    <w:tmpl w:val="684238EC"/>
    <w:lvl w:ilvl="0" w:tplc="4606B7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33A"/>
    <w:multiLevelType w:val="hybridMultilevel"/>
    <w:tmpl w:val="03682D7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2F4"/>
    <w:multiLevelType w:val="hybridMultilevel"/>
    <w:tmpl w:val="BE2066FE"/>
    <w:lvl w:ilvl="0" w:tplc="875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0C8"/>
    <w:multiLevelType w:val="hybridMultilevel"/>
    <w:tmpl w:val="09AA1B8A"/>
    <w:lvl w:ilvl="0" w:tplc="06787E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D163AD"/>
    <w:multiLevelType w:val="hybridMultilevel"/>
    <w:tmpl w:val="4420D534"/>
    <w:lvl w:ilvl="0" w:tplc="56D81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60B"/>
    <w:multiLevelType w:val="hybridMultilevel"/>
    <w:tmpl w:val="DC541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2641"/>
    <w:rsid w:val="000336BD"/>
    <w:rsid w:val="000469AA"/>
    <w:rsid w:val="00047AE4"/>
    <w:rsid w:val="0005005C"/>
    <w:rsid w:val="00056581"/>
    <w:rsid w:val="00062E8E"/>
    <w:rsid w:val="0006521B"/>
    <w:rsid w:val="00072380"/>
    <w:rsid w:val="0007311A"/>
    <w:rsid w:val="00074198"/>
    <w:rsid w:val="00080E4F"/>
    <w:rsid w:val="00082457"/>
    <w:rsid w:val="00087E66"/>
    <w:rsid w:val="0009307A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3400"/>
    <w:rsid w:val="000F62E5"/>
    <w:rsid w:val="000F671C"/>
    <w:rsid w:val="000F6F16"/>
    <w:rsid w:val="000F7B88"/>
    <w:rsid w:val="00101BC5"/>
    <w:rsid w:val="001053E6"/>
    <w:rsid w:val="001066A0"/>
    <w:rsid w:val="00116395"/>
    <w:rsid w:val="001278E5"/>
    <w:rsid w:val="00131C41"/>
    <w:rsid w:val="00134A4B"/>
    <w:rsid w:val="00141F10"/>
    <w:rsid w:val="00145944"/>
    <w:rsid w:val="001459F4"/>
    <w:rsid w:val="0014771B"/>
    <w:rsid w:val="001521D8"/>
    <w:rsid w:val="001555E2"/>
    <w:rsid w:val="001565FB"/>
    <w:rsid w:val="00160980"/>
    <w:rsid w:val="001611C4"/>
    <w:rsid w:val="00162C86"/>
    <w:rsid w:val="0016359A"/>
    <w:rsid w:val="00163FC5"/>
    <w:rsid w:val="00165A47"/>
    <w:rsid w:val="00173642"/>
    <w:rsid w:val="00173C30"/>
    <w:rsid w:val="001765CD"/>
    <w:rsid w:val="00185346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C0F01"/>
    <w:rsid w:val="001C7B9D"/>
    <w:rsid w:val="001D7103"/>
    <w:rsid w:val="001E5917"/>
    <w:rsid w:val="001F0A96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3C94"/>
    <w:rsid w:val="002A49D4"/>
    <w:rsid w:val="002B0D71"/>
    <w:rsid w:val="002C289E"/>
    <w:rsid w:val="002C565C"/>
    <w:rsid w:val="002C5D5B"/>
    <w:rsid w:val="002C6125"/>
    <w:rsid w:val="002D10FA"/>
    <w:rsid w:val="002E0145"/>
    <w:rsid w:val="002E26B0"/>
    <w:rsid w:val="002E5B17"/>
    <w:rsid w:val="002F11D3"/>
    <w:rsid w:val="002F2D9B"/>
    <w:rsid w:val="0031129F"/>
    <w:rsid w:val="003119E4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15F6"/>
    <w:rsid w:val="003648B5"/>
    <w:rsid w:val="00365A9C"/>
    <w:rsid w:val="00367356"/>
    <w:rsid w:val="0037245B"/>
    <w:rsid w:val="003747A9"/>
    <w:rsid w:val="00380071"/>
    <w:rsid w:val="00380F8C"/>
    <w:rsid w:val="00384E05"/>
    <w:rsid w:val="00386614"/>
    <w:rsid w:val="003966B7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115D"/>
    <w:rsid w:val="003E31DD"/>
    <w:rsid w:val="003E3639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1BAD"/>
    <w:rsid w:val="00443D8E"/>
    <w:rsid w:val="00447B09"/>
    <w:rsid w:val="0047659A"/>
    <w:rsid w:val="0047713E"/>
    <w:rsid w:val="00486A20"/>
    <w:rsid w:val="004916AF"/>
    <w:rsid w:val="0049732A"/>
    <w:rsid w:val="004A776F"/>
    <w:rsid w:val="004B3826"/>
    <w:rsid w:val="004B4D4D"/>
    <w:rsid w:val="004C7969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44979"/>
    <w:rsid w:val="00545623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B20F1"/>
    <w:rsid w:val="005C73C6"/>
    <w:rsid w:val="005D2EBC"/>
    <w:rsid w:val="005D64C5"/>
    <w:rsid w:val="005E1D8C"/>
    <w:rsid w:val="005E1F2D"/>
    <w:rsid w:val="005E6FD6"/>
    <w:rsid w:val="005F3DB6"/>
    <w:rsid w:val="005F3E06"/>
    <w:rsid w:val="00601162"/>
    <w:rsid w:val="00613E55"/>
    <w:rsid w:val="00625B20"/>
    <w:rsid w:val="00626841"/>
    <w:rsid w:val="00627869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22C6"/>
    <w:rsid w:val="006C2D41"/>
    <w:rsid w:val="006C4D09"/>
    <w:rsid w:val="006D043F"/>
    <w:rsid w:val="006D3DFC"/>
    <w:rsid w:val="006E7DB4"/>
    <w:rsid w:val="00701B5C"/>
    <w:rsid w:val="00702338"/>
    <w:rsid w:val="007052C7"/>
    <w:rsid w:val="007117BF"/>
    <w:rsid w:val="00711FD9"/>
    <w:rsid w:val="00714D36"/>
    <w:rsid w:val="00716924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7F7E"/>
    <w:rsid w:val="0076060B"/>
    <w:rsid w:val="00761D61"/>
    <w:rsid w:val="00763AEB"/>
    <w:rsid w:val="00764CE9"/>
    <w:rsid w:val="00775210"/>
    <w:rsid w:val="0077725A"/>
    <w:rsid w:val="007816A2"/>
    <w:rsid w:val="00785EF4"/>
    <w:rsid w:val="00786CCC"/>
    <w:rsid w:val="007A0A32"/>
    <w:rsid w:val="007A1011"/>
    <w:rsid w:val="007A4549"/>
    <w:rsid w:val="007D2231"/>
    <w:rsid w:val="007E2418"/>
    <w:rsid w:val="007E342F"/>
    <w:rsid w:val="007F28B4"/>
    <w:rsid w:val="007F2A21"/>
    <w:rsid w:val="007F3C76"/>
    <w:rsid w:val="007F3E17"/>
    <w:rsid w:val="007F43B2"/>
    <w:rsid w:val="007F47F5"/>
    <w:rsid w:val="00804443"/>
    <w:rsid w:val="008056DB"/>
    <w:rsid w:val="008102EF"/>
    <w:rsid w:val="00811442"/>
    <w:rsid w:val="008115D5"/>
    <w:rsid w:val="00813D60"/>
    <w:rsid w:val="008161BF"/>
    <w:rsid w:val="008201BF"/>
    <w:rsid w:val="00825250"/>
    <w:rsid w:val="00832449"/>
    <w:rsid w:val="00834951"/>
    <w:rsid w:val="008379E0"/>
    <w:rsid w:val="008405F5"/>
    <w:rsid w:val="008441E4"/>
    <w:rsid w:val="008461F2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D49FE"/>
    <w:rsid w:val="008E111B"/>
    <w:rsid w:val="008E585E"/>
    <w:rsid w:val="008F0F34"/>
    <w:rsid w:val="008F4A52"/>
    <w:rsid w:val="008F504E"/>
    <w:rsid w:val="008F7DDA"/>
    <w:rsid w:val="00900FDF"/>
    <w:rsid w:val="009027E3"/>
    <w:rsid w:val="00903476"/>
    <w:rsid w:val="00906F80"/>
    <w:rsid w:val="00911732"/>
    <w:rsid w:val="00921901"/>
    <w:rsid w:val="00922714"/>
    <w:rsid w:val="00937314"/>
    <w:rsid w:val="00941DAF"/>
    <w:rsid w:val="0094207D"/>
    <w:rsid w:val="0094707B"/>
    <w:rsid w:val="0094774A"/>
    <w:rsid w:val="009547EB"/>
    <w:rsid w:val="00954B01"/>
    <w:rsid w:val="0095640A"/>
    <w:rsid w:val="00960E8C"/>
    <w:rsid w:val="009651CE"/>
    <w:rsid w:val="009651D9"/>
    <w:rsid w:val="00973323"/>
    <w:rsid w:val="0097370F"/>
    <w:rsid w:val="00973BA9"/>
    <w:rsid w:val="009754CF"/>
    <w:rsid w:val="00975FBC"/>
    <w:rsid w:val="00991511"/>
    <w:rsid w:val="00995C1F"/>
    <w:rsid w:val="009A0583"/>
    <w:rsid w:val="009A0D81"/>
    <w:rsid w:val="009B10B2"/>
    <w:rsid w:val="009C44F7"/>
    <w:rsid w:val="009C4FA7"/>
    <w:rsid w:val="009D0B84"/>
    <w:rsid w:val="009D216C"/>
    <w:rsid w:val="009D38AB"/>
    <w:rsid w:val="009D43A1"/>
    <w:rsid w:val="009E04CB"/>
    <w:rsid w:val="009E305A"/>
    <w:rsid w:val="009E4B07"/>
    <w:rsid w:val="009E54E6"/>
    <w:rsid w:val="009F5B54"/>
    <w:rsid w:val="009F7356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12"/>
    <w:rsid w:val="00A800B9"/>
    <w:rsid w:val="00A821A2"/>
    <w:rsid w:val="00A82EC4"/>
    <w:rsid w:val="00A848E5"/>
    <w:rsid w:val="00A906DC"/>
    <w:rsid w:val="00A9315B"/>
    <w:rsid w:val="00A93AA0"/>
    <w:rsid w:val="00AA0D82"/>
    <w:rsid w:val="00AB08F6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30E75"/>
    <w:rsid w:val="00B412F8"/>
    <w:rsid w:val="00B441BD"/>
    <w:rsid w:val="00B4681B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B79D7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309E9"/>
    <w:rsid w:val="00C43DC8"/>
    <w:rsid w:val="00C527CE"/>
    <w:rsid w:val="00C67A7F"/>
    <w:rsid w:val="00C73044"/>
    <w:rsid w:val="00C77AA2"/>
    <w:rsid w:val="00C8161A"/>
    <w:rsid w:val="00C82EF1"/>
    <w:rsid w:val="00C8427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67DAD"/>
    <w:rsid w:val="00D92152"/>
    <w:rsid w:val="00D9278A"/>
    <w:rsid w:val="00DA04AF"/>
    <w:rsid w:val="00DA4562"/>
    <w:rsid w:val="00DB1E15"/>
    <w:rsid w:val="00DB3F10"/>
    <w:rsid w:val="00DB724F"/>
    <w:rsid w:val="00DB797B"/>
    <w:rsid w:val="00DC245E"/>
    <w:rsid w:val="00DC2BE4"/>
    <w:rsid w:val="00DC3706"/>
    <w:rsid w:val="00DD0853"/>
    <w:rsid w:val="00DD0C0B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3266B"/>
    <w:rsid w:val="00E422EB"/>
    <w:rsid w:val="00E448BE"/>
    <w:rsid w:val="00E50859"/>
    <w:rsid w:val="00E53171"/>
    <w:rsid w:val="00E6398E"/>
    <w:rsid w:val="00E643B7"/>
    <w:rsid w:val="00E67C23"/>
    <w:rsid w:val="00E7122B"/>
    <w:rsid w:val="00E75540"/>
    <w:rsid w:val="00E90151"/>
    <w:rsid w:val="00E93D10"/>
    <w:rsid w:val="00EA2504"/>
    <w:rsid w:val="00EA27BF"/>
    <w:rsid w:val="00EA6018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1F19"/>
    <w:rsid w:val="00F03891"/>
    <w:rsid w:val="00F209E6"/>
    <w:rsid w:val="00F3455F"/>
    <w:rsid w:val="00F34F06"/>
    <w:rsid w:val="00F35904"/>
    <w:rsid w:val="00F37450"/>
    <w:rsid w:val="00F37D76"/>
    <w:rsid w:val="00F37DE1"/>
    <w:rsid w:val="00F46248"/>
    <w:rsid w:val="00F4681B"/>
    <w:rsid w:val="00F47DF7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1E56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F2D4"/>
  <w15:docId w15:val="{EC4FA953-A81E-4E46-935E-AA9855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3564-B723-45AD-888B-269B7AB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Zawadzka</dc:creator>
  <cp:lastModifiedBy>Katarzyna Michałowska</cp:lastModifiedBy>
  <cp:revision>2</cp:revision>
  <cp:lastPrinted>2021-12-02T07:26:00Z</cp:lastPrinted>
  <dcterms:created xsi:type="dcterms:W3CDTF">2021-12-13T12:36:00Z</dcterms:created>
  <dcterms:modified xsi:type="dcterms:W3CDTF">2021-12-13T12:36:00Z</dcterms:modified>
</cp:coreProperties>
</file>