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A0" w:rsidRPr="00221D6B" w:rsidRDefault="00AD27A0" w:rsidP="00AD27A0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do uchwały</w:t>
      </w:r>
      <w:r>
        <w:rPr>
          <w:b/>
          <w:bCs/>
          <w:sz w:val="18"/>
          <w:szCs w:val="18"/>
        </w:rPr>
        <w:br/>
        <w:t>XLVI/</w:t>
      </w:r>
      <w:r w:rsidR="00876D8F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/2022</w:t>
      </w:r>
      <w:r>
        <w:rPr>
          <w:b/>
          <w:bCs/>
          <w:sz w:val="18"/>
          <w:szCs w:val="18"/>
        </w:rPr>
        <w:br/>
        <w:t>z dnia 1</w:t>
      </w:r>
      <w:r w:rsidR="00262C7B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grudnia 202</w:t>
      </w:r>
      <w:r w:rsidR="00262C7B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r.</w:t>
      </w:r>
      <w:r>
        <w:rPr>
          <w:b/>
          <w:bCs/>
          <w:sz w:val="18"/>
          <w:szCs w:val="18"/>
        </w:rPr>
        <w:br/>
        <w:t>Zgromadzenia Związku Międzygminnego</w:t>
      </w:r>
      <w:r>
        <w:rPr>
          <w:b/>
          <w:bCs/>
          <w:sz w:val="18"/>
          <w:szCs w:val="18"/>
        </w:rPr>
        <w:br/>
        <w:t>„Komunalny Związek Gmin Regionu Leszczyńskiego”</w:t>
      </w:r>
    </w:p>
    <w:p w:rsidR="00B93577" w:rsidRPr="00221D6B" w:rsidRDefault="009C37CC" w:rsidP="00221D6B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B93577" w:rsidRDefault="00B93577" w:rsidP="00491FCC">
      <w:pPr>
        <w:jc w:val="center"/>
        <w:rPr>
          <w:b/>
          <w:bCs/>
        </w:rPr>
      </w:pPr>
    </w:p>
    <w:p w:rsidR="00B93577" w:rsidRDefault="00B93577" w:rsidP="00491FCC">
      <w:pPr>
        <w:jc w:val="center"/>
        <w:rPr>
          <w:b/>
          <w:bCs/>
        </w:rPr>
      </w:pPr>
    </w:p>
    <w:p w:rsidR="00BD4C31" w:rsidRDefault="00AA49A8" w:rsidP="00491FCC">
      <w:pPr>
        <w:jc w:val="center"/>
        <w:rPr>
          <w:b/>
          <w:bCs/>
        </w:rPr>
      </w:pPr>
      <w:r>
        <w:rPr>
          <w:b/>
          <w:bCs/>
        </w:rPr>
        <w:t>Plan pracy Komisji Rewizyjnej</w:t>
      </w:r>
      <w:r>
        <w:rPr>
          <w:b/>
          <w:bCs/>
        </w:rPr>
        <w:br/>
        <w:t>Komunalnego Związku Gmin Re</w:t>
      </w:r>
      <w:r w:rsidR="00822455">
        <w:rPr>
          <w:b/>
          <w:bCs/>
        </w:rPr>
        <w:t>gionu Leszczyńskiego na rok 202</w:t>
      </w:r>
      <w:r w:rsidR="00243147">
        <w:rPr>
          <w:b/>
          <w:bCs/>
        </w:rPr>
        <w:t>3</w:t>
      </w:r>
      <w:r>
        <w:rPr>
          <w:b/>
          <w:bCs/>
        </w:rPr>
        <w:t>.</w:t>
      </w:r>
    </w:p>
    <w:p w:rsidR="00AA49A8" w:rsidRDefault="00AA49A8" w:rsidP="00AA49A8">
      <w:pPr>
        <w:jc w:val="center"/>
        <w:rPr>
          <w:b/>
          <w:bCs/>
        </w:rPr>
      </w:pPr>
    </w:p>
    <w:p w:rsidR="005F21A3" w:rsidRDefault="00822455" w:rsidP="00AA49A8">
      <w:pPr>
        <w:pStyle w:val="Akapitzlist"/>
        <w:numPr>
          <w:ilvl w:val="0"/>
          <w:numId w:val="1"/>
        </w:numPr>
        <w:jc w:val="both"/>
      </w:pPr>
      <w:r>
        <w:t>W 202</w:t>
      </w:r>
      <w:r w:rsidR="0014488C">
        <w:t>3</w:t>
      </w:r>
      <w:r w:rsidR="00AA49A8">
        <w:t xml:space="preserve"> r. Kom</w:t>
      </w:r>
      <w:r w:rsidR="00C54F2B">
        <w:t xml:space="preserve">isja Rewizyjna planuje odbyć </w:t>
      </w:r>
      <w:r w:rsidR="00333AFA">
        <w:t>dwa</w:t>
      </w:r>
      <w:r w:rsidR="005F21A3">
        <w:t xml:space="preserve"> posiedzenia.</w:t>
      </w:r>
    </w:p>
    <w:p w:rsidR="005F21A3" w:rsidRDefault="005F21A3" w:rsidP="005F21A3">
      <w:pPr>
        <w:pStyle w:val="Akapitzlist"/>
        <w:jc w:val="both"/>
      </w:pPr>
    </w:p>
    <w:p w:rsidR="00AA49A8" w:rsidRDefault="00AA49A8" w:rsidP="00AA49A8">
      <w:pPr>
        <w:pStyle w:val="Akapitzlist"/>
        <w:numPr>
          <w:ilvl w:val="0"/>
          <w:numId w:val="1"/>
        </w:numPr>
        <w:jc w:val="both"/>
      </w:pPr>
      <w:r>
        <w:t>Pierwsze posiedzenie zostanie poświęcone:</w:t>
      </w:r>
    </w:p>
    <w:p w:rsidR="00C54F2B" w:rsidRDefault="00C54F2B" w:rsidP="00C54F2B">
      <w:pPr>
        <w:pStyle w:val="Akapitzlist"/>
        <w:jc w:val="both"/>
      </w:pPr>
      <w:r>
        <w:t xml:space="preserve">- rozpatrzeniu sprawozdania Zarządu Komunalnego Związku Gmin Regionu Leszczyńskiego </w:t>
      </w:r>
      <w:r>
        <w:br/>
      </w:r>
      <w:r w:rsidR="00822455">
        <w:t>z wykonania budżetu za 202</w:t>
      </w:r>
      <w:r w:rsidR="00D11040">
        <w:t>2</w:t>
      </w:r>
      <w:r>
        <w:t xml:space="preserve"> r.;</w:t>
      </w:r>
    </w:p>
    <w:p w:rsidR="00C54F2B" w:rsidRDefault="00C54F2B" w:rsidP="00C54F2B">
      <w:pPr>
        <w:pStyle w:val="Akapitzlist"/>
        <w:jc w:val="both"/>
      </w:pPr>
      <w:r>
        <w:t>- rozpatrzeniu sprawozdania finansowego KZGRL</w:t>
      </w:r>
      <w:r w:rsidR="00822455">
        <w:t xml:space="preserve"> za 202</w:t>
      </w:r>
      <w:r w:rsidR="00D11040">
        <w:t>2</w:t>
      </w:r>
      <w:r>
        <w:t xml:space="preserve"> r.;</w:t>
      </w:r>
    </w:p>
    <w:p w:rsidR="00C54F2B" w:rsidRDefault="00C54F2B" w:rsidP="00C54F2B">
      <w:pPr>
        <w:pStyle w:val="Akapitzlist"/>
        <w:jc w:val="both"/>
      </w:pPr>
      <w:r>
        <w:t>- podjęciu uchwały w sprawie zaopiniowania wykonan</w:t>
      </w:r>
      <w:r w:rsidR="00822455">
        <w:t>ia budżetu za 202</w:t>
      </w:r>
      <w:r w:rsidR="00D11040">
        <w:t>2</w:t>
      </w:r>
      <w:r>
        <w:t xml:space="preserve"> r. i wystąpienia </w:t>
      </w:r>
      <w:r>
        <w:br/>
        <w:t>z wnioskiem do Zgromadzenia Związku w sprawie udzielenia Zarządowi absolutorium;</w:t>
      </w:r>
    </w:p>
    <w:p w:rsidR="00C54F2B" w:rsidRDefault="00C54F2B" w:rsidP="00C54F2B">
      <w:pPr>
        <w:pStyle w:val="Akapitzlist"/>
        <w:jc w:val="both"/>
      </w:pPr>
      <w:r>
        <w:t>- przyjęciu sprawozdania z działa</w:t>
      </w:r>
      <w:r w:rsidR="00822455">
        <w:t>lności Komisji Rewizyjnej w 202</w:t>
      </w:r>
      <w:r w:rsidR="00D11040">
        <w:t>2</w:t>
      </w:r>
      <w:r>
        <w:t xml:space="preserve"> r</w:t>
      </w:r>
      <w:r w:rsidR="00822455">
        <w:t>.</w:t>
      </w:r>
      <w:r>
        <w:t>;</w:t>
      </w:r>
    </w:p>
    <w:p w:rsidR="00AA49A8" w:rsidRDefault="00AA49A8" w:rsidP="00C54F2B">
      <w:pPr>
        <w:pStyle w:val="Akapitzlist"/>
        <w:jc w:val="both"/>
      </w:pPr>
    </w:p>
    <w:p w:rsidR="00C54F2B" w:rsidRDefault="00D151E9" w:rsidP="00C54F2B">
      <w:pPr>
        <w:pStyle w:val="Akapitzlist"/>
        <w:numPr>
          <w:ilvl w:val="0"/>
          <w:numId w:val="1"/>
        </w:numPr>
        <w:jc w:val="both"/>
      </w:pPr>
      <w:r>
        <w:t>Drugie</w:t>
      </w:r>
      <w:r w:rsidR="00C54F2B">
        <w:t xml:space="preserve"> posiedzenie Komisji Rewizyjnej zostanie poświęcone kontroli i opracowaniu wniosków pokon</w:t>
      </w:r>
      <w:r w:rsidR="00822455">
        <w:t xml:space="preserve">trolnych z działalności Związku oraz ustaleniu planu </w:t>
      </w:r>
      <w:r w:rsidR="00C105A5">
        <w:t>pracy Komisji Rewizyjnej na 202</w:t>
      </w:r>
      <w:r w:rsidR="0057451B">
        <w:t>4</w:t>
      </w:r>
      <w:r w:rsidR="00822455">
        <w:t xml:space="preserve"> rok.</w:t>
      </w:r>
    </w:p>
    <w:p w:rsidR="00753BE6" w:rsidRDefault="00254FD9" w:rsidP="00753BE6">
      <w:pPr>
        <w:ind w:left="360"/>
        <w:jc w:val="both"/>
      </w:pPr>
      <w:r>
        <w:t>Określa się następujący obszar</w:t>
      </w:r>
      <w:r w:rsidR="00753BE6">
        <w:t xml:space="preserve"> kontroli:</w:t>
      </w:r>
    </w:p>
    <w:p w:rsidR="000069E8" w:rsidRDefault="000069E8" w:rsidP="000069E8">
      <w:pPr>
        <w:pStyle w:val="Akapitzlist"/>
        <w:numPr>
          <w:ilvl w:val="0"/>
          <w:numId w:val="4"/>
        </w:numPr>
        <w:jc w:val="both"/>
      </w:pPr>
      <w:r>
        <w:t>Wyko</w:t>
      </w:r>
      <w:r w:rsidR="00822455">
        <w:t>nanie budżetu za I półrocze 202</w:t>
      </w:r>
      <w:r w:rsidR="00D11040">
        <w:t>3</w:t>
      </w:r>
      <w:r>
        <w:t xml:space="preserve"> r.</w:t>
      </w:r>
      <w:r w:rsidR="005F21A3">
        <w:t>;</w:t>
      </w:r>
    </w:p>
    <w:p w:rsidR="00E22CFF" w:rsidRDefault="00D11040" w:rsidP="00E22CFF">
      <w:pPr>
        <w:pStyle w:val="Akapitzlist"/>
        <w:numPr>
          <w:ilvl w:val="0"/>
          <w:numId w:val="4"/>
        </w:numPr>
        <w:jc w:val="both"/>
      </w:pPr>
      <w:r>
        <w:t>Kontrol</w:t>
      </w:r>
      <w:r w:rsidR="00DC5AB2">
        <w:t>a</w:t>
      </w:r>
      <w:r>
        <w:t xml:space="preserve"> wysokości i rodzaju udzielonych ulg w spłacie zobowiązań właścicieli nieruchomości </w:t>
      </w:r>
      <w:r>
        <w:br/>
        <w:t>z tytułu opłaty za gospodarowanie odpadami komunalnymi udzielanych na podstawie ustawy ordynacja podatkowa.</w:t>
      </w:r>
    </w:p>
    <w:p w:rsidR="008438DE" w:rsidRDefault="008438DE" w:rsidP="00753BE6">
      <w:pPr>
        <w:ind w:left="360"/>
        <w:jc w:val="both"/>
      </w:pPr>
      <w:r>
        <w:t xml:space="preserve">                                                                                                             </w:t>
      </w:r>
    </w:p>
    <w:p w:rsidR="00E728B9" w:rsidRDefault="00E728B9" w:rsidP="00E728B9">
      <w:pPr>
        <w:ind w:left="360"/>
        <w:jc w:val="both"/>
      </w:pPr>
      <w:r>
        <w:t xml:space="preserve">Ponadto Komisja przeprowadzi dodatkową kontrolę w przypadku </w:t>
      </w:r>
      <w:r w:rsidR="00D151E9">
        <w:t xml:space="preserve">jej </w:t>
      </w:r>
      <w:r>
        <w:t xml:space="preserve">zlecenia przez Zgromadzenie Związku.                                                                                                             </w:t>
      </w:r>
    </w:p>
    <w:p w:rsidR="008438DE" w:rsidRDefault="008438DE" w:rsidP="00753BE6">
      <w:pPr>
        <w:ind w:left="360"/>
        <w:jc w:val="both"/>
      </w:pPr>
    </w:p>
    <w:p w:rsidR="008438DE" w:rsidRDefault="008438DE" w:rsidP="008438DE">
      <w:pPr>
        <w:jc w:val="both"/>
      </w:pPr>
    </w:p>
    <w:p w:rsidR="008438DE" w:rsidRPr="00AA49A8" w:rsidRDefault="008438DE" w:rsidP="00753BE6">
      <w:pPr>
        <w:ind w:left="360"/>
        <w:jc w:val="both"/>
      </w:pPr>
    </w:p>
    <w:sectPr w:rsidR="008438DE" w:rsidRPr="00AA49A8" w:rsidSect="00BE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A4" w:rsidRDefault="005D41A4" w:rsidP="00AA49A8">
      <w:pPr>
        <w:spacing w:after="0" w:line="240" w:lineRule="auto"/>
      </w:pPr>
      <w:r>
        <w:separator/>
      </w:r>
    </w:p>
  </w:endnote>
  <w:endnote w:type="continuationSeparator" w:id="0">
    <w:p w:rsidR="005D41A4" w:rsidRDefault="005D41A4" w:rsidP="00AA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A4" w:rsidRDefault="005D41A4" w:rsidP="00AA49A8">
      <w:pPr>
        <w:spacing w:after="0" w:line="240" w:lineRule="auto"/>
      </w:pPr>
      <w:r>
        <w:separator/>
      </w:r>
    </w:p>
  </w:footnote>
  <w:footnote w:type="continuationSeparator" w:id="0">
    <w:p w:rsidR="005D41A4" w:rsidRDefault="005D41A4" w:rsidP="00AA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ECE"/>
    <w:multiLevelType w:val="hybridMultilevel"/>
    <w:tmpl w:val="BC60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17F3"/>
    <w:multiLevelType w:val="hybridMultilevel"/>
    <w:tmpl w:val="2828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460E6"/>
    <w:multiLevelType w:val="hybridMultilevel"/>
    <w:tmpl w:val="6F72D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0CAD"/>
    <w:multiLevelType w:val="hybridMultilevel"/>
    <w:tmpl w:val="37E23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A8"/>
    <w:rsid w:val="000069E8"/>
    <w:rsid w:val="000326C3"/>
    <w:rsid w:val="000424ED"/>
    <w:rsid w:val="000E41C6"/>
    <w:rsid w:val="00113C57"/>
    <w:rsid w:val="0014488C"/>
    <w:rsid w:val="00221D6B"/>
    <w:rsid w:val="00243147"/>
    <w:rsid w:val="00254FD9"/>
    <w:rsid w:val="00262C7B"/>
    <w:rsid w:val="00333AFA"/>
    <w:rsid w:val="00374CB3"/>
    <w:rsid w:val="00436DAD"/>
    <w:rsid w:val="00454460"/>
    <w:rsid w:val="00491FCC"/>
    <w:rsid w:val="004A25D8"/>
    <w:rsid w:val="004D617C"/>
    <w:rsid w:val="00560E66"/>
    <w:rsid w:val="0057451B"/>
    <w:rsid w:val="00585412"/>
    <w:rsid w:val="005D41A4"/>
    <w:rsid w:val="005F21A3"/>
    <w:rsid w:val="00622A7A"/>
    <w:rsid w:val="00643E89"/>
    <w:rsid w:val="006C7975"/>
    <w:rsid w:val="00753BE6"/>
    <w:rsid w:val="00793025"/>
    <w:rsid w:val="00803730"/>
    <w:rsid w:val="00817A83"/>
    <w:rsid w:val="00822455"/>
    <w:rsid w:val="008438DE"/>
    <w:rsid w:val="00876D8F"/>
    <w:rsid w:val="009438B2"/>
    <w:rsid w:val="00967D68"/>
    <w:rsid w:val="009C37CC"/>
    <w:rsid w:val="00A12346"/>
    <w:rsid w:val="00AA49A8"/>
    <w:rsid w:val="00AD27A0"/>
    <w:rsid w:val="00AF125B"/>
    <w:rsid w:val="00B93577"/>
    <w:rsid w:val="00BD4C31"/>
    <w:rsid w:val="00BE71BB"/>
    <w:rsid w:val="00C105A5"/>
    <w:rsid w:val="00C47396"/>
    <w:rsid w:val="00C54F2B"/>
    <w:rsid w:val="00C907D2"/>
    <w:rsid w:val="00CB01C3"/>
    <w:rsid w:val="00D00FF7"/>
    <w:rsid w:val="00D11040"/>
    <w:rsid w:val="00D151E9"/>
    <w:rsid w:val="00D32445"/>
    <w:rsid w:val="00DC5AB2"/>
    <w:rsid w:val="00E069AC"/>
    <w:rsid w:val="00E22CFF"/>
    <w:rsid w:val="00E728B9"/>
    <w:rsid w:val="00E72ECC"/>
    <w:rsid w:val="00E7355E"/>
    <w:rsid w:val="00E86C28"/>
    <w:rsid w:val="00E8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9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9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9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Lichaj</dc:creator>
  <cp:lastModifiedBy>Kamil</cp:lastModifiedBy>
  <cp:revision>2</cp:revision>
  <cp:lastPrinted>2022-11-23T09:14:00Z</cp:lastPrinted>
  <dcterms:created xsi:type="dcterms:W3CDTF">2022-12-14T13:26:00Z</dcterms:created>
  <dcterms:modified xsi:type="dcterms:W3CDTF">2022-12-14T13:26:00Z</dcterms:modified>
</cp:coreProperties>
</file>