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CED2" w14:textId="77777777" w:rsidR="00A538F5" w:rsidRPr="009663BD" w:rsidRDefault="00A538F5" w:rsidP="00A538F5">
      <w:pPr>
        <w:spacing w:after="0"/>
        <w:rPr>
          <w:b/>
        </w:rPr>
      </w:pPr>
      <w:r w:rsidRPr="009663BD">
        <w:rPr>
          <w:b/>
        </w:rPr>
        <w:t>Stanowisko ds. księgowości</w:t>
      </w:r>
      <w:r>
        <w:rPr>
          <w:b/>
        </w:rPr>
        <w:t xml:space="preserve"> podatkowej</w:t>
      </w:r>
    </w:p>
    <w:p w14:paraId="0BC83D69" w14:textId="77777777" w:rsidR="00A538F5" w:rsidRPr="003B7154" w:rsidRDefault="00A538F5" w:rsidP="00A538F5">
      <w:pPr>
        <w:spacing w:after="0"/>
        <w:jc w:val="center"/>
        <w:rPr>
          <w:b/>
        </w:rPr>
      </w:pPr>
      <w:r w:rsidRPr="003B7154">
        <w:rPr>
          <w:b/>
        </w:rPr>
        <w:t>OPIS STANOWISKA PRACY</w:t>
      </w:r>
    </w:p>
    <w:p w14:paraId="1BE8A6EF" w14:textId="77777777" w:rsidR="00A538F5" w:rsidRDefault="00A538F5" w:rsidP="00A538F5">
      <w:pPr>
        <w:tabs>
          <w:tab w:val="left" w:pos="2392"/>
        </w:tabs>
        <w:spacing w:after="0"/>
      </w:pPr>
      <w:r>
        <w:tab/>
      </w:r>
    </w:p>
    <w:p w14:paraId="4758E4BB" w14:textId="77777777" w:rsidR="00A538F5" w:rsidRDefault="00A538F5" w:rsidP="00A538F5">
      <w:pPr>
        <w:pStyle w:val="Akapitzlist"/>
        <w:numPr>
          <w:ilvl w:val="0"/>
          <w:numId w:val="6"/>
        </w:numPr>
      </w:pPr>
      <w: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4DF1456F" w14:textId="77777777" w:rsidTr="002240C6">
        <w:tc>
          <w:tcPr>
            <w:tcW w:w="9212" w:type="dxa"/>
          </w:tcPr>
          <w:p w14:paraId="384BC5D5" w14:textId="77777777" w:rsidR="00A538F5" w:rsidRPr="00834F1A" w:rsidRDefault="00A538F5" w:rsidP="00834F1A">
            <w:pPr>
              <w:pStyle w:val="Akapitzlist"/>
              <w:spacing w:after="0" w:line="240" w:lineRule="auto"/>
            </w:pPr>
            <w:r w:rsidRPr="00834F1A">
              <w:rPr>
                <w:b/>
              </w:rPr>
              <w:t>Nazwa stanowiska</w:t>
            </w:r>
            <w:r w:rsidRPr="00834F1A">
              <w:t xml:space="preserve">: </w:t>
            </w:r>
          </w:p>
        </w:tc>
      </w:tr>
      <w:tr w:rsidR="00A538F5" w:rsidRPr="00834F1A" w14:paraId="2323EF56" w14:textId="77777777" w:rsidTr="002240C6">
        <w:tc>
          <w:tcPr>
            <w:tcW w:w="9212" w:type="dxa"/>
          </w:tcPr>
          <w:p w14:paraId="3C0190FC" w14:textId="77777777" w:rsidR="00A538F5" w:rsidRPr="00834F1A" w:rsidRDefault="00A538F5" w:rsidP="00834F1A">
            <w:pPr>
              <w:spacing w:after="0" w:line="240" w:lineRule="auto"/>
              <w:jc w:val="right"/>
            </w:pPr>
            <w:r w:rsidRPr="00834F1A">
              <w:t>Stanowisko ds. księgowości podatkowej</w:t>
            </w:r>
          </w:p>
        </w:tc>
      </w:tr>
    </w:tbl>
    <w:p w14:paraId="34A17D46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39AF5BCE" w14:textId="77777777" w:rsidTr="002240C6">
        <w:tc>
          <w:tcPr>
            <w:tcW w:w="9212" w:type="dxa"/>
          </w:tcPr>
          <w:p w14:paraId="324FC7C3" w14:textId="77777777" w:rsidR="00A538F5" w:rsidRPr="00834F1A" w:rsidRDefault="00A538F5" w:rsidP="00834F1A">
            <w:pPr>
              <w:pStyle w:val="Akapitzlist"/>
              <w:spacing w:after="0" w:line="240" w:lineRule="auto"/>
            </w:pPr>
            <w:r w:rsidRPr="00834F1A">
              <w:rPr>
                <w:b/>
              </w:rPr>
              <w:t>Referat:</w:t>
            </w:r>
          </w:p>
        </w:tc>
      </w:tr>
      <w:tr w:rsidR="00A538F5" w:rsidRPr="00834F1A" w14:paraId="1EA0393A" w14:textId="77777777" w:rsidTr="002240C6">
        <w:tc>
          <w:tcPr>
            <w:tcW w:w="9212" w:type="dxa"/>
          </w:tcPr>
          <w:p w14:paraId="1761D11E" w14:textId="77777777" w:rsidR="00A538F5" w:rsidRPr="00834F1A" w:rsidRDefault="00A538F5" w:rsidP="00834F1A">
            <w:pPr>
              <w:spacing w:after="0" w:line="240" w:lineRule="auto"/>
              <w:jc w:val="right"/>
            </w:pPr>
            <w:r w:rsidRPr="00834F1A">
              <w:t>Referat Finansowo - Księgowy</w:t>
            </w:r>
          </w:p>
        </w:tc>
      </w:tr>
    </w:tbl>
    <w:p w14:paraId="03C02AEF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55C8EE6E" w14:textId="77777777" w:rsidTr="002240C6">
        <w:tc>
          <w:tcPr>
            <w:tcW w:w="9212" w:type="dxa"/>
          </w:tcPr>
          <w:p w14:paraId="7E3BC386" w14:textId="77777777" w:rsidR="00A538F5" w:rsidRPr="00834F1A" w:rsidRDefault="00A538F5" w:rsidP="00834F1A">
            <w:pPr>
              <w:pStyle w:val="Akapitzlist"/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 xml:space="preserve">Symbol Referatu: </w:t>
            </w:r>
          </w:p>
        </w:tc>
      </w:tr>
      <w:tr w:rsidR="00A538F5" w:rsidRPr="00834F1A" w14:paraId="13B68B7A" w14:textId="77777777" w:rsidTr="002240C6">
        <w:tc>
          <w:tcPr>
            <w:tcW w:w="9212" w:type="dxa"/>
          </w:tcPr>
          <w:p w14:paraId="186FCA74" w14:textId="77777777" w:rsidR="00A538F5" w:rsidRPr="00834F1A" w:rsidRDefault="00A538F5" w:rsidP="00834F1A">
            <w:pPr>
              <w:spacing w:after="0" w:line="240" w:lineRule="auto"/>
              <w:jc w:val="right"/>
            </w:pPr>
            <w:r w:rsidRPr="00834F1A">
              <w:t>FK</w:t>
            </w:r>
          </w:p>
        </w:tc>
      </w:tr>
    </w:tbl>
    <w:p w14:paraId="5D1177CC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F6A076C" w14:textId="77777777" w:rsidTr="002240C6">
        <w:tc>
          <w:tcPr>
            <w:tcW w:w="9212" w:type="dxa"/>
          </w:tcPr>
          <w:p w14:paraId="022DBAF5" w14:textId="77777777" w:rsidR="00A538F5" w:rsidRPr="00834F1A" w:rsidRDefault="00A538F5" w:rsidP="00834F1A">
            <w:pPr>
              <w:pStyle w:val="Akapitzlist"/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 xml:space="preserve">Zasady </w:t>
            </w:r>
            <w:proofErr w:type="spellStart"/>
            <w:r w:rsidRPr="00834F1A">
              <w:rPr>
                <w:b/>
              </w:rPr>
              <w:t>współnależności</w:t>
            </w:r>
            <w:proofErr w:type="spellEnd"/>
            <w:r w:rsidRPr="00834F1A">
              <w:rPr>
                <w:b/>
              </w:rPr>
              <w:t xml:space="preserve"> służbowej</w:t>
            </w:r>
          </w:p>
        </w:tc>
      </w:tr>
      <w:tr w:rsidR="00A538F5" w:rsidRPr="00834F1A" w14:paraId="7A60137C" w14:textId="77777777" w:rsidTr="002240C6">
        <w:tc>
          <w:tcPr>
            <w:tcW w:w="9212" w:type="dxa"/>
          </w:tcPr>
          <w:p w14:paraId="11AB797B" w14:textId="77777777" w:rsidR="00A538F5" w:rsidRPr="00834F1A" w:rsidRDefault="00A538F5" w:rsidP="00834F1A">
            <w:pPr>
              <w:spacing w:after="0" w:line="240" w:lineRule="auto"/>
            </w:pPr>
            <w:r w:rsidRPr="00834F1A">
              <w:rPr>
                <w:b/>
              </w:rPr>
              <w:t xml:space="preserve">Bezpośredni przełożony:                                                                                                    </w:t>
            </w:r>
            <w:r w:rsidRPr="00834F1A">
              <w:t>Główny księgowy</w:t>
            </w:r>
          </w:p>
        </w:tc>
      </w:tr>
    </w:tbl>
    <w:p w14:paraId="52D877E7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D583D56" w14:textId="77777777" w:rsidTr="002240C6">
        <w:tc>
          <w:tcPr>
            <w:tcW w:w="9212" w:type="dxa"/>
          </w:tcPr>
          <w:p w14:paraId="557CBC7F" w14:textId="77777777" w:rsidR="00A538F5" w:rsidRPr="00834F1A" w:rsidRDefault="00A538F5" w:rsidP="00834F1A">
            <w:pPr>
              <w:pStyle w:val="Akapitzlist"/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Zasady zwierzchnictwa stanowisk:</w:t>
            </w:r>
          </w:p>
        </w:tc>
      </w:tr>
      <w:tr w:rsidR="00A538F5" w:rsidRPr="00834F1A" w14:paraId="07EB03C1" w14:textId="77777777" w:rsidTr="002240C6">
        <w:tc>
          <w:tcPr>
            <w:tcW w:w="9212" w:type="dxa"/>
          </w:tcPr>
          <w:p w14:paraId="2D35E6FB" w14:textId="77777777" w:rsidR="00A538F5" w:rsidRPr="00834F1A" w:rsidRDefault="00A538F5" w:rsidP="00834F1A">
            <w:pPr>
              <w:pStyle w:val="Akapitzlist"/>
              <w:spacing w:after="0" w:line="240" w:lineRule="auto"/>
              <w:ind w:left="1080"/>
            </w:pPr>
            <w:r w:rsidRPr="00834F1A">
              <w:rPr>
                <w:b/>
              </w:rPr>
              <w:t xml:space="preserve">Nazwy bezpośrednich podległych stanowisk:                                                                 </w:t>
            </w:r>
            <w:r w:rsidRPr="00834F1A">
              <w:t>brak</w:t>
            </w:r>
          </w:p>
        </w:tc>
      </w:tr>
      <w:tr w:rsidR="00A538F5" w:rsidRPr="00834F1A" w14:paraId="1ADDE472" w14:textId="77777777" w:rsidTr="002240C6">
        <w:tc>
          <w:tcPr>
            <w:tcW w:w="9212" w:type="dxa"/>
          </w:tcPr>
          <w:p w14:paraId="5DFBAB0C" w14:textId="77777777" w:rsidR="00A538F5" w:rsidRPr="00834F1A" w:rsidRDefault="00A538F5" w:rsidP="00834F1A">
            <w:pPr>
              <w:pStyle w:val="Akapitzlist"/>
              <w:spacing w:after="0" w:line="240" w:lineRule="auto"/>
              <w:ind w:left="1080"/>
            </w:pPr>
            <w:r w:rsidRPr="00834F1A">
              <w:rPr>
                <w:b/>
              </w:rPr>
              <w:t>Nazwy stanowisk będących pod nadzorem merytorycznym:</w:t>
            </w:r>
            <w:r w:rsidRPr="00834F1A">
              <w:t xml:space="preserve">                                      brak</w:t>
            </w:r>
          </w:p>
        </w:tc>
      </w:tr>
    </w:tbl>
    <w:p w14:paraId="4D91B145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6AE99226" w14:textId="77777777" w:rsidTr="002240C6">
        <w:tc>
          <w:tcPr>
            <w:tcW w:w="9212" w:type="dxa"/>
          </w:tcPr>
          <w:p w14:paraId="694A8552" w14:textId="77777777" w:rsidR="00A538F5" w:rsidRPr="00834F1A" w:rsidRDefault="00A538F5" w:rsidP="00834F1A">
            <w:pPr>
              <w:pStyle w:val="Akapitzlist"/>
              <w:spacing w:after="0" w:line="240" w:lineRule="auto"/>
              <w:ind w:left="1080"/>
              <w:rPr>
                <w:b/>
              </w:rPr>
            </w:pPr>
            <w:r w:rsidRPr="00834F1A">
              <w:rPr>
                <w:b/>
              </w:rPr>
              <w:t>Zasady zastępstw na stanowiskach:</w:t>
            </w:r>
          </w:p>
        </w:tc>
      </w:tr>
      <w:tr w:rsidR="00A538F5" w:rsidRPr="00834F1A" w14:paraId="03B9F536" w14:textId="77777777" w:rsidTr="002240C6">
        <w:tc>
          <w:tcPr>
            <w:tcW w:w="9212" w:type="dxa"/>
          </w:tcPr>
          <w:p w14:paraId="1D98A335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 xml:space="preserve">Pracownik zastępuje pracownika na:          </w:t>
            </w:r>
            <w:r w:rsidRPr="00834F1A">
              <w:rPr>
                <w:bCs/>
              </w:rPr>
              <w:t>Stanowisku ds. księgowości podatkowej lub                                                                                               stanowisku ds. windykacji</w:t>
            </w:r>
            <w:r w:rsidRPr="00834F1A">
              <w:t xml:space="preserve"> </w:t>
            </w:r>
          </w:p>
        </w:tc>
      </w:tr>
      <w:tr w:rsidR="00A538F5" w:rsidRPr="00834F1A" w14:paraId="0704C487" w14:textId="77777777" w:rsidTr="002240C6">
        <w:tc>
          <w:tcPr>
            <w:tcW w:w="9212" w:type="dxa"/>
          </w:tcPr>
          <w:p w14:paraId="1000BAA3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 xml:space="preserve">Pracownik jest zastępowany przez pracownika na: </w:t>
            </w:r>
            <w:r w:rsidRPr="00834F1A">
              <w:t xml:space="preserve">Stanowisku ds. </w:t>
            </w:r>
            <w:r w:rsidRPr="00834F1A">
              <w:rPr>
                <w:bCs/>
              </w:rPr>
              <w:t>księgowości podatkowej lub stanowisku ds. windykacji</w:t>
            </w:r>
          </w:p>
        </w:tc>
      </w:tr>
      <w:tr w:rsidR="00A538F5" w:rsidRPr="00834F1A" w14:paraId="044F929B" w14:textId="77777777" w:rsidTr="002240C6">
        <w:tc>
          <w:tcPr>
            <w:tcW w:w="9212" w:type="dxa"/>
          </w:tcPr>
          <w:p w14:paraId="5CF42331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Pracownik współpracuje z:</w:t>
            </w:r>
          </w:p>
          <w:p w14:paraId="1CF6F8D4" w14:textId="77777777" w:rsidR="00A538F5" w:rsidRPr="00834F1A" w:rsidRDefault="00A538F5" w:rsidP="00834F1A">
            <w:pPr>
              <w:pStyle w:val="Akapitzlist"/>
              <w:spacing w:after="0" w:line="240" w:lineRule="auto"/>
              <w:ind w:left="502"/>
            </w:pPr>
            <w:r w:rsidRPr="00834F1A">
              <w:rPr>
                <w:bCs/>
              </w:rPr>
              <w:t xml:space="preserve">    - wszystkimi stanowiskami w referacie finansowo – księgowym, </w:t>
            </w:r>
          </w:p>
          <w:p w14:paraId="49B49151" w14:textId="77777777" w:rsidR="00A538F5" w:rsidRPr="00834F1A" w:rsidRDefault="00A538F5" w:rsidP="00834F1A">
            <w:pPr>
              <w:pStyle w:val="Akapitzlist"/>
              <w:spacing w:after="0" w:line="240" w:lineRule="auto"/>
            </w:pPr>
            <w:r w:rsidRPr="00834F1A">
              <w:t>- wszystkimi stanowiskami w referacie organizacyjno</w:t>
            </w:r>
            <w:r w:rsidR="004A3642" w:rsidRPr="00834F1A">
              <w:t>-</w:t>
            </w:r>
            <w:r w:rsidRPr="00834F1A">
              <w:t>administracyjnym,</w:t>
            </w:r>
          </w:p>
          <w:p w14:paraId="2F37A206" w14:textId="77777777" w:rsidR="00A538F5" w:rsidRPr="00834F1A" w:rsidRDefault="004A3642" w:rsidP="00834F1A">
            <w:pPr>
              <w:pStyle w:val="Akapitzlist"/>
              <w:spacing w:after="0" w:line="240" w:lineRule="auto"/>
              <w:rPr>
                <w:b/>
              </w:rPr>
            </w:pPr>
            <w:r w:rsidRPr="00834F1A">
              <w:t xml:space="preserve">- wszystkimi stanowiskami w </w:t>
            </w:r>
            <w:r w:rsidR="00A538F5" w:rsidRPr="00834F1A">
              <w:t>referacie gospodarki odpadami i ochrony środowiska</w:t>
            </w:r>
            <w:r w:rsidR="00834F1A">
              <w:t>.</w:t>
            </w:r>
          </w:p>
        </w:tc>
      </w:tr>
    </w:tbl>
    <w:p w14:paraId="7BB7F04A" w14:textId="77777777" w:rsidR="00A538F5" w:rsidRPr="00834F1A" w:rsidRDefault="00A538F5" w:rsidP="00834F1A">
      <w:pPr>
        <w:spacing w:after="0" w:line="240" w:lineRule="auto"/>
      </w:pPr>
    </w:p>
    <w:p w14:paraId="5A8A389F" w14:textId="77777777" w:rsidR="00A538F5" w:rsidRPr="00834F1A" w:rsidRDefault="00A538F5" w:rsidP="00834F1A">
      <w:pPr>
        <w:pStyle w:val="Akapitzlist"/>
        <w:numPr>
          <w:ilvl w:val="0"/>
          <w:numId w:val="6"/>
        </w:numPr>
        <w:spacing w:after="0" w:line="240" w:lineRule="auto"/>
      </w:pPr>
      <w:r w:rsidRPr="00834F1A">
        <w:t>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573B85FD" w14:textId="77777777" w:rsidTr="002240C6">
        <w:tc>
          <w:tcPr>
            <w:tcW w:w="9212" w:type="dxa"/>
          </w:tcPr>
          <w:p w14:paraId="03AB21C7" w14:textId="77777777" w:rsidR="00A538F5" w:rsidRPr="00834F1A" w:rsidRDefault="00A538F5" w:rsidP="00834F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Zakres obowiązków /zadań:</w:t>
            </w:r>
          </w:p>
        </w:tc>
      </w:tr>
      <w:tr w:rsidR="00A538F5" w:rsidRPr="00834F1A" w14:paraId="28766781" w14:textId="77777777" w:rsidTr="002240C6">
        <w:tc>
          <w:tcPr>
            <w:tcW w:w="9212" w:type="dxa"/>
          </w:tcPr>
          <w:p w14:paraId="21902BAE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  <w:r w:rsidRPr="00834F1A">
              <w:rPr>
                <w:b/>
              </w:rPr>
              <w:t>Zadania główne w zakresie księgowości podatkowej:</w:t>
            </w:r>
          </w:p>
          <w:p w14:paraId="200C3A78" w14:textId="4DA11A69" w:rsidR="00BC3EAF" w:rsidRPr="00834F1A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bookmarkStart w:id="0" w:name="_Hlk22823199"/>
            <w:r w:rsidRPr="00834F1A">
              <w:rPr>
                <w:shd w:val="clear" w:color="auto" w:fill="F6F6ED"/>
              </w:rPr>
              <w:t>z księgą główną.</w:t>
            </w:r>
            <w:r w:rsidR="00BC3EAF" w:rsidRPr="00834F1A">
              <w:rPr>
                <w:shd w:val="clear" w:color="auto" w:fill="F6F6ED"/>
              </w:rPr>
              <w:t xml:space="preserve"> </w:t>
            </w:r>
            <w:r w:rsidR="00BC3EAF" w:rsidRPr="00834F1A">
              <w:rPr>
                <w:shd w:val="clear" w:color="auto" w:fill="F6F6ED"/>
              </w:rPr>
              <w:t>Prowadzenie pomocniczych ksiąg rachunkowych, w szczególności:</w:t>
            </w:r>
          </w:p>
          <w:p w14:paraId="102BD54E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otwieranie, prowadzenie, zamykanie ksiąg,</w:t>
            </w:r>
          </w:p>
          <w:p w14:paraId="7CA2BE4A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sprawdzanie prawidłowości i kompletności dokumentów niezbędnych do księgowania,</w:t>
            </w:r>
          </w:p>
          <w:p w14:paraId="0A6B1C7D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sprawdzenie poprawności danych zawartych w księgowości podatkowej z danymi zawartymi w referacie gospodarki odpadami i ochrony środowiska prowadzącym wymiar opłaty za gospodarowanie odpadami komunalnymi,</w:t>
            </w:r>
          </w:p>
          <w:p w14:paraId="4A30A7C6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 xml:space="preserve">- sprawdzanie dokumentów pod względem </w:t>
            </w:r>
            <w:proofErr w:type="spellStart"/>
            <w:r w:rsidRPr="00834F1A">
              <w:rPr>
                <w:shd w:val="clear" w:color="auto" w:fill="F6F6ED"/>
              </w:rPr>
              <w:t>formalno</w:t>
            </w:r>
            <w:proofErr w:type="spellEnd"/>
            <w:r w:rsidRPr="00834F1A">
              <w:rPr>
                <w:shd w:val="clear" w:color="auto" w:fill="F6F6ED"/>
              </w:rPr>
              <w:t xml:space="preserve"> – rachunkowym,</w:t>
            </w:r>
          </w:p>
          <w:p w14:paraId="47A131E4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dekretowanie dokumentów,</w:t>
            </w:r>
          </w:p>
          <w:p w14:paraId="0E03E54D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ewidencja wpłat, zwrotów i zaliczeń nadpłat, potrąceń, umorzeń i przedawnień należności,</w:t>
            </w:r>
          </w:p>
          <w:p w14:paraId="46807CE9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nanoszenie w systemie komputerowym nowych terminów zapłaty opłaty za gospodarowanie odpadów komunalnych i kwot wynikających z zastosowanych ulg,</w:t>
            </w:r>
          </w:p>
          <w:p w14:paraId="4A44CA7D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 xml:space="preserve">- nanoszenie dat doręczeń decyzji </w:t>
            </w:r>
          </w:p>
          <w:p w14:paraId="4C190110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sporządzanie not księgowych, poleceń księgowania przedawnionych należności i zobowiązań,</w:t>
            </w:r>
          </w:p>
          <w:p w14:paraId="764AB2FA" w14:textId="77777777" w:rsidR="00BC3EAF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uzgadnianie obrotów i sald kont szczegółowych z kontami analitycznymi,</w:t>
            </w:r>
          </w:p>
          <w:p w14:paraId="7836DEC0" w14:textId="2AC11DCD" w:rsidR="00A538F5" w:rsidRPr="00834F1A" w:rsidRDefault="00BC3EAF" w:rsidP="00BC3EAF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-  uzgadnianie obrotów i sald kont ksiąg pomocniczych</w:t>
            </w:r>
          </w:p>
          <w:p w14:paraId="6C0C5852" w14:textId="77777777" w:rsidR="00A538F5" w:rsidRPr="00834F1A" w:rsidRDefault="00A538F5" w:rsidP="00834F1A">
            <w:pPr>
              <w:pStyle w:val="Akapitzlist"/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lastRenderedPageBreak/>
              <w:t xml:space="preserve"> - inne zadania z zakresu rachunkowości podatkowej dotyczące opłaty za gospodarowanie odpadami komunalnymi</w:t>
            </w:r>
            <w:bookmarkEnd w:id="0"/>
            <w:r w:rsidRPr="00834F1A">
              <w:rPr>
                <w:shd w:val="clear" w:color="auto" w:fill="F6F6ED"/>
              </w:rPr>
              <w:t>.</w:t>
            </w:r>
          </w:p>
          <w:p w14:paraId="30A52346" w14:textId="77777777" w:rsidR="00A538F5" w:rsidRPr="00834F1A" w:rsidRDefault="00A538F5" w:rsidP="00834F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Prowadzenie arkuszy kontrolnych i uzgadnianie danych z syntetyką.</w:t>
            </w:r>
          </w:p>
          <w:p w14:paraId="4A46F40B" w14:textId="77777777" w:rsidR="00A538F5" w:rsidRPr="00834F1A" w:rsidRDefault="00A538F5" w:rsidP="00834F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Prowadzenie ewidencji wydatków</w:t>
            </w:r>
            <w:r w:rsidR="00834F1A" w:rsidRPr="00834F1A">
              <w:rPr>
                <w:shd w:val="clear" w:color="auto" w:fill="F6F6ED"/>
              </w:rPr>
              <w:t xml:space="preserve"> związanych z opłatą za gospodarowanie odpadami komunalnymi.</w:t>
            </w:r>
          </w:p>
          <w:p w14:paraId="1F0D2C01" w14:textId="77777777" w:rsidR="00A538F5" w:rsidRPr="00834F1A" w:rsidRDefault="00A538F5" w:rsidP="00834F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Monitorowanie wysokości zrealizowanych wydatków, wnioskowanie o dokonywanie zmian w budżecie.</w:t>
            </w:r>
          </w:p>
          <w:p w14:paraId="575DEC51" w14:textId="77777777" w:rsidR="00A538F5" w:rsidRPr="00834F1A" w:rsidRDefault="00A538F5" w:rsidP="00834F1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834F1A">
              <w:rPr>
                <w:shd w:val="clear" w:color="auto" w:fill="F6F6ED"/>
              </w:rPr>
              <w:t>Rozliczanie wpłat na poczet kosztów upomnienia, zaległości podatkowych i odsetek za zwłokę oraz przygotowywanie postanowień w tym zakresie.</w:t>
            </w:r>
          </w:p>
          <w:p w14:paraId="493FC3FB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Naliczanie odsetek od nieterminowych wpłat.</w:t>
            </w:r>
          </w:p>
          <w:p w14:paraId="2E4E44E2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Sprawdzanie terminowości wpłacania opłat za gospodarowanie odpadami komunalnymi.</w:t>
            </w:r>
          </w:p>
          <w:p w14:paraId="0BB55DA2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Terminowe sporządzanie wydruków sald kont szczegółowych (zaległości), a następnie kierowanie spraw na stanowisko zajmujące się wystawianiem upomnień.</w:t>
            </w:r>
          </w:p>
          <w:p w14:paraId="47D5C6EC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Prowadzenie postępowania podatkowego w zakresie opłaty za gospodarowanie odpadów komunalnych, przygotowanie projektów decyzji i postanowień.</w:t>
            </w:r>
          </w:p>
          <w:p w14:paraId="6F3D38FA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Zwracanie i zaliczanie nadpłat.</w:t>
            </w:r>
          </w:p>
          <w:p w14:paraId="1ABFC895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Ustalenie na podstawie ewidencji księgowej danych potrzebnych do wydawania zaświadczeń o wysokości zaległości lub o niezaleganiu w opłacie za gospodarowanie odpadów komunalnych.</w:t>
            </w:r>
          </w:p>
          <w:p w14:paraId="4A7EB60C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Ustalenie na podstawie ewidencji księgowej danych w postępowaniu podatkowym z zakresu udzielania ulg i umorzeń.</w:t>
            </w:r>
          </w:p>
          <w:p w14:paraId="7A1AD3DB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Rejestrowanie wezwań, postanowień i decyzji.</w:t>
            </w:r>
          </w:p>
          <w:p w14:paraId="723E6F2B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t>S</w:t>
            </w:r>
            <w:r w:rsidRPr="00BC3EAF">
              <w:rPr>
                <w:shd w:val="clear" w:color="auto" w:fill="F6F6ED"/>
              </w:rPr>
              <w:t>porządzanie okresowych sprawozdań o stopniu realizacji zadań.</w:t>
            </w:r>
          </w:p>
          <w:p w14:paraId="603BB324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Wykonywanie innych czynności związanych z funkcjonowaniem systemu opłat oraz wynikających z zakresu obowiązków.</w:t>
            </w:r>
          </w:p>
          <w:p w14:paraId="6D5442EB" w14:textId="77777777" w:rsidR="00A538F5" w:rsidRPr="00BC3EAF" w:rsidRDefault="00A538F5" w:rsidP="00BC3EA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rebuchet MS" w:hAnsi="Trebuchet MS"/>
                <w:shd w:val="clear" w:color="auto" w:fill="F6F6ED"/>
              </w:rPr>
            </w:pPr>
            <w:r w:rsidRPr="00BC3EAF">
              <w:rPr>
                <w:shd w:val="clear" w:color="auto" w:fill="F6F6ED"/>
              </w:rPr>
              <w:t>Wykonywanie innych zadań zleconych przez przełożonych</w:t>
            </w:r>
            <w:r w:rsidRPr="00BC3EAF">
              <w:rPr>
                <w:rFonts w:ascii="Trebuchet MS" w:hAnsi="Trebuchet MS"/>
                <w:shd w:val="clear" w:color="auto" w:fill="F6F6ED"/>
              </w:rPr>
              <w:t>.</w:t>
            </w:r>
          </w:p>
          <w:p w14:paraId="54981F37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  <w:r w:rsidRPr="00834F1A">
              <w:rPr>
                <w:b/>
              </w:rPr>
              <w:t>Inne zadania:</w:t>
            </w:r>
          </w:p>
          <w:p w14:paraId="6AF265E8" w14:textId="77777777" w:rsidR="00A538F5" w:rsidRPr="00834F1A" w:rsidRDefault="00A538F5" w:rsidP="00834F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34F1A">
              <w:t>Rejestrowanie i załatwienie bieżącej korespondencji.</w:t>
            </w:r>
          </w:p>
          <w:p w14:paraId="703C68D1" w14:textId="77777777" w:rsidR="00A538F5" w:rsidRPr="00834F1A" w:rsidRDefault="00A538F5" w:rsidP="00834F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34F1A">
              <w:t>Monitorowanie przepisów prawa.</w:t>
            </w:r>
          </w:p>
          <w:p w14:paraId="588E1DB9" w14:textId="77777777" w:rsidR="00A538F5" w:rsidRPr="00834F1A" w:rsidRDefault="00A538F5" w:rsidP="00834F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34F1A">
              <w:t>Udział w szkoleniach, zebraniach, wyjazdach służbowych.</w:t>
            </w:r>
          </w:p>
          <w:p w14:paraId="5F172F87" w14:textId="77777777" w:rsidR="00A538F5" w:rsidRPr="00834F1A" w:rsidRDefault="00A538F5" w:rsidP="00834F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34F1A">
              <w:t>Bieżące informowanie przełożonego o nieprawidłowościach.</w:t>
            </w:r>
          </w:p>
          <w:p w14:paraId="17872869" w14:textId="77777777" w:rsidR="00A538F5" w:rsidRPr="00834F1A" w:rsidRDefault="00A538F5" w:rsidP="00834F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834F1A">
              <w:t>Wykonywanie innych poleceń przełożonego w zakresie zadań wykonywanych przez Referat Finansowo – Księgowy.</w:t>
            </w:r>
          </w:p>
          <w:p w14:paraId="3725F9DE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</w:p>
          <w:p w14:paraId="46EF9C8E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  <w:r w:rsidRPr="00834F1A">
              <w:rPr>
                <w:b/>
              </w:rPr>
              <w:t>Zadania pomocnicze:</w:t>
            </w:r>
          </w:p>
          <w:p w14:paraId="7155C46E" w14:textId="77777777" w:rsidR="00A538F5" w:rsidRPr="00834F1A" w:rsidRDefault="00A538F5" w:rsidP="00834F1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34F1A">
              <w:t>Organizowanie pracy na zajmowanym stanowisku w sposób umożliwiający terminowe wykonanie zadań.</w:t>
            </w:r>
          </w:p>
          <w:p w14:paraId="025DAFCB" w14:textId="77777777" w:rsidR="00A538F5" w:rsidRPr="00834F1A" w:rsidRDefault="00A538F5" w:rsidP="00834F1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34F1A">
              <w:t>Dogłębne zapoznanie się możliwościami obsługiwanych programów komputerowych (od strony użytkownika) oraz efektywne ich wykorzystanie.</w:t>
            </w:r>
          </w:p>
          <w:p w14:paraId="5F2DADB9" w14:textId="77777777" w:rsidR="00A538F5" w:rsidRPr="00834F1A" w:rsidRDefault="00A538F5" w:rsidP="00834F1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834F1A">
              <w:t>Zgłaszanie bezpośredniemu przełożonemu potrzebę modyfikacji programów komputerowych oraz innych usprawnień umożliwiających sprawniejszą organizację pracy oraz właściwe wykonywanie zadań.</w:t>
            </w:r>
          </w:p>
          <w:p w14:paraId="766E8E23" w14:textId="77777777" w:rsidR="00A538F5" w:rsidRPr="00834F1A" w:rsidRDefault="00A538F5" w:rsidP="00834F1A">
            <w:pPr>
              <w:spacing w:after="0" w:line="240" w:lineRule="auto"/>
              <w:ind w:left="360"/>
              <w:jc w:val="both"/>
              <w:rPr>
                <w:b/>
              </w:rPr>
            </w:pPr>
          </w:p>
          <w:p w14:paraId="0A4FD632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  <w:r w:rsidRPr="00834F1A">
              <w:rPr>
                <w:b/>
              </w:rPr>
              <w:t>Zadania okresowe:</w:t>
            </w:r>
          </w:p>
          <w:p w14:paraId="33D8EAD8" w14:textId="77777777" w:rsidR="00A538F5" w:rsidRPr="00834F1A" w:rsidRDefault="00A538F5" w:rsidP="00834F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834F1A">
              <w:t>Sporządzanie zestawień, informacji, sprawozdań z realizacji zadań.</w:t>
            </w:r>
          </w:p>
          <w:p w14:paraId="23B64087" w14:textId="77777777" w:rsidR="00A538F5" w:rsidRPr="00834F1A" w:rsidRDefault="00A538F5" w:rsidP="00834F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834F1A">
              <w:t>Przygotowanie akt do archiwum.</w:t>
            </w:r>
          </w:p>
          <w:p w14:paraId="21D64FA4" w14:textId="77777777" w:rsidR="00A538F5" w:rsidRPr="00834F1A" w:rsidRDefault="00A538F5" w:rsidP="00834F1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834F1A">
              <w:t>Sporządzanie sprawozdań</w:t>
            </w:r>
            <w:r w:rsidRPr="00834F1A">
              <w:rPr>
                <w:rFonts w:cs="Arial"/>
                <w:shd w:val="clear" w:color="auto" w:fill="FFFFF2"/>
              </w:rPr>
              <w:t xml:space="preserve"> wynikających z rozporządzenia </w:t>
            </w:r>
            <w:r w:rsidRPr="00834F1A">
              <w:t xml:space="preserve">Ministra Finansów </w:t>
            </w:r>
            <w:r w:rsidRPr="00834F1A">
              <w:rPr>
                <w:rFonts w:cs="Arial"/>
                <w:shd w:val="clear" w:color="auto" w:fill="FFFFF2"/>
              </w:rPr>
              <w:t xml:space="preserve">w sprawie sprawozdań jednostek sektora finansów publicznych w zakresie operacji finansowych oraz </w:t>
            </w:r>
            <w:r w:rsidRPr="00834F1A">
              <w:t xml:space="preserve">sprawozdań budżetowych określonych rozporządzeniem Ministra Finansów w sprawie sprawozdawczości budżetowej w zakresie dochodów wynikających z opłaty za gospodarowanie odpadami komunalnymi. </w:t>
            </w:r>
          </w:p>
          <w:p w14:paraId="35B9FCD4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</w:p>
          <w:p w14:paraId="3B2517F9" w14:textId="77777777" w:rsidR="00A538F5" w:rsidRPr="00834F1A" w:rsidRDefault="00A538F5" w:rsidP="00834F1A">
            <w:pPr>
              <w:spacing w:after="0" w:line="240" w:lineRule="auto"/>
              <w:jc w:val="both"/>
              <w:rPr>
                <w:b/>
              </w:rPr>
            </w:pPr>
            <w:r w:rsidRPr="00834F1A">
              <w:rPr>
                <w:b/>
              </w:rPr>
              <w:t>Możliwe zakłócenia działalności:</w:t>
            </w:r>
          </w:p>
          <w:p w14:paraId="191585D3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34F1A">
              <w:t>Zmiany przepisów prawa skutkujące niedostosowaniem systemów komputerowych do nowych rozwiązań.</w:t>
            </w:r>
          </w:p>
          <w:p w14:paraId="69BBA560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34F1A">
              <w:t>Działania komórek organizacyjnych Związku skutkujące zwiększeniem ilości dostarczanej dokumentacji.</w:t>
            </w:r>
          </w:p>
          <w:p w14:paraId="5EC436C7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34F1A">
              <w:t>Kontrole zewnętrzne i wewnętrzne.</w:t>
            </w:r>
          </w:p>
        </w:tc>
      </w:tr>
    </w:tbl>
    <w:p w14:paraId="616D9953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49480DC0" w14:textId="77777777" w:rsidTr="002240C6">
        <w:tc>
          <w:tcPr>
            <w:tcW w:w="9212" w:type="dxa"/>
          </w:tcPr>
          <w:p w14:paraId="44A000B6" w14:textId="77777777" w:rsidR="00A538F5" w:rsidRPr="00834F1A" w:rsidRDefault="00A538F5" w:rsidP="00834F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Zakres odpowiedzialności:</w:t>
            </w:r>
          </w:p>
        </w:tc>
      </w:tr>
      <w:tr w:rsidR="00A538F5" w:rsidRPr="00834F1A" w14:paraId="7D4119CF" w14:textId="77777777" w:rsidTr="002240C6">
        <w:tc>
          <w:tcPr>
            <w:tcW w:w="9212" w:type="dxa"/>
          </w:tcPr>
          <w:p w14:paraId="6C444B19" w14:textId="77777777" w:rsidR="00A538F5" w:rsidRPr="00834F1A" w:rsidRDefault="00A538F5" w:rsidP="00834F1A">
            <w:pPr>
              <w:spacing w:after="0" w:line="240" w:lineRule="auto"/>
            </w:pPr>
            <w:r w:rsidRPr="00834F1A">
              <w:t>Pracownik ponosi odpowiedzialność:</w:t>
            </w:r>
          </w:p>
          <w:p w14:paraId="130201CF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rzetelne prowadzenie ksiąg rachunkowych,</w:t>
            </w:r>
          </w:p>
          <w:p w14:paraId="4F0C2243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 xml:space="preserve">za realizowanie zadań z należytą starannością i wykazaniem się dbałością o dochody, </w:t>
            </w:r>
          </w:p>
          <w:p w14:paraId="1F8B49CC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merytoryczne i, organizacyjne i sprawne wykonywanie zadań,</w:t>
            </w:r>
          </w:p>
          <w:p w14:paraId="3D9AC856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terminowe załatwianie spraw,</w:t>
            </w:r>
          </w:p>
          <w:p w14:paraId="7604720A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 xml:space="preserve"> za przestrzeganie przepisów prawa związanych z wykonywaniem powierzonych zadań,</w:t>
            </w:r>
          </w:p>
          <w:p w14:paraId="2397F1EE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zachowanie tajemnicy państwowej i służbowej, o ochronie danych osobowych,</w:t>
            </w:r>
          </w:p>
          <w:p w14:paraId="1728FA86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przestrzeganie postanowień Statutu Związku Międzygminnego „Komunalny Związek Gmin Regionu Leszczyńskiego” i aktów wewnętrznych obowiązujących w KZGRL,</w:t>
            </w:r>
          </w:p>
          <w:p w14:paraId="1A1FAFF6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przestrzeganie czasu i dyscypliny pracy,</w:t>
            </w:r>
          </w:p>
          <w:p w14:paraId="4CAE3C92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 xml:space="preserve">za oszczędne gospodarowanie przydzielonym sprzętem, materiałami biurowymi, </w:t>
            </w:r>
          </w:p>
          <w:p w14:paraId="53567C76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powierzone mienie,</w:t>
            </w:r>
          </w:p>
          <w:p w14:paraId="37F1A963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przestrzeganie zasad bezpieczeństwa i higieny pracy oraz zasad bezpieczeństwa przeciwpożarowego,</w:t>
            </w:r>
          </w:p>
          <w:p w14:paraId="4CFC11BB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za bieżącą archiwizację akt dotyczących zajmowanego stanowiska.</w:t>
            </w:r>
          </w:p>
        </w:tc>
      </w:tr>
    </w:tbl>
    <w:p w14:paraId="45880319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77DAEC0" w14:textId="77777777" w:rsidTr="002240C6">
        <w:tc>
          <w:tcPr>
            <w:tcW w:w="9212" w:type="dxa"/>
          </w:tcPr>
          <w:p w14:paraId="0DEBBB50" w14:textId="77777777" w:rsidR="00A538F5" w:rsidRPr="00834F1A" w:rsidRDefault="00A538F5" w:rsidP="00834F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Zakres uprawnień</w:t>
            </w:r>
          </w:p>
        </w:tc>
      </w:tr>
      <w:tr w:rsidR="00A538F5" w:rsidRPr="00834F1A" w14:paraId="10B50DC6" w14:textId="77777777" w:rsidTr="002240C6">
        <w:tc>
          <w:tcPr>
            <w:tcW w:w="9212" w:type="dxa"/>
          </w:tcPr>
          <w:p w14:paraId="1BA5C88E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podpisywanie dokumentów pod względem formalnym i rachunkowym w zakresie księgowości podatkowej,</w:t>
            </w:r>
          </w:p>
          <w:p w14:paraId="420BAA08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podpisywanie protokołów,</w:t>
            </w:r>
          </w:p>
          <w:p w14:paraId="5486C275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podpisywanie innych dokumentów na podstawie udzielonego pełnomocnictwa</w:t>
            </w:r>
          </w:p>
          <w:p w14:paraId="50DEDC44" w14:textId="77777777" w:rsidR="00A538F5" w:rsidRPr="00834F1A" w:rsidRDefault="00A538F5" w:rsidP="00834F1A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834F1A">
              <w:t>parafowanie pism</w:t>
            </w:r>
          </w:p>
        </w:tc>
      </w:tr>
    </w:tbl>
    <w:p w14:paraId="0CDE1C15" w14:textId="77777777" w:rsidR="00A538F5" w:rsidRPr="00834F1A" w:rsidRDefault="00A538F5" w:rsidP="00834F1A">
      <w:pPr>
        <w:spacing w:after="0" w:line="240" w:lineRule="auto"/>
      </w:pPr>
    </w:p>
    <w:p w14:paraId="3FE7F91E" w14:textId="77777777" w:rsidR="00A538F5" w:rsidRPr="00834F1A" w:rsidRDefault="00A538F5" w:rsidP="00834F1A">
      <w:pPr>
        <w:pStyle w:val="Akapitzlist"/>
        <w:numPr>
          <w:ilvl w:val="0"/>
          <w:numId w:val="6"/>
        </w:numPr>
        <w:spacing w:after="0" w:line="240" w:lineRule="auto"/>
      </w:pPr>
      <w:r w:rsidRPr="00834F1A"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38E84F91" w14:textId="77777777" w:rsidTr="002240C6">
        <w:tc>
          <w:tcPr>
            <w:tcW w:w="9212" w:type="dxa"/>
          </w:tcPr>
          <w:p w14:paraId="414CC32C" w14:textId="77777777" w:rsidR="00A538F5" w:rsidRPr="00834F1A" w:rsidRDefault="00A538F5" w:rsidP="00834F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Wykształcenie pracownika</w:t>
            </w:r>
          </w:p>
        </w:tc>
      </w:tr>
      <w:tr w:rsidR="00A538F5" w:rsidRPr="00834F1A" w14:paraId="3B27BBB4" w14:textId="77777777" w:rsidTr="002240C6">
        <w:tc>
          <w:tcPr>
            <w:tcW w:w="9212" w:type="dxa"/>
          </w:tcPr>
          <w:p w14:paraId="43414CAF" w14:textId="77777777" w:rsidR="00A538F5" w:rsidRPr="00834F1A" w:rsidRDefault="00A538F5" w:rsidP="00834F1A">
            <w:p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Konieczne:</w:t>
            </w:r>
            <w:r w:rsidR="00834F1A">
              <w:rPr>
                <w:b/>
              </w:rPr>
              <w:t xml:space="preserve">                                                                                                               </w:t>
            </w:r>
            <w:r w:rsidRPr="00834F1A">
              <w:t xml:space="preserve">wykształcenie wyższe </w:t>
            </w:r>
          </w:p>
        </w:tc>
      </w:tr>
    </w:tbl>
    <w:p w14:paraId="7E58B1F7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83FDA00" w14:textId="77777777" w:rsidTr="002240C6">
        <w:tc>
          <w:tcPr>
            <w:tcW w:w="9212" w:type="dxa"/>
          </w:tcPr>
          <w:p w14:paraId="2BB05F2C" w14:textId="77777777" w:rsidR="00A538F5" w:rsidRPr="00834F1A" w:rsidRDefault="00A538F5" w:rsidP="00834F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Praktyka / doświadczenie zawodowe</w:t>
            </w:r>
          </w:p>
        </w:tc>
      </w:tr>
      <w:tr w:rsidR="00A538F5" w:rsidRPr="00834F1A" w14:paraId="3EFEE5DC" w14:textId="77777777" w:rsidTr="002240C6">
        <w:tc>
          <w:tcPr>
            <w:tcW w:w="9212" w:type="dxa"/>
          </w:tcPr>
          <w:p w14:paraId="349B02A0" w14:textId="77777777" w:rsidR="00A538F5" w:rsidRPr="00834F1A" w:rsidRDefault="00A538F5" w:rsidP="00834F1A">
            <w:p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Konieczne:</w:t>
            </w:r>
          </w:p>
          <w:p w14:paraId="39C078AF" w14:textId="77777777" w:rsidR="00834F1A" w:rsidRPr="00834F1A" w:rsidRDefault="00834F1A" w:rsidP="00834F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834F1A">
              <w:rPr>
                <w:rFonts w:ascii="Calibri" w:eastAsia="Times New Roman" w:hAnsi="Calibri" w:cs="Calibri"/>
                <w:lang w:eastAsia="pl-PL"/>
              </w:rPr>
              <w:t>co najmniej roczne doświadczenie zawodowe w strukturach samorządowych,</w:t>
            </w:r>
          </w:p>
          <w:p w14:paraId="27E2B322" w14:textId="77777777" w:rsidR="00A538F5" w:rsidRPr="00834F1A" w:rsidRDefault="00834F1A" w:rsidP="00834F1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834F1A">
              <w:rPr>
                <w:rFonts w:ascii="Calibri" w:eastAsia="Times New Roman" w:hAnsi="Calibri" w:cs="Calibri"/>
                <w:lang w:eastAsia="pl-PL"/>
              </w:rPr>
              <w:t xml:space="preserve">co najmniej 4 – letni staż pracy udokumentowany świadectwami pracy, bądź zaświadczeniami o zatrudnieniu. </w:t>
            </w:r>
          </w:p>
        </w:tc>
      </w:tr>
    </w:tbl>
    <w:p w14:paraId="53C4FFD6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0508D3F" w14:textId="77777777" w:rsidTr="002240C6">
        <w:tc>
          <w:tcPr>
            <w:tcW w:w="9212" w:type="dxa"/>
          </w:tcPr>
          <w:p w14:paraId="4797A98E" w14:textId="77777777" w:rsidR="00A538F5" w:rsidRPr="00834F1A" w:rsidRDefault="00A538F5" w:rsidP="00834F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Uprawnienia</w:t>
            </w:r>
          </w:p>
        </w:tc>
      </w:tr>
      <w:tr w:rsidR="00A538F5" w:rsidRPr="00834F1A" w14:paraId="47A73582" w14:textId="77777777" w:rsidTr="002240C6">
        <w:tc>
          <w:tcPr>
            <w:tcW w:w="9212" w:type="dxa"/>
          </w:tcPr>
          <w:p w14:paraId="4D476980" w14:textId="77777777" w:rsidR="00A538F5" w:rsidRPr="00834F1A" w:rsidRDefault="00A538F5" w:rsidP="00834F1A">
            <w:p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Konieczne:</w:t>
            </w:r>
            <w:r w:rsidR="00834F1A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Pr="00834F1A">
              <w:t>Nie dotyczy</w:t>
            </w:r>
          </w:p>
        </w:tc>
      </w:tr>
    </w:tbl>
    <w:p w14:paraId="74BC862E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32103C8D" w14:textId="77777777" w:rsidTr="002240C6">
        <w:tc>
          <w:tcPr>
            <w:tcW w:w="9212" w:type="dxa"/>
          </w:tcPr>
          <w:p w14:paraId="7F747743" w14:textId="77777777" w:rsidR="00A538F5" w:rsidRPr="00834F1A" w:rsidRDefault="00A538F5" w:rsidP="00834F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Wymagana wiedza specjalistyczna i umiejętności:</w:t>
            </w:r>
          </w:p>
        </w:tc>
      </w:tr>
      <w:tr w:rsidR="00A538F5" w:rsidRPr="00834F1A" w14:paraId="66F9CA9D" w14:textId="77777777" w:rsidTr="002240C6">
        <w:tc>
          <w:tcPr>
            <w:tcW w:w="9212" w:type="dxa"/>
          </w:tcPr>
          <w:p w14:paraId="33EFC6C3" w14:textId="77777777" w:rsidR="00834F1A" w:rsidRPr="00834F1A" w:rsidRDefault="00A538F5" w:rsidP="00834F1A">
            <w:p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Wymagana znajomość przepisów prawa:</w:t>
            </w:r>
          </w:p>
          <w:p w14:paraId="10A90301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ustawa i samorządzie gminnym,</w:t>
            </w:r>
          </w:p>
          <w:p w14:paraId="3EE500E0" w14:textId="77777777" w:rsidR="00A538F5" w:rsidRPr="00834F1A" w:rsidRDefault="00A538F5" w:rsidP="00834F1A">
            <w:pPr>
              <w:spacing w:after="0" w:line="240" w:lineRule="auto"/>
            </w:pPr>
            <w:r w:rsidRPr="00834F1A">
              <w:t xml:space="preserve">- ustawa o finansach publicznych, </w:t>
            </w:r>
          </w:p>
          <w:p w14:paraId="725F5E19" w14:textId="77777777" w:rsidR="00A538F5" w:rsidRPr="00834F1A" w:rsidRDefault="00A538F5" w:rsidP="00834F1A">
            <w:pPr>
              <w:spacing w:after="0" w:line="240" w:lineRule="auto"/>
            </w:pPr>
            <w:r w:rsidRPr="00834F1A">
              <w:t xml:space="preserve">- ustawa o rachunkowości, </w:t>
            </w:r>
          </w:p>
          <w:p w14:paraId="4FA9E549" w14:textId="77777777" w:rsidR="00A538F5" w:rsidRPr="00834F1A" w:rsidRDefault="00A538F5" w:rsidP="00834F1A">
            <w:pPr>
              <w:spacing w:after="0" w:line="240" w:lineRule="auto"/>
            </w:pPr>
            <w:r w:rsidRPr="00834F1A">
              <w:lastRenderedPageBreak/>
              <w:t>- ustawa prawo zamówień publicznych,</w:t>
            </w:r>
          </w:p>
          <w:p w14:paraId="43CDF344" w14:textId="77777777" w:rsidR="00A538F5" w:rsidRDefault="00A538F5" w:rsidP="00834F1A">
            <w:pPr>
              <w:spacing w:after="0" w:line="240" w:lineRule="auto"/>
            </w:pPr>
            <w:r w:rsidRPr="00834F1A">
              <w:t>- ustawa ordynacja podatkowa,</w:t>
            </w:r>
          </w:p>
          <w:p w14:paraId="4EFA580F" w14:textId="77777777" w:rsidR="00834F1A" w:rsidRPr="00834F1A" w:rsidRDefault="00834F1A" w:rsidP="00834F1A">
            <w:pPr>
              <w:spacing w:after="0" w:line="240" w:lineRule="auto"/>
            </w:pPr>
            <w:r>
              <w:t>- ustawa o postępowaniu egzekucyjnym w administracji,</w:t>
            </w:r>
          </w:p>
          <w:p w14:paraId="751127EA" w14:textId="77777777" w:rsidR="00A538F5" w:rsidRPr="00834F1A" w:rsidRDefault="00A538F5" w:rsidP="00834F1A">
            <w:pPr>
              <w:spacing w:after="0" w:line="240" w:lineRule="auto"/>
              <w:rPr>
                <w:rFonts w:cs="Arial"/>
                <w:shd w:val="clear" w:color="auto" w:fill="FFFFF2"/>
              </w:rPr>
            </w:pPr>
            <w:r w:rsidRPr="00834F1A">
              <w:t xml:space="preserve">- </w:t>
            </w:r>
            <w:r w:rsidRPr="00834F1A">
              <w:rPr>
                <w:rFonts w:cs="Arial"/>
                <w:shd w:val="clear" w:color="auto" w:fill="FFFFF2"/>
              </w:rPr>
              <w:t xml:space="preserve">rozporządzenie </w:t>
            </w:r>
            <w:r w:rsidRPr="00834F1A">
              <w:t xml:space="preserve">Ministra Finansów </w:t>
            </w:r>
            <w:r w:rsidRPr="00834F1A">
              <w:rPr>
                <w:rFonts w:cs="Arial"/>
                <w:shd w:val="clear" w:color="auto" w:fill="FFFFF2"/>
              </w:rPr>
              <w:t>w sprawie sprawozdań jednostek sektora finansów publicznych w zakresie operacji finansowych</w:t>
            </w:r>
          </w:p>
          <w:p w14:paraId="2E352E80" w14:textId="77777777" w:rsidR="00A538F5" w:rsidRPr="00834F1A" w:rsidRDefault="00A538F5" w:rsidP="00834F1A">
            <w:pPr>
              <w:spacing w:after="0" w:line="240" w:lineRule="auto"/>
            </w:pPr>
            <w:r w:rsidRPr="00834F1A">
              <w:rPr>
                <w:rFonts w:cs="Arial"/>
                <w:shd w:val="clear" w:color="auto" w:fill="FFFFF2"/>
              </w:rPr>
              <w:t xml:space="preserve">- rozporządzenie </w:t>
            </w:r>
            <w:r w:rsidRPr="00834F1A">
              <w:t xml:space="preserve">Ministra Finansów </w:t>
            </w:r>
            <w:r w:rsidRPr="00834F1A">
              <w:rPr>
                <w:rFonts w:cs="Arial"/>
                <w:shd w:val="clear" w:color="auto" w:fill="FFFFF2"/>
              </w:rPr>
              <w:t>w sprawie</w:t>
            </w:r>
            <w:r w:rsidRPr="00834F1A">
              <w:rPr>
                <w:bCs/>
                <w:color w:val="000000"/>
                <w:spacing w:val="15"/>
                <w:shd w:val="clear" w:color="auto" w:fill="FDFBE8"/>
              </w:rPr>
              <w:t xml:space="preserve"> zasad rachunkowości oraz planów kont dla organów podatkowych jednostek samorządu terytorialnego</w:t>
            </w:r>
          </w:p>
          <w:p w14:paraId="4945ACF5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rozporządzenie w sprawie sprawozdawczości budżetowej,</w:t>
            </w:r>
          </w:p>
          <w:p w14:paraId="1108FF49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rozporządzenie w sprawie klasyfikacji budżetowej,</w:t>
            </w:r>
          </w:p>
          <w:p w14:paraId="2136438D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zakładowy plan kont,</w:t>
            </w:r>
          </w:p>
          <w:p w14:paraId="39CA3C42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instrukcja kancelaryjna,</w:t>
            </w:r>
          </w:p>
          <w:p w14:paraId="1E76871F" w14:textId="77777777" w:rsidR="00A538F5" w:rsidRPr="00834F1A" w:rsidRDefault="00A538F5" w:rsidP="00834F1A">
            <w:p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Wymagana wiedza specjalistyczna i umiejętności:</w:t>
            </w:r>
          </w:p>
          <w:p w14:paraId="442A6D41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znajomość procedur prawa podatkowego,</w:t>
            </w:r>
          </w:p>
          <w:p w14:paraId="2AAE2AE9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znajomość literatury specjalistycznej,</w:t>
            </w:r>
          </w:p>
          <w:p w14:paraId="76B0ED61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znajomość zasad księgowości,</w:t>
            </w:r>
          </w:p>
          <w:p w14:paraId="7C8FA00A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umiejętność sprawnego dokonywania obliczeń, analiz, redagowania pism, pozyskiwania informacji,</w:t>
            </w:r>
          </w:p>
          <w:p w14:paraId="2CFB9EF0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umiejętność logicznego myślenia, kojarzenia faktów,</w:t>
            </w:r>
          </w:p>
          <w:p w14:paraId="4C0D280A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umiejętność korzystania z przepisów,</w:t>
            </w:r>
          </w:p>
          <w:p w14:paraId="2FC5F315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dokładność, staranność, dociekliwość, obowiązkowość,</w:t>
            </w:r>
          </w:p>
          <w:p w14:paraId="580B323C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umiejętność pracy w zespole,</w:t>
            </w:r>
          </w:p>
          <w:p w14:paraId="40931E2F" w14:textId="77777777" w:rsidR="00A538F5" w:rsidRPr="00834F1A" w:rsidRDefault="00A538F5" w:rsidP="00834F1A">
            <w:pPr>
              <w:spacing w:after="0" w:line="240" w:lineRule="auto"/>
            </w:pPr>
            <w:r w:rsidRPr="00834F1A">
              <w:t>- umiejętność pracy pod presją czasu.</w:t>
            </w:r>
          </w:p>
        </w:tc>
      </w:tr>
    </w:tbl>
    <w:p w14:paraId="17DEC533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941C15C" w14:textId="77777777" w:rsidTr="002240C6">
        <w:tc>
          <w:tcPr>
            <w:tcW w:w="9212" w:type="dxa"/>
          </w:tcPr>
          <w:p w14:paraId="583FF909" w14:textId="77777777" w:rsidR="00A538F5" w:rsidRPr="00834F1A" w:rsidRDefault="00A538F5" w:rsidP="00834F1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Obsługa – komputery, programy komputerowe, maszyny, narzędzia, urządzenia:</w:t>
            </w:r>
          </w:p>
        </w:tc>
      </w:tr>
      <w:tr w:rsidR="00A538F5" w:rsidRPr="00834F1A" w14:paraId="2654F87B" w14:textId="77777777" w:rsidTr="002240C6">
        <w:tc>
          <w:tcPr>
            <w:tcW w:w="9212" w:type="dxa"/>
          </w:tcPr>
          <w:p w14:paraId="5AA3C042" w14:textId="77777777" w:rsidR="00A538F5" w:rsidRPr="00834F1A" w:rsidRDefault="00A538F5" w:rsidP="00834F1A">
            <w:pPr>
              <w:spacing w:after="0" w:line="240" w:lineRule="auto"/>
              <w:rPr>
                <w:b/>
              </w:rPr>
            </w:pPr>
            <w:r w:rsidRPr="00834F1A">
              <w:rPr>
                <w:b/>
              </w:rPr>
              <w:t>Praca wymaga:</w:t>
            </w:r>
          </w:p>
          <w:p w14:paraId="57139C03" w14:textId="77777777" w:rsidR="00A538F5" w:rsidRPr="00834F1A" w:rsidRDefault="00A538F5" w:rsidP="00834F1A">
            <w:pPr>
              <w:spacing w:after="0" w:line="240" w:lineRule="auto"/>
            </w:pPr>
            <w:r w:rsidRPr="00834F1A">
              <w:rPr>
                <w:b/>
              </w:rPr>
              <w:t>-</w:t>
            </w:r>
            <w:r w:rsidRPr="00834F1A">
              <w:t xml:space="preserve"> bardzo dobra znajomość obsługi komputera – (MS Office, w tym Excel, programy księgowe, biurowe i inne),</w:t>
            </w:r>
            <w:r w:rsidRPr="00834F1A">
              <w:rPr>
                <w:b/>
              </w:rPr>
              <w:t xml:space="preserve"> </w:t>
            </w:r>
            <w:r w:rsidRPr="00834F1A">
              <w:t>drukarki, maszyny do liczenia</w:t>
            </w:r>
          </w:p>
        </w:tc>
      </w:tr>
    </w:tbl>
    <w:p w14:paraId="24CD54E9" w14:textId="77777777" w:rsidR="00A538F5" w:rsidRPr="00834F1A" w:rsidRDefault="00A538F5" w:rsidP="00834F1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8F5" w:rsidRPr="00834F1A" w14:paraId="269606D5" w14:textId="77777777" w:rsidTr="002240C6">
        <w:tc>
          <w:tcPr>
            <w:tcW w:w="9212" w:type="dxa"/>
          </w:tcPr>
          <w:p w14:paraId="743F3A65" w14:textId="77777777" w:rsidR="00A538F5" w:rsidRPr="00834F1A" w:rsidRDefault="00A538F5" w:rsidP="00834F1A">
            <w:pPr>
              <w:spacing w:after="0" w:line="240" w:lineRule="auto"/>
            </w:pPr>
            <w:r w:rsidRPr="00834F1A">
              <w:t>Niniejszym stwierdzam, że zawarte w powyższym kwestionariuszu informacje rzetelnie odzwierciedlają zakres czynności, odpowiedzialności i uprawnień stanowiska ds. księgowości</w:t>
            </w:r>
          </w:p>
          <w:p w14:paraId="38B02708" w14:textId="77777777" w:rsidR="00A538F5" w:rsidRPr="00834F1A" w:rsidRDefault="00A538F5" w:rsidP="00834F1A">
            <w:pPr>
              <w:spacing w:after="0" w:line="240" w:lineRule="auto"/>
            </w:pPr>
            <w:r w:rsidRPr="00834F1A">
              <w:t>w Referacie Finansowo – Księgowym</w:t>
            </w:r>
          </w:p>
          <w:p w14:paraId="58D63EF0" w14:textId="77777777" w:rsidR="00A538F5" w:rsidRPr="00834F1A" w:rsidRDefault="00A538F5" w:rsidP="00834F1A">
            <w:pPr>
              <w:spacing w:after="0" w:line="240" w:lineRule="auto"/>
            </w:pPr>
          </w:p>
          <w:p w14:paraId="2E395FA5" w14:textId="77777777" w:rsidR="00A538F5" w:rsidRPr="00834F1A" w:rsidRDefault="00A538F5" w:rsidP="00834F1A">
            <w:pPr>
              <w:spacing w:after="0" w:line="240" w:lineRule="auto"/>
              <w:jc w:val="right"/>
            </w:pPr>
            <w:r w:rsidRPr="00834F1A">
              <w:t>……………………………………………………………………….</w:t>
            </w:r>
          </w:p>
          <w:p w14:paraId="6A170A57" w14:textId="77777777" w:rsidR="00A538F5" w:rsidRPr="00834F1A" w:rsidRDefault="00A538F5" w:rsidP="00834F1A">
            <w:pPr>
              <w:spacing w:after="0" w:line="240" w:lineRule="auto"/>
              <w:jc w:val="right"/>
            </w:pPr>
            <w:r w:rsidRPr="00834F1A">
              <w:t>Data i podpis bezpośredniego przełożonego</w:t>
            </w:r>
          </w:p>
          <w:p w14:paraId="10F49DCD" w14:textId="77777777" w:rsidR="00A538F5" w:rsidRPr="00834F1A" w:rsidRDefault="00A538F5" w:rsidP="00834F1A">
            <w:pPr>
              <w:spacing w:after="0" w:line="240" w:lineRule="auto"/>
              <w:jc w:val="right"/>
            </w:pPr>
          </w:p>
          <w:p w14:paraId="13566E0F" w14:textId="77777777" w:rsidR="00A538F5" w:rsidRPr="00834F1A" w:rsidRDefault="00A538F5" w:rsidP="00834F1A">
            <w:pPr>
              <w:spacing w:after="0" w:line="240" w:lineRule="auto"/>
              <w:jc w:val="both"/>
            </w:pPr>
            <w:r w:rsidRPr="00834F1A"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75C8EBD8" w14:textId="77777777" w:rsidR="00A538F5" w:rsidRPr="00834F1A" w:rsidRDefault="00A538F5" w:rsidP="00834F1A">
            <w:pPr>
              <w:spacing w:after="0" w:line="240" w:lineRule="auto"/>
              <w:jc w:val="both"/>
            </w:pPr>
          </w:p>
          <w:p w14:paraId="380CB8BA" w14:textId="77777777" w:rsidR="00A538F5" w:rsidRPr="00834F1A" w:rsidRDefault="00A538F5" w:rsidP="00834F1A">
            <w:pPr>
              <w:spacing w:after="0" w:line="240" w:lineRule="auto"/>
              <w:jc w:val="both"/>
            </w:pPr>
          </w:p>
          <w:p w14:paraId="5B1789C4" w14:textId="77777777" w:rsidR="00A538F5" w:rsidRPr="00834F1A" w:rsidRDefault="00A538F5" w:rsidP="00834F1A">
            <w:pPr>
              <w:spacing w:after="0" w:line="240" w:lineRule="auto"/>
              <w:jc w:val="both"/>
            </w:pPr>
          </w:p>
          <w:p w14:paraId="310D0802" w14:textId="77777777" w:rsidR="00A538F5" w:rsidRPr="00834F1A" w:rsidRDefault="00A538F5" w:rsidP="00834F1A">
            <w:pPr>
              <w:spacing w:after="0" w:line="240" w:lineRule="auto"/>
              <w:jc w:val="both"/>
            </w:pPr>
          </w:p>
          <w:p w14:paraId="5BF90C77" w14:textId="77777777" w:rsidR="00A538F5" w:rsidRPr="00834F1A" w:rsidRDefault="00A538F5" w:rsidP="00834F1A">
            <w:pPr>
              <w:spacing w:after="0" w:line="240" w:lineRule="auto"/>
              <w:jc w:val="both"/>
            </w:pPr>
            <w:r w:rsidRPr="00834F1A">
              <w:t>……………………………………………………..                                                    ………………………………………………………</w:t>
            </w:r>
          </w:p>
          <w:p w14:paraId="7C6025F7" w14:textId="77777777" w:rsidR="00A538F5" w:rsidRPr="00834F1A" w:rsidRDefault="00A538F5" w:rsidP="00834F1A">
            <w:pPr>
              <w:spacing w:after="0" w:line="240" w:lineRule="auto"/>
              <w:jc w:val="both"/>
            </w:pPr>
            <w:r w:rsidRPr="00834F1A">
              <w:t xml:space="preserve">Data i podpis pracownika                                                                          </w:t>
            </w:r>
            <w:r w:rsidR="00834F1A">
              <w:t xml:space="preserve">             </w:t>
            </w:r>
            <w:r w:rsidRPr="00834F1A">
              <w:t xml:space="preserve"> ZATWIERDZAM </w:t>
            </w:r>
          </w:p>
          <w:p w14:paraId="0F9D74C9" w14:textId="77777777" w:rsidR="00A538F5" w:rsidRPr="00834F1A" w:rsidRDefault="00A538F5" w:rsidP="00834F1A">
            <w:pPr>
              <w:spacing w:after="0" w:line="240" w:lineRule="auto"/>
              <w:jc w:val="both"/>
            </w:pPr>
            <w:r w:rsidRPr="00834F1A">
              <w:t xml:space="preserve">                                                                                                       (data i podpis Przewodniczącego Zarządu)</w:t>
            </w:r>
          </w:p>
        </w:tc>
      </w:tr>
    </w:tbl>
    <w:p w14:paraId="6490DB9D" w14:textId="77777777" w:rsidR="00A538F5" w:rsidRDefault="00A538F5"/>
    <w:sectPr w:rsidR="00A5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6D4"/>
    <w:multiLevelType w:val="hybridMultilevel"/>
    <w:tmpl w:val="922AE218"/>
    <w:lvl w:ilvl="0" w:tplc="2576A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D5F9D"/>
    <w:multiLevelType w:val="hybridMultilevel"/>
    <w:tmpl w:val="DE04C6A8"/>
    <w:lvl w:ilvl="0" w:tplc="C568D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169C3"/>
    <w:multiLevelType w:val="hybridMultilevel"/>
    <w:tmpl w:val="3ABA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2746"/>
    <w:multiLevelType w:val="hybridMultilevel"/>
    <w:tmpl w:val="66BC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827C5"/>
    <w:multiLevelType w:val="hybridMultilevel"/>
    <w:tmpl w:val="08B2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39283E"/>
    <w:multiLevelType w:val="hybridMultilevel"/>
    <w:tmpl w:val="9D74FA5C"/>
    <w:lvl w:ilvl="0" w:tplc="EB325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B4522"/>
    <w:multiLevelType w:val="hybridMultilevel"/>
    <w:tmpl w:val="4790F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34983">
    <w:abstractNumId w:val="6"/>
  </w:num>
  <w:num w:numId="2" w16cid:durableId="1986472671">
    <w:abstractNumId w:val="0"/>
  </w:num>
  <w:num w:numId="3" w16cid:durableId="46758343">
    <w:abstractNumId w:val="4"/>
  </w:num>
  <w:num w:numId="4" w16cid:durableId="1654065448">
    <w:abstractNumId w:val="1"/>
  </w:num>
  <w:num w:numId="5" w16cid:durableId="450830414">
    <w:abstractNumId w:val="3"/>
  </w:num>
  <w:num w:numId="6" w16cid:durableId="1613050286">
    <w:abstractNumId w:val="7"/>
  </w:num>
  <w:num w:numId="7" w16cid:durableId="845480735">
    <w:abstractNumId w:val="5"/>
  </w:num>
  <w:num w:numId="8" w16cid:durableId="1801729130">
    <w:abstractNumId w:val="8"/>
  </w:num>
  <w:num w:numId="9" w16cid:durableId="974604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5"/>
    <w:rsid w:val="004A3642"/>
    <w:rsid w:val="00834F1A"/>
    <w:rsid w:val="00887678"/>
    <w:rsid w:val="00A538F5"/>
    <w:rsid w:val="00B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049"/>
  <w15:chartTrackingRefBased/>
  <w15:docId w15:val="{CD10CEBB-5A77-480D-9995-C0B9DE88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8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8F5"/>
    <w:pPr>
      <w:ind w:left="720"/>
      <w:contextualSpacing/>
    </w:pPr>
  </w:style>
  <w:style w:type="table" w:styleId="Tabela-Siatka">
    <w:name w:val="Table Grid"/>
    <w:basedOn w:val="Standardowy"/>
    <w:uiPriority w:val="59"/>
    <w:rsid w:val="00A5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5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1333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Ratajczak Marzena</cp:lastModifiedBy>
  <cp:revision>2</cp:revision>
  <dcterms:created xsi:type="dcterms:W3CDTF">2019-10-25T06:06:00Z</dcterms:created>
  <dcterms:modified xsi:type="dcterms:W3CDTF">2023-09-05T08:34:00Z</dcterms:modified>
</cp:coreProperties>
</file>