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0A5E" w14:textId="5CCAC802" w:rsidR="008B18AE" w:rsidRDefault="008B18AE" w:rsidP="008B18AE">
      <w:pPr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XLVIII/</w:t>
      </w:r>
      <w:r w:rsidR="00BB3C3E">
        <w:rPr>
          <w:rFonts w:ascii="Times New Roman" w:eastAsia="Times New Roman" w:hAnsi="Times New Roman" w:cs="Times New Roman"/>
          <w:b/>
          <w:bCs/>
          <w:caps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/2023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Zgromadzenia Związku Międzygminnego "Komunalny Związek Gmin Regionu Leszczyńskiego"</w:t>
      </w:r>
    </w:p>
    <w:p w14:paraId="6F997A28" w14:textId="0B8A816A" w:rsidR="008B18AE" w:rsidRDefault="008B18AE" w:rsidP="008B18A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3F2F6C">
        <w:rPr>
          <w:rFonts w:ascii="Times New Roman" w:eastAsia="Times New Roman" w:hAnsi="Times New Roman" w:cs="Times New Roman"/>
          <w:lang w:eastAsia="pl-PL"/>
        </w:rPr>
        <w:t>14</w:t>
      </w:r>
      <w:r>
        <w:rPr>
          <w:rFonts w:ascii="Times New Roman" w:eastAsia="Times New Roman" w:hAnsi="Times New Roman" w:cs="Times New Roman"/>
          <w:lang w:eastAsia="pl-PL"/>
        </w:rPr>
        <w:t xml:space="preserve"> grudnia 2023 r.</w:t>
      </w:r>
    </w:p>
    <w:p w14:paraId="6DF051B5" w14:textId="77777777" w:rsidR="008B18AE" w:rsidRDefault="008B18AE" w:rsidP="008B18A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zmiany uchwały budżetowej na rok 2023</w:t>
      </w:r>
    </w:p>
    <w:p w14:paraId="377B6C4A" w14:textId="77777777" w:rsidR="008B18AE" w:rsidRPr="00AA7F08" w:rsidRDefault="008B18AE" w:rsidP="008B18A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sz w:val="20"/>
          <w:szCs w:val="20"/>
          <w:lang w:eastAsia="pl-PL"/>
        </w:rPr>
      </w:pPr>
      <w:r w:rsidRPr="00AA7F08">
        <w:rPr>
          <w:rFonts w:eastAsia="Times New Roman" w:cstheme="minorHAnsi"/>
          <w:sz w:val="20"/>
          <w:szCs w:val="20"/>
          <w:lang w:eastAsia="pl-PL"/>
        </w:rPr>
        <w:t>Na podstawie art. 18 ust. 2 pkt 4, pkt 9 lit. d oraz pkt 10, art.69 ust. 3 i art. 73a ustawy z dnia 8 marca 1990 roku o samorządzie gminnym (</w:t>
      </w:r>
      <w:proofErr w:type="spellStart"/>
      <w:r w:rsidRPr="00AA7F08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AA7F08">
        <w:rPr>
          <w:rFonts w:eastAsia="Times New Roman" w:cstheme="minorHAnsi"/>
          <w:sz w:val="20"/>
          <w:szCs w:val="20"/>
          <w:lang w:eastAsia="pl-PL"/>
        </w:rPr>
        <w:t>. Dz.U. z 2023 r. poz. 40 ze zm.), art. 212, 222, 258 i 264 ust.3 ustawy z dnia 27 sierpnia 2009 roku o finansach publicznych (</w:t>
      </w:r>
      <w:proofErr w:type="spellStart"/>
      <w:r w:rsidRPr="00AA7F08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AA7F08">
        <w:rPr>
          <w:rFonts w:eastAsia="Times New Roman" w:cstheme="minorHAnsi"/>
          <w:sz w:val="20"/>
          <w:szCs w:val="20"/>
          <w:lang w:eastAsia="pl-PL"/>
        </w:rPr>
        <w:t>. Dz.U. z 2023 r. poz. 1270 ze zm.), Zgromadzenie Związku Międzygminnego "Komunalny Związek Gmin Regionu Leszczyńskiego" uchwala, co następuje:</w:t>
      </w:r>
    </w:p>
    <w:p w14:paraId="14F61D24" w14:textId="77777777" w:rsidR="008B18AE" w:rsidRPr="00AA7F08" w:rsidRDefault="008B18AE" w:rsidP="008B18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A7F08">
        <w:rPr>
          <w:rFonts w:eastAsia="Times New Roman" w:cstheme="minorHAnsi"/>
          <w:b/>
          <w:bCs/>
          <w:sz w:val="20"/>
          <w:szCs w:val="20"/>
          <w:lang w:eastAsia="pl-PL"/>
        </w:rPr>
        <w:t>§ 1. </w:t>
      </w:r>
      <w:r w:rsidRPr="00AA7F08">
        <w:rPr>
          <w:rFonts w:eastAsia="Times New Roman" w:cstheme="minorHAnsi"/>
          <w:sz w:val="20"/>
          <w:szCs w:val="20"/>
          <w:lang w:eastAsia="pl-PL"/>
        </w:rPr>
        <w:t>W budżecie Komunalnego Związku Gmin Regionu Leszczyńskiego na rok 2023 przyjętym uchwałą Nr XLVI/4/2022 Zgromadzenia Związku Międzygminnego Komunalny Związek Gmin Regionu Leszczyńskiego z dnia 14 grudnia 2022 r. wprowadza się następujące zmiany:</w:t>
      </w:r>
    </w:p>
    <w:p w14:paraId="40C8A1C7" w14:textId="77777777" w:rsidR="008B18AE" w:rsidRPr="00AA7F08" w:rsidRDefault="008B18AE" w:rsidP="008B18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A7F08">
        <w:rPr>
          <w:rFonts w:eastAsia="Times New Roman" w:cstheme="minorHAnsi"/>
          <w:sz w:val="20"/>
          <w:szCs w:val="20"/>
          <w:lang w:eastAsia="pl-PL"/>
        </w:rPr>
        <w:t xml:space="preserve">1. §1 otrzymuje brzmienie:  </w:t>
      </w:r>
    </w:p>
    <w:tbl>
      <w:tblPr>
        <w:tblStyle w:val="Tabela-Prosty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8B18AE" w:rsidRPr="00AA7F08" w14:paraId="6377760E" w14:textId="77777777" w:rsidTr="00941B3F">
        <w:tc>
          <w:tcPr>
            <w:tcW w:w="5000" w:type="pct"/>
            <w:hideMark/>
          </w:tcPr>
          <w:p w14:paraId="6BF335DE" w14:textId="77777777" w:rsidR="008B18AE" w:rsidRPr="00AA7F08" w:rsidRDefault="008B18AE" w:rsidP="00941B3F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AA7F08">
              <w:rPr>
                <w:rFonts w:asciiTheme="minorHAnsi" w:hAnsiTheme="minorHAnsi" w:cstheme="minorHAnsi"/>
                <w:lang w:eastAsia="pl-PL"/>
              </w:rPr>
              <w:t xml:space="preserve">"§1. Ustala się łączną kwotę dochodów budżetu w wysokości </w:t>
            </w:r>
            <w:r>
              <w:rPr>
                <w:rFonts w:asciiTheme="minorHAnsi" w:hAnsiTheme="minorHAnsi" w:cstheme="minorHAnsi"/>
                <w:lang w:eastAsia="pl-PL"/>
              </w:rPr>
              <w:t>93.514.000</w:t>
            </w:r>
            <w:r w:rsidRPr="00AA7F08">
              <w:rPr>
                <w:rFonts w:asciiTheme="minorHAnsi" w:hAnsiTheme="minorHAnsi" w:cstheme="minorHAnsi"/>
                <w:lang w:eastAsia="pl-PL"/>
              </w:rPr>
              <w:t xml:space="preserve"> zł, z tego:</w:t>
            </w:r>
          </w:p>
          <w:p w14:paraId="6C667909" w14:textId="77777777" w:rsidR="008B18AE" w:rsidRPr="00AA7F08" w:rsidRDefault="008B18AE" w:rsidP="00941B3F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AA7F08">
              <w:rPr>
                <w:rFonts w:asciiTheme="minorHAnsi" w:hAnsiTheme="minorHAnsi" w:cstheme="minorHAnsi"/>
                <w:lang w:eastAsia="pl-PL"/>
              </w:rPr>
              <w:t xml:space="preserve">- dochody bieżące w kwocie </w:t>
            </w:r>
            <w:r>
              <w:rPr>
                <w:rFonts w:asciiTheme="minorHAnsi" w:hAnsiTheme="minorHAnsi" w:cstheme="minorHAnsi"/>
                <w:lang w:eastAsia="pl-PL"/>
              </w:rPr>
              <w:t>93.472.100</w:t>
            </w:r>
            <w:r w:rsidRPr="00AA7F08">
              <w:rPr>
                <w:rFonts w:asciiTheme="minorHAnsi" w:hAnsiTheme="minorHAnsi" w:cstheme="minorHAnsi"/>
                <w:lang w:eastAsia="pl-PL"/>
              </w:rPr>
              <w:t xml:space="preserve"> zł</w:t>
            </w:r>
          </w:p>
          <w:p w14:paraId="323E43FC" w14:textId="77777777" w:rsidR="008B18AE" w:rsidRPr="00AA7F08" w:rsidRDefault="008B18AE" w:rsidP="00941B3F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AA7F08">
              <w:rPr>
                <w:rFonts w:asciiTheme="minorHAnsi" w:hAnsiTheme="minorHAnsi" w:cstheme="minorHAnsi"/>
                <w:lang w:eastAsia="pl-PL"/>
              </w:rPr>
              <w:t xml:space="preserve">- dochody majątkowe </w:t>
            </w:r>
            <w:r>
              <w:rPr>
                <w:rFonts w:asciiTheme="minorHAnsi" w:hAnsiTheme="minorHAnsi" w:cstheme="minorHAnsi"/>
                <w:lang w:eastAsia="pl-PL"/>
              </w:rPr>
              <w:t>41.900</w:t>
            </w:r>
            <w:r w:rsidRPr="00AA7F08">
              <w:rPr>
                <w:rFonts w:asciiTheme="minorHAnsi" w:hAnsiTheme="minorHAnsi" w:cstheme="minorHAnsi"/>
                <w:lang w:eastAsia="pl-PL"/>
              </w:rPr>
              <w:t xml:space="preserve"> zł </w:t>
            </w:r>
          </w:p>
          <w:p w14:paraId="19C2DBD0" w14:textId="77777777" w:rsidR="008B18AE" w:rsidRPr="00AA7F08" w:rsidRDefault="008B18AE" w:rsidP="00941B3F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AA7F08">
              <w:rPr>
                <w:rFonts w:asciiTheme="minorHAnsi" w:hAnsiTheme="minorHAnsi" w:cstheme="minorHAnsi"/>
                <w:lang w:eastAsia="pl-PL"/>
              </w:rPr>
              <w:t>jak w załączniku nr 1 do uchwały".</w:t>
            </w:r>
          </w:p>
        </w:tc>
      </w:tr>
    </w:tbl>
    <w:p w14:paraId="78F8D977" w14:textId="77777777" w:rsidR="008B18AE" w:rsidRPr="00AA7F08" w:rsidRDefault="008B18AE" w:rsidP="008B18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A7F08">
        <w:rPr>
          <w:rFonts w:eastAsia="Times New Roman" w:cstheme="minorHAnsi"/>
          <w:sz w:val="20"/>
          <w:szCs w:val="20"/>
          <w:lang w:eastAsia="pl-PL"/>
        </w:rPr>
        <w:t xml:space="preserve">2. §2 otrzymuje brzmienie:  </w:t>
      </w:r>
    </w:p>
    <w:tbl>
      <w:tblPr>
        <w:tblStyle w:val="Tabela-Prosty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8B18AE" w:rsidRPr="00AA7F08" w14:paraId="6F09A1A3" w14:textId="77777777" w:rsidTr="00941B3F">
        <w:trPr>
          <w:trHeight w:val="1780"/>
        </w:trPr>
        <w:tc>
          <w:tcPr>
            <w:tcW w:w="5000" w:type="pct"/>
            <w:hideMark/>
          </w:tcPr>
          <w:p w14:paraId="7DBB9706" w14:textId="77777777" w:rsidR="008B18AE" w:rsidRPr="00AA7F08" w:rsidRDefault="008B18AE" w:rsidP="00941B3F">
            <w:pPr>
              <w:keepLines/>
              <w:spacing w:before="120" w:after="120"/>
              <w:ind w:firstLine="34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AA7F08">
              <w:rPr>
                <w:rFonts w:asciiTheme="minorHAnsi" w:hAnsiTheme="minorHAnsi" w:cstheme="minorHAnsi"/>
                <w:lang w:eastAsia="pl-PL"/>
              </w:rPr>
              <w:t xml:space="preserve">"§2. Ustala się łączną kwotę wydatków budżetu w wysokości </w:t>
            </w:r>
            <w:r>
              <w:rPr>
                <w:rFonts w:asciiTheme="minorHAnsi" w:hAnsiTheme="minorHAnsi" w:cstheme="minorHAnsi"/>
                <w:lang w:eastAsia="pl-PL"/>
              </w:rPr>
              <w:t>93.514.000</w:t>
            </w:r>
            <w:r w:rsidRPr="00AA7F08">
              <w:rPr>
                <w:rFonts w:asciiTheme="minorHAnsi" w:hAnsiTheme="minorHAnsi" w:cstheme="minorHAnsi"/>
                <w:lang w:eastAsia="pl-PL"/>
              </w:rPr>
              <w:t xml:space="preserve"> zł, z tego:</w:t>
            </w:r>
          </w:p>
          <w:p w14:paraId="209DB77E" w14:textId="77777777" w:rsidR="008B18AE" w:rsidRPr="00AA7F08" w:rsidRDefault="008B18AE" w:rsidP="00941B3F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AA7F08">
              <w:rPr>
                <w:rFonts w:asciiTheme="minorHAnsi" w:hAnsiTheme="minorHAnsi" w:cstheme="minorHAnsi"/>
                <w:lang w:eastAsia="pl-PL"/>
              </w:rPr>
              <w:t xml:space="preserve">- wydatki bieżące w kwocie </w:t>
            </w:r>
            <w:r>
              <w:rPr>
                <w:rFonts w:asciiTheme="minorHAnsi" w:hAnsiTheme="minorHAnsi" w:cstheme="minorHAnsi"/>
                <w:lang w:eastAsia="pl-PL"/>
              </w:rPr>
              <w:t>93.390.000</w:t>
            </w:r>
            <w:r w:rsidRPr="00AA7F08">
              <w:rPr>
                <w:rFonts w:asciiTheme="minorHAnsi" w:hAnsiTheme="minorHAnsi" w:cstheme="minorHAnsi"/>
                <w:lang w:eastAsia="pl-PL"/>
              </w:rPr>
              <w:t xml:space="preserve"> zł</w:t>
            </w:r>
          </w:p>
          <w:p w14:paraId="5D952F6B" w14:textId="77777777" w:rsidR="008B18AE" w:rsidRPr="00AA7F08" w:rsidRDefault="008B18AE" w:rsidP="00941B3F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AA7F08">
              <w:rPr>
                <w:rFonts w:asciiTheme="minorHAnsi" w:hAnsiTheme="minorHAnsi" w:cstheme="minorHAnsi"/>
                <w:lang w:eastAsia="pl-PL"/>
              </w:rPr>
              <w:t xml:space="preserve">- wydatki majątkowe </w:t>
            </w:r>
            <w:r>
              <w:rPr>
                <w:rFonts w:asciiTheme="minorHAnsi" w:hAnsiTheme="minorHAnsi" w:cstheme="minorHAnsi"/>
                <w:lang w:eastAsia="pl-PL"/>
              </w:rPr>
              <w:t>124.000</w:t>
            </w:r>
            <w:r w:rsidRPr="00AA7F08">
              <w:rPr>
                <w:rFonts w:asciiTheme="minorHAnsi" w:hAnsiTheme="minorHAnsi" w:cstheme="minorHAnsi"/>
                <w:lang w:eastAsia="pl-PL"/>
              </w:rPr>
              <w:t xml:space="preserve"> zł </w:t>
            </w:r>
          </w:p>
          <w:p w14:paraId="3F49031F" w14:textId="77777777" w:rsidR="008B18AE" w:rsidRPr="00AA7F08" w:rsidRDefault="008B18AE" w:rsidP="00941B3F">
            <w:pPr>
              <w:keepLines/>
              <w:spacing w:before="120" w:after="120"/>
              <w:ind w:left="227" w:hanging="113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AA7F08">
              <w:rPr>
                <w:rFonts w:asciiTheme="minorHAnsi" w:hAnsiTheme="minorHAnsi" w:cstheme="minorHAnsi"/>
                <w:lang w:eastAsia="pl-PL"/>
              </w:rPr>
              <w:t>jak w załączniku nr 2 do uchwały".</w:t>
            </w:r>
          </w:p>
        </w:tc>
      </w:tr>
    </w:tbl>
    <w:p w14:paraId="5F8AE133" w14:textId="77777777" w:rsidR="008B18AE" w:rsidRPr="00AA7F08" w:rsidRDefault="008B18AE" w:rsidP="008B18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A7F08">
        <w:rPr>
          <w:rFonts w:eastAsia="Times New Roman" w:cstheme="minorHAnsi"/>
          <w:sz w:val="20"/>
          <w:szCs w:val="20"/>
          <w:lang w:eastAsia="pl-PL"/>
        </w:rPr>
        <w:t xml:space="preserve">3. §3 otrzymuje brzmienie:  </w:t>
      </w:r>
    </w:p>
    <w:p w14:paraId="6DEE4C73" w14:textId="243164E5" w:rsidR="008B18AE" w:rsidRPr="00AA7F08" w:rsidRDefault="008B18AE" w:rsidP="008B18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AA7F08">
        <w:rPr>
          <w:rFonts w:eastAsia="Times New Roman" w:cstheme="minorHAnsi"/>
          <w:bCs/>
          <w:sz w:val="20"/>
          <w:szCs w:val="20"/>
          <w:lang w:eastAsia="pl-PL"/>
        </w:rPr>
        <w:t xml:space="preserve">„ §3. Tworzy się rezerwę ogólną w kwocie 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94.000 </w:t>
      </w:r>
      <w:r w:rsidR="00041E53">
        <w:rPr>
          <w:rFonts w:eastAsia="Times New Roman" w:cstheme="minorHAnsi"/>
          <w:bCs/>
          <w:sz w:val="20"/>
          <w:szCs w:val="20"/>
          <w:lang w:eastAsia="pl-PL"/>
        </w:rPr>
        <w:t>zł</w:t>
      </w:r>
      <w:r w:rsidRPr="00AA7F08">
        <w:rPr>
          <w:rFonts w:eastAsia="Times New Roman" w:cstheme="minorHAnsi"/>
          <w:bCs/>
          <w:sz w:val="20"/>
          <w:szCs w:val="20"/>
          <w:lang w:eastAsia="pl-PL"/>
        </w:rPr>
        <w:t>”.</w:t>
      </w:r>
    </w:p>
    <w:p w14:paraId="69F7B955" w14:textId="77777777" w:rsidR="008B18AE" w:rsidRPr="00AA7F08" w:rsidRDefault="008B18AE" w:rsidP="008B18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A7F08">
        <w:rPr>
          <w:rFonts w:eastAsia="Times New Roman" w:cstheme="minorHAnsi"/>
          <w:b/>
          <w:bCs/>
          <w:sz w:val="20"/>
          <w:szCs w:val="20"/>
          <w:lang w:eastAsia="pl-PL"/>
        </w:rPr>
        <w:t>§ 2. </w:t>
      </w:r>
      <w:r w:rsidRPr="00AA7F08">
        <w:rPr>
          <w:rFonts w:eastAsia="Times New Roman" w:cstheme="minorHAnsi"/>
          <w:sz w:val="20"/>
          <w:szCs w:val="20"/>
          <w:lang w:eastAsia="pl-PL"/>
        </w:rPr>
        <w:t>1. Załącznik Nr 1 do uchwały Nr XLVI/4/2022 Zgromadzenia Związku Międzygminnego "Komunalny Związek Gmin Regionu Leszczyńskiego" z dnia 14 grudnia 2022 r. otrzymuje brzmienie zgodnie z załącznikiem nr 1 do niniejszej uchwały.</w:t>
      </w:r>
    </w:p>
    <w:p w14:paraId="5F8DDEE6" w14:textId="77777777" w:rsidR="008B18AE" w:rsidRPr="00AA7F08" w:rsidRDefault="008B18AE" w:rsidP="008B18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A7F08">
        <w:rPr>
          <w:rFonts w:eastAsia="Times New Roman" w:cstheme="minorHAnsi"/>
          <w:sz w:val="20"/>
          <w:szCs w:val="20"/>
          <w:lang w:eastAsia="pl-PL"/>
        </w:rPr>
        <w:t>2. Załącznik Nr 2 do uchwały Nr XLVI/4/2022 Zgromadzenia Związku Międzygminnego "Komunalny Związek Gmin Regionu Leszczyńskiego" z dnia 14 grudnia 2022 r. otrzymuje brzmienie zgodnie z załącznikiem nr 2 do niniejszej uchwały.</w:t>
      </w:r>
    </w:p>
    <w:p w14:paraId="60AD0268" w14:textId="77777777" w:rsidR="008B18AE" w:rsidRPr="00AA7F08" w:rsidRDefault="008B18AE" w:rsidP="008B18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A7F08">
        <w:rPr>
          <w:rFonts w:eastAsia="Times New Roman" w:cstheme="minorHAnsi"/>
          <w:b/>
          <w:bCs/>
          <w:sz w:val="20"/>
          <w:szCs w:val="20"/>
          <w:lang w:eastAsia="pl-PL"/>
        </w:rPr>
        <w:t xml:space="preserve">§ 3. </w:t>
      </w:r>
      <w:r w:rsidRPr="00AA7F08">
        <w:rPr>
          <w:rFonts w:eastAsia="Times New Roman" w:cstheme="minorHAnsi"/>
          <w:sz w:val="20"/>
          <w:szCs w:val="20"/>
          <w:lang w:eastAsia="pl-PL"/>
        </w:rPr>
        <w:t>Wykonanie uchwały powierza się Zarządowi Związku Międzygminnego "Komunalny Związek Gmin Regionu Leszczyńskiego".</w:t>
      </w:r>
    </w:p>
    <w:p w14:paraId="68423C5A" w14:textId="77777777" w:rsidR="008B18AE" w:rsidRPr="00AA7F08" w:rsidRDefault="008B18AE" w:rsidP="008B18A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A7F08">
        <w:rPr>
          <w:rFonts w:eastAsia="Times New Roman" w:cstheme="minorHAnsi"/>
          <w:b/>
          <w:bCs/>
          <w:sz w:val="20"/>
          <w:szCs w:val="20"/>
          <w:lang w:eastAsia="pl-PL"/>
        </w:rPr>
        <w:t>§ 4.</w:t>
      </w:r>
      <w:r w:rsidRPr="00AA7F08">
        <w:rPr>
          <w:rFonts w:eastAsia="Times New Roman" w:cstheme="minorHAnsi"/>
          <w:sz w:val="20"/>
          <w:szCs w:val="20"/>
          <w:lang w:eastAsia="pl-PL"/>
        </w:rPr>
        <w:t xml:space="preserve"> Uchwała wchodzi w życie z dniem podjęcia.</w:t>
      </w:r>
    </w:p>
    <w:p w14:paraId="1DB64F7C" w14:textId="77777777" w:rsidR="00BB3C3E" w:rsidRPr="00BB3C3E" w:rsidRDefault="00BB3C3E" w:rsidP="00BB3C3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cstheme="minorHAnsi"/>
          <w:b/>
          <w:sz w:val="20"/>
          <w:szCs w:val="20"/>
        </w:rPr>
      </w:pPr>
      <w:r w:rsidRPr="00BB3C3E">
        <w:rPr>
          <w:rFonts w:cstheme="minorHAnsi"/>
          <w:b/>
          <w:sz w:val="20"/>
          <w:szCs w:val="20"/>
        </w:rPr>
        <w:t>PRZEWODNICZĄCY  ZGROMADZENIA ZWIĄZKU MIĘDZYGMINNEGO</w:t>
      </w:r>
    </w:p>
    <w:p w14:paraId="7613F9DF" w14:textId="77777777" w:rsidR="00BB3C3E" w:rsidRPr="00BB3C3E" w:rsidRDefault="00BB3C3E" w:rsidP="00BB3C3E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BB3C3E">
        <w:rPr>
          <w:rFonts w:cstheme="minorHAnsi"/>
          <w:b/>
          <w:sz w:val="20"/>
          <w:szCs w:val="20"/>
        </w:rPr>
        <w:t>„KOMUNALNY ZWIĄZEK GMIN REGIONU LESZCZYŃSKIEGO”</w:t>
      </w:r>
    </w:p>
    <w:p w14:paraId="7765D832" w14:textId="77777777" w:rsidR="00BB3C3E" w:rsidRPr="00BB3C3E" w:rsidRDefault="00BB3C3E" w:rsidP="00BB3C3E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1923DD7E" w14:textId="77777777" w:rsidR="00BB3C3E" w:rsidRPr="00BB3C3E" w:rsidRDefault="00BB3C3E" w:rsidP="00BB3C3E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0FF4F0D6" w14:textId="77777777" w:rsidR="00BB3C3E" w:rsidRPr="00BB3C3E" w:rsidRDefault="00BB3C3E" w:rsidP="00BB3C3E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BB3C3E">
        <w:rPr>
          <w:rFonts w:cstheme="minorHAnsi"/>
          <w:b/>
          <w:sz w:val="20"/>
          <w:szCs w:val="20"/>
        </w:rPr>
        <w:t xml:space="preserve">/-/ Piotr </w:t>
      </w:r>
      <w:proofErr w:type="spellStart"/>
      <w:r w:rsidRPr="00BB3C3E">
        <w:rPr>
          <w:rFonts w:cstheme="minorHAnsi"/>
          <w:b/>
          <w:sz w:val="20"/>
          <w:szCs w:val="20"/>
        </w:rPr>
        <w:t>Curyk</w:t>
      </w:r>
      <w:proofErr w:type="spellEnd"/>
    </w:p>
    <w:p w14:paraId="63E60661" w14:textId="77777777" w:rsidR="008B18AE" w:rsidRDefault="008B18AE" w:rsidP="008B18AE">
      <w:pPr>
        <w:spacing w:after="0" w:line="240" w:lineRule="auto"/>
        <w:jc w:val="right"/>
        <w:rPr>
          <w:rFonts w:cstheme="minorHAnsi"/>
          <w:b/>
        </w:rPr>
      </w:pPr>
    </w:p>
    <w:p w14:paraId="0A8F9667" w14:textId="77777777" w:rsidR="008B18AE" w:rsidRDefault="008B18AE" w:rsidP="008B18AE">
      <w:pPr>
        <w:rPr>
          <w:rFonts w:eastAsia="Times New Roman" w:cstheme="minorHAnsi"/>
          <w:lang w:eastAsia="pl-PL"/>
        </w:rPr>
      </w:pPr>
    </w:p>
    <w:p w14:paraId="561C97D0" w14:textId="2D972964" w:rsidR="008B18AE" w:rsidRDefault="008B18AE" w:rsidP="008B18AE">
      <w:pPr>
        <w:keepNext/>
        <w:spacing w:after="480"/>
        <w:ind w:left="2832"/>
        <w:jc w:val="both"/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</w:pP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Załącznik nr 1 do uchwały Nr XLVI/4/2022 Zgromadzenia Związku Międzygminnego "Komunalny Związek Gmin Regionu Leszczyńskiego" z dnia 14 grudnia 2022r. w sprawie uchwały budżetowej Komunalnego Związku Gmin Regionu Leszczyńskiego na rok 2023 w brzmieniu nadanym w załączniku nr 1 do uchwały nr XLVIII/</w:t>
      </w:r>
      <w:r w:rsidR="00BB3C3E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/2023 Zgromadzenia Związku Międzygminnego "Komunalny Związek Gmin Regionu Leszczyńskiego" z dnia </w:t>
      </w:r>
      <w:r w:rsidR="00CB0683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14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 grudnia 2023r. w sprawie zmiany uchwały budżetowej Komunalnego Związku Gmin Regionu Leszczyńskiego na 2023r.</w:t>
      </w:r>
    </w:p>
    <w:p w14:paraId="21F8EF64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dochodów 2023 rok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759"/>
        <w:gridCol w:w="773"/>
        <w:gridCol w:w="4022"/>
        <w:gridCol w:w="952"/>
        <w:gridCol w:w="860"/>
        <w:gridCol w:w="952"/>
      </w:tblGrid>
      <w:tr w:rsidR="008B18AE" w:rsidRPr="003342AD" w14:paraId="4E4954C4" w14:textId="77777777" w:rsidTr="00941B3F">
        <w:trPr>
          <w:trHeight w:val="495"/>
        </w:trPr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8739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82E0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DBE2A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3597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9DA6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2023              przed zmianą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C133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9777A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 2023 po zmianie</w:t>
            </w:r>
          </w:p>
        </w:tc>
      </w:tr>
      <w:tr w:rsidR="008B18AE" w:rsidRPr="003342AD" w14:paraId="0ACBACC3" w14:textId="77777777" w:rsidTr="00941B3F">
        <w:trPr>
          <w:trHeight w:val="315"/>
        </w:trPr>
        <w:tc>
          <w:tcPr>
            <w:tcW w:w="6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E45CE0C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6FEA351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1CBFEC3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9F982B7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34187455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1 000 000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2933B028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200 000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vAlign w:val="center"/>
            <w:hideMark/>
          </w:tcPr>
          <w:p w14:paraId="3EF9A8C0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1 200 000</w:t>
            </w:r>
          </w:p>
        </w:tc>
      </w:tr>
      <w:tr w:rsidR="008B18AE" w:rsidRPr="003342AD" w14:paraId="2B0F8271" w14:textId="77777777" w:rsidTr="00941B3F">
        <w:trPr>
          <w:trHeight w:val="315"/>
        </w:trPr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749B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601927E3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75814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401C178A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noWrap/>
            <w:vAlign w:val="center"/>
            <w:hideMark/>
          </w:tcPr>
          <w:p w14:paraId="10BFEE70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rozliczenia finansowe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14:paraId="2E2B0858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14:paraId="43EBE0A6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200 000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CE818"/>
            <w:vAlign w:val="center"/>
            <w:hideMark/>
          </w:tcPr>
          <w:p w14:paraId="4B16217D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1 200 000</w:t>
            </w:r>
          </w:p>
        </w:tc>
      </w:tr>
      <w:tr w:rsidR="008B18AE" w:rsidRPr="003342AD" w14:paraId="1830C13A" w14:textId="77777777" w:rsidTr="00941B3F">
        <w:trPr>
          <w:trHeight w:val="315"/>
        </w:trPr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BEE37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E5A32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6FC11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0F216" w14:textId="47E30C7A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34FF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1EFFC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200 000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45C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1 200 000</w:t>
            </w:r>
          </w:p>
        </w:tc>
      </w:tr>
      <w:tr w:rsidR="008B18AE" w:rsidRPr="003342AD" w14:paraId="07B78283" w14:textId="77777777" w:rsidTr="00941B3F">
        <w:trPr>
          <w:trHeight w:val="300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85D2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822A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3390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FEE5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5A07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9947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37B8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8B18AE" w:rsidRPr="003342AD" w14:paraId="5FDFDE0A" w14:textId="77777777" w:rsidTr="00941B3F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168806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D1D0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E8C7F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200 000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0DBE0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1 200 000</w:t>
            </w:r>
          </w:p>
        </w:tc>
      </w:tr>
      <w:tr w:rsidR="008B18AE" w:rsidRPr="003342AD" w14:paraId="4DA6B91A" w14:textId="77777777" w:rsidTr="00941B3F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561248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8162B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74A70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F63DB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</w:tr>
      <w:tr w:rsidR="008B18AE" w:rsidRPr="003342AD" w14:paraId="61F2A946" w14:textId="77777777" w:rsidTr="00941B3F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ED8B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B1D6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0509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D6C6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7197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26F44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7380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8B18AE" w:rsidRPr="003342AD" w14:paraId="2C9790D8" w14:textId="77777777" w:rsidTr="00941B3F">
        <w:trPr>
          <w:trHeight w:val="509"/>
        </w:trPr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554CFFA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1BB72BB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F2D194B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0303646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49F0814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88 182 000</w:t>
            </w:r>
          </w:p>
        </w:tc>
        <w:tc>
          <w:tcPr>
            <w:tcW w:w="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3AA414"/>
            <w:noWrap/>
            <w:vAlign w:val="center"/>
            <w:hideMark/>
          </w:tcPr>
          <w:p w14:paraId="5405A947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4 132 000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83BE39A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92 314 000</w:t>
            </w:r>
          </w:p>
        </w:tc>
      </w:tr>
      <w:tr w:rsidR="008B18AE" w:rsidRPr="003342AD" w14:paraId="579B3CE1" w14:textId="77777777" w:rsidTr="00941B3F">
        <w:trPr>
          <w:trHeight w:val="509"/>
        </w:trPr>
        <w:tc>
          <w:tcPr>
            <w:tcW w:w="6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C78B9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02B46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8DCA4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572F9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86372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FBCD9B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B67D6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B18AE" w:rsidRPr="003342AD" w14:paraId="28EB914A" w14:textId="77777777" w:rsidTr="00941B3F">
        <w:trPr>
          <w:trHeight w:val="315"/>
        </w:trPr>
        <w:tc>
          <w:tcPr>
            <w:tcW w:w="6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B7028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F8AA85E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569DF1C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9A12184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 komunalnymi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158FB7D2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87 887 800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000000" w:fill="5CF725"/>
            <w:noWrap/>
            <w:vAlign w:val="bottom"/>
            <w:hideMark/>
          </w:tcPr>
          <w:p w14:paraId="458BB839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4 190 616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1C2740BF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92 078 416</w:t>
            </w:r>
          </w:p>
        </w:tc>
      </w:tr>
      <w:tr w:rsidR="008B18AE" w:rsidRPr="003342AD" w14:paraId="4052BFA9" w14:textId="77777777" w:rsidTr="00941B3F">
        <w:trPr>
          <w:trHeight w:val="780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19CAC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455B1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82DA8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0490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C7560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BA9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87 183 900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2C95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3 866 100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C3D27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91 050 000</w:t>
            </w:r>
          </w:p>
        </w:tc>
      </w:tr>
      <w:tr w:rsidR="008B18AE" w:rsidRPr="003342AD" w14:paraId="702E8C79" w14:textId="77777777" w:rsidTr="00941B3F">
        <w:trPr>
          <w:trHeight w:val="73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F7C9A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AC015A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BCB8A1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0580</w:t>
            </w:r>
          </w:p>
        </w:tc>
        <w:tc>
          <w:tcPr>
            <w:tcW w:w="1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D7A6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grzywien i innych kar pieniężnych od osób prawnych i innych jednostek organizacyjnych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C90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150 000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0131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-73 800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835A2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76 200</w:t>
            </w:r>
          </w:p>
        </w:tc>
      </w:tr>
      <w:tr w:rsidR="008B18AE" w:rsidRPr="003342AD" w14:paraId="78D6E409" w14:textId="77777777" w:rsidTr="00941B3F">
        <w:trPr>
          <w:trHeight w:val="503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FEB47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781DD3A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037D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0640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FB158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5C2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240 000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2BB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E6A3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340 000</w:t>
            </w:r>
          </w:p>
        </w:tc>
      </w:tr>
      <w:tr w:rsidR="008B18AE" w:rsidRPr="003342AD" w14:paraId="738879F9" w14:textId="77777777" w:rsidTr="00941B3F">
        <w:trPr>
          <w:trHeight w:val="49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731E4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41E526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0BD2B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0910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F6B5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odsetek od nieterminowych wpłat z tytułu podatków i opłat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660A8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043F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300 000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981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600 000</w:t>
            </w:r>
          </w:p>
        </w:tc>
      </w:tr>
      <w:tr w:rsidR="008B18AE" w:rsidRPr="003342AD" w14:paraId="7C368056" w14:textId="77777777" w:rsidTr="00941B3F">
        <w:trPr>
          <w:trHeight w:val="31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C2F54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709CAF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7A006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0920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AD5F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pozostałych odsetek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C8EA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83B7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ABAA0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</w:t>
            </w:r>
          </w:p>
        </w:tc>
      </w:tr>
      <w:tr w:rsidR="008B18AE" w:rsidRPr="003342AD" w14:paraId="25575EFE" w14:textId="77777777" w:rsidTr="00941B3F">
        <w:trPr>
          <w:trHeight w:val="349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66458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A45C9D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A1F1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6926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4C566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5B7CA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-1 400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A323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1 600</w:t>
            </w:r>
          </w:p>
        </w:tc>
      </w:tr>
      <w:tr w:rsidR="008B18AE" w:rsidRPr="003342AD" w14:paraId="5BE5EB3F" w14:textId="77777777" w:rsidTr="00941B3F">
        <w:trPr>
          <w:trHeight w:val="31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3F1B2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BBEEB6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1AD09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01EC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E716E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10 900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79BB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-300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BCA5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10 600</w:t>
            </w:r>
          </w:p>
        </w:tc>
      </w:tr>
      <w:tr w:rsidR="008B18AE" w:rsidRPr="003342AD" w14:paraId="14DD20E2" w14:textId="77777777" w:rsidTr="00941B3F">
        <w:trPr>
          <w:trHeight w:val="31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EA7EE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5CF725"/>
            <w:noWrap/>
            <w:vAlign w:val="center"/>
            <w:hideMark/>
          </w:tcPr>
          <w:p w14:paraId="7BFD1958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CF725"/>
            <w:noWrap/>
            <w:vAlign w:val="center"/>
            <w:hideMark/>
          </w:tcPr>
          <w:p w14:paraId="37C2348A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0665771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61356490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294 200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585FD256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-58 616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bottom"/>
            <w:hideMark/>
          </w:tcPr>
          <w:p w14:paraId="6F1507E7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235 584</w:t>
            </w:r>
          </w:p>
        </w:tc>
      </w:tr>
      <w:tr w:rsidR="008B18AE" w:rsidRPr="003342AD" w14:paraId="7AA1FE5C" w14:textId="77777777" w:rsidTr="00941B3F">
        <w:trPr>
          <w:trHeight w:val="49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32A3D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8191C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A834CB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0570</w:t>
            </w:r>
          </w:p>
        </w:tc>
        <w:tc>
          <w:tcPr>
            <w:tcW w:w="1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E369F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Wpływy z tytułu grzywien, mandatów i innych kar pieniężnych od osób fizycznych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825AA9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DCEAA0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21BED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1 000</w:t>
            </w:r>
          </w:p>
        </w:tc>
      </w:tr>
      <w:tr w:rsidR="008B18AE" w:rsidRPr="003342AD" w14:paraId="283DA762" w14:textId="77777777" w:rsidTr="00941B3F">
        <w:trPr>
          <w:trHeight w:val="31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81698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792C5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66954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0940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3AC95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rozliczeń/zwrotów z lat ubiegłych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0ADA4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9 540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523A6E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985D3D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9 480</w:t>
            </w:r>
          </w:p>
        </w:tc>
      </w:tr>
      <w:tr w:rsidR="008B18AE" w:rsidRPr="003342AD" w14:paraId="65F66CF1" w14:textId="77777777" w:rsidTr="00941B3F">
        <w:trPr>
          <w:trHeight w:val="49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B133F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E3E04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E908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0950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BFFB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tytułu kar i odszkodowań wynikających z umów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EE58F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9 570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95EF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DCBF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9 570</w:t>
            </w:r>
          </w:p>
        </w:tc>
      </w:tr>
      <w:tr w:rsidR="008B18AE" w:rsidRPr="003342AD" w14:paraId="77F3D313" w14:textId="77777777" w:rsidTr="00941B3F">
        <w:trPr>
          <w:trHeight w:val="315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E466C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07426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CA9E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0970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DF00E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Wpływy z różnych dochodów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F2F10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14 100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5AD2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9 534</w:t>
            </w:r>
          </w:p>
        </w:tc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1F43E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23 634</w:t>
            </w:r>
          </w:p>
        </w:tc>
      </w:tr>
      <w:tr w:rsidR="008B18AE" w:rsidRPr="003342AD" w14:paraId="1504AC70" w14:textId="77777777" w:rsidTr="00941B3F">
        <w:trPr>
          <w:trHeight w:val="1032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576F6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1AD55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7A48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2460</w:t>
            </w:r>
          </w:p>
        </w:tc>
        <w:tc>
          <w:tcPr>
            <w:tcW w:w="1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0548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6F0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169 990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36A7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-19 990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94D6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150 000</w:t>
            </w:r>
          </w:p>
        </w:tc>
      </w:tr>
      <w:tr w:rsidR="008B18AE" w:rsidRPr="003342AD" w14:paraId="79187887" w14:textId="77777777" w:rsidTr="00941B3F">
        <w:trPr>
          <w:trHeight w:val="1140"/>
        </w:trPr>
        <w:tc>
          <w:tcPr>
            <w:tcW w:w="6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7FE3B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10A75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E912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6280</w:t>
            </w:r>
          </w:p>
        </w:tc>
        <w:tc>
          <w:tcPr>
            <w:tcW w:w="19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24B7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695DC3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F0783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-48 100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0083A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41 900</w:t>
            </w:r>
          </w:p>
        </w:tc>
      </w:tr>
      <w:tr w:rsidR="008B18AE" w:rsidRPr="003342AD" w14:paraId="7FACB3F3" w14:textId="77777777" w:rsidTr="00941B3F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BC9E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D0B1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E13A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607C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5CE5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B3F4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DA8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8B18AE" w:rsidRPr="003342AD" w14:paraId="6FCC65C8" w14:textId="77777777" w:rsidTr="00941B3F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805D07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D90D0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88 092 000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94909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4 180 100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3D76D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92 272 100</w:t>
            </w:r>
          </w:p>
        </w:tc>
      </w:tr>
      <w:tr w:rsidR="008B18AE" w:rsidRPr="003342AD" w14:paraId="2960D3D3" w14:textId="77777777" w:rsidTr="00941B3F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9AD29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4A8FA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369AA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-48 100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99FB5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41 900</w:t>
            </w:r>
          </w:p>
        </w:tc>
      </w:tr>
      <w:tr w:rsidR="008B18AE" w:rsidRPr="003342AD" w14:paraId="4A49D8B3" w14:textId="77777777" w:rsidTr="00941B3F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FCE1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F231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3352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A262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8263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24F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E272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8B18AE" w:rsidRPr="003342AD" w14:paraId="0B06E6E3" w14:textId="77777777" w:rsidTr="00941B3F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0E0B2817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5D0DC4C2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89 182 000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74422E79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4 332 000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bottom"/>
            <w:hideMark/>
          </w:tcPr>
          <w:p w14:paraId="29FDDCA8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93 514 000</w:t>
            </w:r>
          </w:p>
        </w:tc>
      </w:tr>
      <w:tr w:rsidR="008B18AE" w:rsidRPr="003342AD" w14:paraId="4D59DECC" w14:textId="77777777" w:rsidTr="00941B3F">
        <w:trPr>
          <w:trHeight w:val="315"/>
        </w:trPr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3B61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B275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1184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B4B7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C06D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D775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96BF" w14:textId="77777777" w:rsidR="008B18AE" w:rsidRPr="003342AD" w:rsidRDefault="008B18AE" w:rsidP="00941B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8B18AE" w:rsidRPr="003342AD" w14:paraId="1C673A47" w14:textId="77777777" w:rsidTr="00941B3F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27E8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bieżące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8A30F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89 092 000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43DA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4 380 100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D38C1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93 472 100</w:t>
            </w:r>
          </w:p>
        </w:tc>
      </w:tr>
      <w:tr w:rsidR="008B18AE" w:rsidRPr="003342AD" w14:paraId="204981E7" w14:textId="77777777" w:rsidTr="00941B3F">
        <w:trPr>
          <w:trHeight w:val="315"/>
        </w:trPr>
        <w:tc>
          <w:tcPr>
            <w:tcW w:w="352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37A81" w14:textId="77777777" w:rsidR="008B18AE" w:rsidRPr="003342AD" w:rsidRDefault="008B18AE" w:rsidP="00941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Dochody majątkowe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F6FFF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847E7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-48 100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B4096" w14:textId="77777777" w:rsidR="008B18AE" w:rsidRPr="003342AD" w:rsidRDefault="008B18AE" w:rsidP="00941B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342A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41 900</w:t>
            </w:r>
          </w:p>
        </w:tc>
      </w:tr>
    </w:tbl>
    <w:p w14:paraId="3F09325E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EDE0382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6397762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5A5A651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EEA68B7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1BFEE8D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</w:p>
    <w:p w14:paraId="5B2F684B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4C0F39E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94EBD3B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CBE4931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B0A9E96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172CCC3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C2640BC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28E5BB7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A615923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3A595DE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2732CAD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785F08B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869DC89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103E5E05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3A9AF2C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FB1FE27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A700FD5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81C4D46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0CD49AE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E90441E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F921DAC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3892E93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0CC5DC6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B363A63" w14:textId="77777777" w:rsidR="008B18AE" w:rsidRDefault="008B18AE" w:rsidP="008B18AE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A6AD06A" w14:textId="77777777" w:rsidR="008B18AE" w:rsidRDefault="008B18AE" w:rsidP="008B18AE">
      <w:r>
        <w:br w:type="page"/>
      </w:r>
    </w:p>
    <w:p w14:paraId="1ECA5471" w14:textId="5D2A6E94" w:rsidR="008B18AE" w:rsidRDefault="008B18AE" w:rsidP="008B18AE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</w:pP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Załącznik nr 2 do uchwały Nr XLVI/4/2022 Zgromadzenia Związku Międzygminnego "Komunalny Związek Gmin Regionu Leszczyńskiego" z dnia 14 grudnia 2022r. w sprawie uchwały budżetowej Komunalnego Związku Gmin Regionu Leszczyńskiego na rok 2023 w brzmieniu nadanym w załączniku nr 2 do uchwały nr XLVIII/</w:t>
      </w:r>
      <w:r w:rsidR="00CD09CE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2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/2023 Zgromadzenia Związku Międzygminnego "Komunalny Związek Gmin Regionu Leszczyńskiego" z dnia </w:t>
      </w:r>
      <w:r w:rsidR="00CB0683"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 xml:space="preserve">14 </w:t>
      </w:r>
      <w:r>
        <w:rPr>
          <w:rFonts w:eastAsia="Times New Roman" w:cstheme="minorHAnsi"/>
          <w:bCs/>
          <w:color w:val="000000"/>
          <w:sz w:val="16"/>
          <w:szCs w:val="16"/>
          <w:shd w:val="clear" w:color="auto" w:fill="FFFFFF"/>
          <w:lang w:eastAsia="pl-PL"/>
        </w:rPr>
        <w:t>grudnia 2023r. w sprawie zmiany uchwały budżetowej Komunalnego Związku Gmin Regionu Leszczyńskiego na 2023r.</w:t>
      </w:r>
    </w:p>
    <w:p w14:paraId="53163609" w14:textId="77777777" w:rsidR="008B18AE" w:rsidRDefault="008B18AE" w:rsidP="008B18AE">
      <w:pPr>
        <w:keepNext/>
        <w:autoSpaceDE w:val="0"/>
        <w:autoSpaceDN w:val="0"/>
        <w:adjustRightInd w:val="0"/>
        <w:spacing w:after="480" w:line="240" w:lineRule="auto"/>
        <w:ind w:left="2832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wydatków 2023 rok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690"/>
        <w:gridCol w:w="703"/>
        <w:gridCol w:w="4184"/>
        <w:gridCol w:w="952"/>
        <w:gridCol w:w="860"/>
        <w:gridCol w:w="952"/>
      </w:tblGrid>
      <w:tr w:rsidR="00454E11" w:rsidRPr="00454E11" w14:paraId="1D41E15B" w14:textId="77777777" w:rsidTr="00454E11">
        <w:trPr>
          <w:trHeight w:val="492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B5C9A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C5BF5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A1F2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6F85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1A69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Plan 2023 przed zmianą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E080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4460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Plan 2023 po zmianie</w:t>
            </w:r>
          </w:p>
        </w:tc>
      </w:tr>
      <w:tr w:rsidR="00454E11" w:rsidRPr="00454E11" w14:paraId="4DD88B09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36F28AB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A77DBF8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33EAD9B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696FE74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9AC9E99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E4D5A7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893EC2F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94 000</w:t>
            </w:r>
          </w:p>
        </w:tc>
      </w:tr>
      <w:tr w:rsidR="00454E11" w:rsidRPr="00454E11" w14:paraId="2BBD9AE7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AA872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BFCDE87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EF1B4F6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49B82BFD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397C7508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6A291DD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5C2C2F2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94 000</w:t>
            </w:r>
          </w:p>
        </w:tc>
      </w:tr>
      <w:tr w:rsidR="00454E11" w:rsidRPr="00454E11" w14:paraId="0BF51085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C535B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68FD1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22E2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2FC4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28D4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3107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F7E5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94 000</w:t>
            </w:r>
          </w:p>
        </w:tc>
      </w:tr>
      <w:tr w:rsidR="00454E11" w:rsidRPr="00454E11" w14:paraId="11CE80AC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76966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358E8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7083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F5DB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A91B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1C6A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03C5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4E11" w:rsidRPr="00454E11" w14:paraId="6B53ED8F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13BC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A0F78E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B769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90 000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1329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DC179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94 000</w:t>
            </w:r>
          </w:p>
        </w:tc>
      </w:tr>
      <w:tr w:rsidR="00454E11" w:rsidRPr="00454E11" w14:paraId="477C2B66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8668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F636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73276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9F3A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43D0C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6F26B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AC7E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4E11" w:rsidRPr="00454E11" w14:paraId="5993D3DC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199C8CB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3B8B3F8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FDCE89D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8D4CB3A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68531C8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89 092 000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ED3AAF5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4 328 000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9526906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93 420 000</w:t>
            </w:r>
          </w:p>
        </w:tc>
      </w:tr>
      <w:tr w:rsidR="00454E11" w:rsidRPr="00454E11" w14:paraId="6A33DEC1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3801B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DC655D7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CD7DE44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076A347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262CD10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361926F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4 328 000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13BB24D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93 420 000</w:t>
            </w:r>
          </w:p>
        </w:tc>
      </w:tr>
      <w:tr w:rsidR="00454E11" w:rsidRPr="00454E11" w14:paraId="6683F981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58773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A3D51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0D8A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73B0F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15ABB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29F2F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1B39A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454E11" w:rsidRPr="00454E11" w14:paraId="373C03BF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AC8B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332CD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C84C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1061E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4862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3 010 500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AD35D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B9124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3 010 500</w:t>
            </w:r>
          </w:p>
        </w:tc>
      </w:tr>
      <w:tr w:rsidR="00454E11" w:rsidRPr="00454E11" w14:paraId="41F08BDA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87EFF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CB07E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B7990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4E1A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7E52D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174 926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FF638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59A6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174 926</w:t>
            </w:r>
          </w:p>
        </w:tc>
      </w:tr>
      <w:tr w:rsidR="00454E11" w:rsidRPr="00454E11" w14:paraId="3F31544A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F366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7BA7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B8936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BCAC4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E7522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0481B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B1AD7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637 000</w:t>
            </w:r>
          </w:p>
        </w:tc>
      </w:tr>
      <w:tr w:rsidR="00454E11" w:rsidRPr="00454E11" w14:paraId="29469F93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7ED6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C8E3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06A95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9FDC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28A91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AE01A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40FFF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78 000</w:t>
            </w:r>
          </w:p>
        </w:tc>
      </w:tr>
      <w:tr w:rsidR="00454E11" w:rsidRPr="00454E11" w14:paraId="0DD10257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4A07F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F6A9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9906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36AD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946DE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07915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1EA94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</w:tr>
      <w:tr w:rsidR="00454E11" w:rsidRPr="00454E11" w14:paraId="65ED5BE2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37D87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3672D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A1FF5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E887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D337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B834B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896C9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</w:tr>
      <w:tr w:rsidR="00454E11" w:rsidRPr="00454E11" w14:paraId="0A1A9788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D626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62F9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A4E6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FF77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6786E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70C1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6EEFA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</w:t>
            </w:r>
          </w:p>
        </w:tc>
      </w:tr>
      <w:tr w:rsidR="00454E11" w:rsidRPr="00454E11" w14:paraId="4A748A2E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4046A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1F57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155D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5292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5974F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AB499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F3802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</w:tr>
      <w:tr w:rsidR="00454E11" w:rsidRPr="00454E11" w14:paraId="02ACB7F2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5DE73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3D684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5FCB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C06C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EA242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3B292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-23 000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6306D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4 000</w:t>
            </w:r>
          </w:p>
        </w:tc>
      </w:tr>
      <w:tr w:rsidR="00454E11" w:rsidRPr="00454E11" w14:paraId="3629AD6C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96A13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7265B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75E87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24958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488D1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17738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76925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</w:tr>
      <w:tr w:rsidR="00454E11" w:rsidRPr="00454E11" w14:paraId="08DD00C7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E12C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4621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C1E41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7B47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34090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83 458 649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0B21F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4 700 286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E38FC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88 158 935</w:t>
            </w:r>
          </w:p>
        </w:tc>
      </w:tr>
      <w:tr w:rsidR="00454E11" w:rsidRPr="00454E11" w14:paraId="36EC6129" w14:textId="77777777" w:rsidTr="00454E11">
        <w:trPr>
          <w:trHeight w:val="492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394FB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72DFC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BFD5A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599C" w14:textId="77777777" w:rsidR="00454E11" w:rsidRPr="00454E11" w:rsidRDefault="00454E11" w:rsidP="00454E1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18F8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B6644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EF1BB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</w:tr>
      <w:tr w:rsidR="00454E11" w:rsidRPr="00454E11" w14:paraId="7F191A48" w14:textId="77777777" w:rsidTr="00454E11">
        <w:trPr>
          <w:trHeight w:val="492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82DA6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C0548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7C0B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6027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78DD0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82FA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-8 000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88090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54E11" w:rsidRPr="00454E11" w14:paraId="0BB38B77" w14:textId="77777777" w:rsidTr="00454E11">
        <w:trPr>
          <w:trHeight w:val="54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33AC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4F62C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C1AB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6745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48F5B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C761D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-60 000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C317F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340 000</w:t>
            </w:r>
          </w:p>
        </w:tc>
      </w:tr>
      <w:tr w:rsidR="00454E11" w:rsidRPr="00454E11" w14:paraId="096E5374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9FBCD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87FB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692B0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6402E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9012D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ED45E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-18 000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5FCC1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</w:tr>
      <w:tr w:rsidR="00454E11" w:rsidRPr="00454E11" w14:paraId="65FA32C7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4CB9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04F44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B96B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F3648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23E19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52C08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-3 000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71EEE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454E11" w:rsidRPr="00454E11" w14:paraId="1D186EA9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DD7A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5B59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50DB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AAE23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7409D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6C74F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920B4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62 000</w:t>
            </w:r>
          </w:p>
        </w:tc>
      </w:tr>
      <w:tr w:rsidR="00454E11" w:rsidRPr="00454E11" w14:paraId="489DE358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17FE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759DF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F7761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3CD5C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A057B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66 625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12F5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175B8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68 339</w:t>
            </w:r>
          </w:p>
        </w:tc>
      </w:tr>
      <w:tr w:rsidR="00454E11" w:rsidRPr="00454E11" w14:paraId="59B0AA6F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7617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495D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5C1C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8A84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5DCF7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AE8F7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821AC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454E11" w:rsidRPr="00454E11" w14:paraId="4137D452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5431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5BCE9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CF9B4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5E0A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84B79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43061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0E7C1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</w:tr>
      <w:tr w:rsidR="00454E11" w:rsidRPr="00454E11" w14:paraId="24D0B545" w14:textId="77777777" w:rsidTr="00454E11">
        <w:trPr>
          <w:trHeight w:val="492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1559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4BCB7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99F6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5844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22A1A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61BF5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1B7127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39 000</w:t>
            </w:r>
          </w:p>
        </w:tc>
      </w:tr>
      <w:tr w:rsidR="00454E11" w:rsidRPr="00454E11" w14:paraId="4C00C647" w14:textId="77777777" w:rsidTr="00454E11">
        <w:trPr>
          <w:trHeight w:val="492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6D235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39A8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FCC5A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F8F3B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6B20F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9CB4E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951B7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454E11" w:rsidRPr="00454E11" w14:paraId="2B1F9597" w14:textId="77777777" w:rsidTr="00454E11">
        <w:trPr>
          <w:trHeight w:val="915"/>
        </w:trPr>
        <w:tc>
          <w:tcPr>
            <w:tcW w:w="6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361BE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98898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0F80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18B00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                - realizacja monitoringu wizyjnego w miejscach gromadzenia odpadów w miejscowości Cichowo i Brenno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E4F3F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31255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-55 000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316D4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15 000</w:t>
            </w:r>
          </w:p>
        </w:tc>
      </w:tr>
      <w:tr w:rsidR="00454E11" w:rsidRPr="00454E11" w14:paraId="0B351FD8" w14:textId="77777777" w:rsidTr="00454E11">
        <w:trPr>
          <w:trHeight w:val="1725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7BC6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446F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D0036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DDFB3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                                        - zakup urządzeń na małe elektroodpady (zadanie pn. Terenowa infrastruktura </w:t>
            </w:r>
            <w:proofErr w:type="spellStart"/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dydaktyczna na terenie Komunalnego Związku Gmin Regionu Leszczyńskiego")                                                                  - zakup przesuwnych regałów archiwizacyjnych                                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BA5D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457AA6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-231 000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F1AD5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109 000</w:t>
            </w:r>
          </w:p>
        </w:tc>
      </w:tr>
      <w:tr w:rsidR="00454E11" w:rsidRPr="00454E11" w14:paraId="2A59ADB9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595E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31F4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1506E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704A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A90A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BC86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D3CFE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4E11" w:rsidRPr="00454E11" w14:paraId="128A4FEE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A56B1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C9EE5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5B75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88 682 000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96E0B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4 614 000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F9454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93 296 000</w:t>
            </w:r>
          </w:p>
        </w:tc>
      </w:tr>
      <w:tr w:rsidR="00454E11" w:rsidRPr="00454E11" w14:paraId="335D90E1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2936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1EEEF5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0DE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B91FC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-286 000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C4630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124 000</w:t>
            </w:r>
          </w:p>
        </w:tc>
      </w:tr>
      <w:tr w:rsidR="00454E11" w:rsidRPr="00454E11" w14:paraId="5725B464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E1BB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7C2E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C1DC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E3E5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B344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00D6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D002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4E11" w:rsidRPr="00454E11" w14:paraId="7150E0F4" w14:textId="77777777" w:rsidTr="00454E11">
        <w:trPr>
          <w:trHeight w:val="300"/>
        </w:trPr>
        <w:tc>
          <w:tcPr>
            <w:tcW w:w="35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5C864E19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76EF2E5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89 182 000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668FE8D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4 332 000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4FA4C60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93 514 000</w:t>
            </w:r>
          </w:p>
        </w:tc>
      </w:tr>
      <w:tr w:rsidR="00454E11" w:rsidRPr="00454E11" w14:paraId="61473546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E7ED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4F88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E57A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67B1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BA23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731C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BAF7" w14:textId="77777777" w:rsidR="00454E11" w:rsidRPr="00454E11" w:rsidRDefault="00454E11" w:rsidP="00454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4E11" w:rsidRPr="00454E11" w14:paraId="783D9555" w14:textId="77777777" w:rsidTr="00454E11">
        <w:trPr>
          <w:trHeight w:val="300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3AA55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3A2192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BBB3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88 772 000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9DD1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4 618 000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221F5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93 390 000</w:t>
            </w:r>
          </w:p>
        </w:tc>
      </w:tr>
      <w:tr w:rsidR="00454E11" w:rsidRPr="00454E11" w14:paraId="62F670B9" w14:textId="77777777" w:rsidTr="00454E11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6DC35" w14:textId="77777777" w:rsidR="00454E11" w:rsidRPr="00454E11" w:rsidRDefault="00454E11" w:rsidP="00454E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8AC0AF" w14:textId="77777777" w:rsidR="00454E11" w:rsidRPr="00454E11" w:rsidRDefault="00454E11" w:rsidP="00454E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D4EA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D897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-286 000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412E9" w14:textId="77777777" w:rsidR="00454E11" w:rsidRPr="00454E11" w:rsidRDefault="00454E11" w:rsidP="00454E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54E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124 000</w:t>
            </w:r>
          </w:p>
        </w:tc>
      </w:tr>
    </w:tbl>
    <w:p w14:paraId="1BE1C1CC" w14:textId="77777777" w:rsidR="00454E11" w:rsidRDefault="00454E11" w:rsidP="00454E1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92C743E" w14:textId="77777777" w:rsidR="00454E11" w:rsidRDefault="00454E11" w:rsidP="00454E11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C87F62A" w14:textId="77777777" w:rsidR="008B18AE" w:rsidRDefault="008B18AE" w:rsidP="008B18AE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379FF47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A4317A4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AEEC80B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57D2330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CBBD66E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2D1E2CAD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9A4C635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154C588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C2AC9FF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0942270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0DFA049F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B900ABF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FF92A0F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4CF7823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6640A5C3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9241BE1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</w:pPr>
    </w:p>
    <w:p w14:paraId="594E721C" w14:textId="77777777" w:rsidR="008B18AE" w:rsidRDefault="008B18AE" w:rsidP="008B18AE">
      <w:pPr>
        <w:spacing w:after="200" w:line="276" w:lineRule="auto"/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  <w:br w:type="page"/>
      </w:r>
    </w:p>
    <w:p w14:paraId="317C812D" w14:textId="77777777" w:rsidR="008B18AE" w:rsidRDefault="008B18AE" w:rsidP="008B18AE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10746F7F" w14:textId="35871C55" w:rsidR="008B18AE" w:rsidRDefault="008B18AE" w:rsidP="008B18AE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do </w:t>
      </w:r>
      <w:r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Uchwały Nr </w:t>
      </w:r>
      <w:r w:rsidR="00454E11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X</w:t>
      </w:r>
      <w:r w:rsidR="00886962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LVIII</w:t>
      </w:r>
      <w:r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/</w:t>
      </w:r>
      <w:r w:rsidR="00BB3C3E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2</w:t>
      </w:r>
      <w:r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/2023 Zgromadzenia Związku Międzygminnego</w:t>
      </w:r>
    </w:p>
    <w:p w14:paraId="5DE60DF0" w14:textId="1174A2F7" w:rsidR="008B18AE" w:rsidRDefault="008B18AE" w:rsidP="008B18AE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„Komunalny Związek Gmin Regionu Leszczyńskiego” z dnia </w:t>
      </w:r>
      <w:r w:rsidR="00CB0683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>14</w:t>
      </w:r>
      <w:r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pl-PL"/>
        </w:rPr>
        <w:t xml:space="preserve"> grudnia 2023 r. w sprawie zmiany uchwały budżetowej Komunalnego Związku Gmin Regionu Leszczyńskiego na 2023 rok.</w:t>
      </w:r>
    </w:p>
    <w:p w14:paraId="5DB18FDF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7FE93620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Zarząd „Komunalnego Związku Gmin Regionu Leszczyńskiego” przedstawia Zgromadzeniu Związku Międzygminnego projekt uchwały w sprawie zmiany uchwały budżetowej „Komunalnego Związku Gmin Regionu Leszczyńskiego” na rok 2023, której uzasadnienie przedstawia poniżej.</w:t>
      </w:r>
    </w:p>
    <w:p w14:paraId="30CE5AD8" w14:textId="77777777" w:rsidR="008B18AE" w:rsidRDefault="008B18AE" w:rsidP="008B18AE">
      <w:pPr>
        <w:autoSpaceDE w:val="0"/>
        <w:autoSpaceDN w:val="0"/>
        <w:adjustRightInd w:val="0"/>
        <w:spacing w:after="0" w:line="249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I. Dokonano zmiany w budżecie Związku Międzygminnego Komunalny Związek Gmin Regionu Leszczyńskiego po stronie dochodów, z tego: </w:t>
      </w:r>
    </w:p>
    <w:p w14:paraId="777FD5A0" w14:textId="799CB4E2" w:rsidR="008B18AE" w:rsidRDefault="008B18AE" w:rsidP="008B18AE">
      <w:pPr>
        <w:autoSpaceDE w:val="0"/>
        <w:autoSpaceDN w:val="0"/>
        <w:adjustRightInd w:val="0"/>
        <w:spacing w:after="0" w:line="249" w:lineRule="auto"/>
        <w:ind w:firstLine="720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1) Dochody bieżące w kwocie </w:t>
      </w:r>
      <w:r w:rsidR="00454E11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93.472.1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00 zł</w:t>
      </w:r>
    </w:p>
    <w:p w14:paraId="7E334E10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89.092.000 zł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4.380.100 zł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93.472.100 zł)</w:t>
      </w:r>
    </w:p>
    <w:p w14:paraId="1146AE3B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dochodów w następujących paragrafach klasyfikacji budżetowej:</w:t>
      </w:r>
    </w:p>
    <w:p w14:paraId="5F96CEFF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758 rozdz. 75814 par. 0920 (wpływy z pozostałych odsetek) zwiększenie o kwotę 200.000 zł w związku z aktualizacją budżetu, </w:t>
      </w:r>
    </w:p>
    <w:p w14:paraId="378FE401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lang w:eastAsia="zh-CN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0490 (wpływy z innych lokalnych opłat pobieranych przez jednostki samorządu terytorialnego na podstawie odrębnych ustaw) zwiększenie o kwotę 3.866.100 zł stosownie do wysokości otrzymywanych wpłat. W roku bieżącym </w:t>
      </w:r>
      <w:r>
        <w:rPr>
          <w:lang w:eastAsia="zh-CN"/>
        </w:rPr>
        <w:t>celem realizacji zadań kontrolnych wynikających z Statutu Komunalnego Związku Gmin Regionu Leszczyńskiego, Zarząd Związku zwrócił się z wnioskiem o udostępnienie danych z wykazu nieruchomości (z terenu poszczególnych gmin) w których zameldowane zostały dzieci urodzone w latach 2018-2022. W wyniku weryfikacji informacji z baz gminnych o urodzeniach oraz złożenia nowych deklaracji (w niektórych przypadkach wydania decyzji określających wysokość opłaty za gospodarowanie odpadami komunalnymi) w bazie wymiarowej Komunalnego Związku Gmin Regionu Leszczyńskiego, dokonano przypisu należności z tytułu opłaty za gospodarowanie odpadami komunalnymi. W wielu przypadkach powyższy przypis dotyczył również okresu wstecz (często od 2018r.) co spowodowało znaczny wzrost dochodów z tytułu ww. opłaty w roku 2023. Ponadto wpływy z Urzędów Skarbowych oraz komorników prowadzących postępowania egzekucyjne w znacznym stopniu przyczyniły się do zwiększenia dochodów z tytułu opłaty za gospodarowanie odpadami komunalnymi,</w:t>
      </w:r>
    </w:p>
    <w:p w14:paraId="262ACC43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0640 (wpływy z tytułu kosztów egzekucyjnych, opłaty komorniczej i kosztów upomnień) zwiększenie o kwotę 100.000zł stosownie do otrzymanych dochodów z tego tytułu. W roku bieżącym na skutek zmiany systemu informatycznego (umożliwiającego szybsze generowanie upomnień) nasilone zostały działania windykacyjne KZGRL,</w:t>
      </w:r>
    </w:p>
    <w:p w14:paraId="52EAEE45" w14:textId="75430D5D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0910 (wpływy z odsetek od nieterminowych wpłat z tytułu podatków i opłat) zwiększenie o kwotę 300.000zł w związku </w:t>
      </w:r>
      <w:r w:rsidR="0088696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wykonaniem całorocznych planowanych dochodów w zakresie odsetek od opłaty za gospodarowanie odpadami komunalnymi</w:t>
      </w:r>
      <w:r w:rsidR="00886962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 Główną przyczyną wzrostu dochodów w powyższym paragrafie były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nasilon</w:t>
      </w:r>
      <w:r w:rsidR="00886962">
        <w:rPr>
          <w:rFonts w:eastAsia="Times New Roman" w:cstheme="minorHAnsi"/>
          <w:color w:val="000000"/>
          <w:shd w:val="clear" w:color="auto" w:fill="FFFFFF"/>
          <w:lang w:eastAsia="pl-PL"/>
        </w:rPr>
        <w:t>e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działa</w:t>
      </w:r>
      <w:r w:rsidR="00886962">
        <w:rPr>
          <w:rFonts w:eastAsia="Times New Roman" w:cstheme="minorHAnsi"/>
          <w:color w:val="000000"/>
          <w:shd w:val="clear" w:color="auto" w:fill="FFFFFF"/>
          <w:lang w:eastAsia="pl-PL"/>
        </w:rPr>
        <w:t>nia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windykacyjn</w:t>
      </w:r>
      <w:r w:rsidR="00886962">
        <w:rPr>
          <w:rFonts w:eastAsia="Times New Roman" w:cstheme="minorHAnsi"/>
          <w:color w:val="000000"/>
          <w:shd w:val="clear" w:color="auto" w:fill="FFFFFF"/>
          <w:lang w:eastAsia="pl-PL"/>
        </w:rPr>
        <w:t>e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, </w:t>
      </w:r>
    </w:p>
    <w:p w14:paraId="19C3B54B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0920 (wpływy z pozostałych odsetek) zwiększenie o kwotę 16 zł stosownie do otrzymanych dochodów z tego tytułu, </w:t>
      </w:r>
    </w:p>
    <w:p w14:paraId="040ECB20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0970 (wpływy z różnych dochodów) zwiększenie o kwotę 9.534 zł celem aktualizacji budżetu.</w:t>
      </w:r>
    </w:p>
    <w:p w14:paraId="46934C0A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dochodów w następujących paragrafach klasyfikacji budżetowej:</w:t>
      </w:r>
    </w:p>
    <w:p w14:paraId="1BD8E511" w14:textId="2864A8D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0580 (wpływy z tytułu grzywien, mandatów i innych kar pieniężnych od osób prawnych i innych jednostek organizacyjnych) zmniejszenie o kwotę 73.800 zł stosownie do otrzymanych dochodów z tego tytułu. Kary nałożone na przedsiębiorców za nieosiągnięcie wymaganych poziomów odzysku w chwili obecnej rozstrzygane są w większości przez Wojewódzki Sąd Administracyjny. Planowane dochody z tego tytułu w roku bieżącym z dużym prawdopodobieństwem nie będą mogły zostać zrealizowane,   </w:t>
      </w:r>
    </w:p>
    <w:p w14:paraId="6AD870F3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0940 (wpływy z rozliczeń/zwrotów z lat ubiegłych) zmniejszenie o kwotę 1.400 zł w związku z aktualizacją planu dochodów (stosownie do zrealizowanych wpływów), </w:t>
      </w:r>
    </w:p>
    <w:p w14:paraId="0C7207D3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0970 (wpływy z różnych dochodów) zmniejszenie o kwotę 300 zł w związku z aktualizacją planu dochodów (stosownie do zrealizowanych wpływów), </w:t>
      </w:r>
    </w:p>
    <w:p w14:paraId="0DA2F2B6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90026 par. 0940 (wpływy z rozliczeń/zwrotów z lat ubiegłych) zmniejszenie o kwotę 60 zł w związku z aktualizacją planu dochodów (stosownie do zrealizowanych wpływów), </w:t>
      </w:r>
    </w:p>
    <w:p w14:paraId="3F45E76A" w14:textId="692B9A3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2460 (środki otrzymane od pozostałych jednostek zaliczanych do sektora finansów publicznych na realizację zadań bieżących jednostek zaliczanych do sektora finansów publicznych) zmniejszenie o kwotę 19.990 zł w związku z aktualizacją budżetu. Na chwilę obecną pozostało do rozliczenia jedno zadanie dofinansowane z Wojewódzkiego Funduszu Ochrony Środowiska i Gospodarki Wodnej</w:t>
      </w:r>
      <w:r w:rsidR="00454E11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</w:p>
    <w:p w14:paraId="77CBA94B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2) Dochody majątkowe w kwocie </w:t>
      </w:r>
      <w:r w:rsidRPr="005472E0">
        <w:rPr>
          <w:rFonts w:eastAsia="Times New Roman" w:cstheme="minorHAnsi"/>
          <w:b/>
          <w:color w:val="000000"/>
          <w:shd w:val="clear" w:color="auto" w:fill="FFFFFF"/>
          <w:lang w:eastAsia="pl-PL"/>
        </w:rPr>
        <w:t>41.9</w:t>
      </w:r>
      <w:r w:rsidRPr="005472E0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00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 </w:t>
      </w:r>
    </w:p>
    <w:p w14:paraId="5B2A8FA4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(zmniejszenie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 kwoty 90.000 zł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48.100 zł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41.900 zł)</w:t>
      </w:r>
    </w:p>
    <w:p w14:paraId="0AD567EA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dochodów w następujących paragrafach klasyfikacji budżetowej:</w:t>
      </w:r>
    </w:p>
    <w:p w14:paraId="38002D9C" w14:textId="27FFFC1B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90026 par. 6280 (</w:t>
      </w:r>
      <w:r>
        <w:rPr>
          <w:rFonts w:ascii="Calibri" w:eastAsia="Times New Roman" w:hAnsi="Calibri" w:cs="Calibri"/>
          <w:color w:val="000000"/>
          <w:lang w:eastAsia="pl-PL"/>
        </w:rPr>
        <w:t>Środki otrzymane od pozostałych jednostek zaliczanych do sektora finansów publicznych na finansowanie lub dofinansowanie kosztów realizacji inwestycji i zakupów inwestycyjnych jednostek zaliczanych do sektora finansów publicznych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zmniejszenie o kwotę 48.100 zł w związku z rozliczeniem środków finansowych z Wojewódzkiego Funduszu Ochrony Środowiska i Gospodarki Wodnej na zadanie związane z prowadzeniem edukacji ekologicznej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pn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.”Rozbudowa infrastruktury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edukacyjno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– dydaktycznej na terenie Komunalnego Związku Gmin Regionu Leszczyńskiego (zakup urządzeń na małe elektroodpady) – 41.900 zł”.</w:t>
      </w:r>
      <w:r w:rsidR="00454E11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Zdanie zostało zrealizowane w całości, natomiast umniejszenie dochodów spowodowane zostało otrzymaniem atrakcyjnych ofert cenowych związanych z zakupem urządzeń na małe elektroodpady.</w:t>
      </w:r>
    </w:p>
    <w:p w14:paraId="79E29CF3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05AC09F8" w14:textId="77777777" w:rsidR="008B18AE" w:rsidRDefault="008B18AE" w:rsidP="008B18AE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Ustalono łączną kwotę dochodów budżetu w wysokości 93.514.000 zł.</w:t>
      </w:r>
    </w:p>
    <w:p w14:paraId="340733F4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II. Dokonano zmiany w budżecie Związku Międzygminnego Komunalny Związek Gmin Regionu Leszczyńskiego po stronie wydatków, z tego: </w:t>
      </w:r>
    </w:p>
    <w:p w14:paraId="1360EEB6" w14:textId="77777777" w:rsidR="008B18AE" w:rsidRDefault="008B18AE" w:rsidP="008B18AE">
      <w:pPr>
        <w:numPr>
          <w:ilvl w:val="0"/>
          <w:numId w:val="1"/>
        </w:numPr>
        <w:autoSpaceDE w:val="0"/>
        <w:autoSpaceDN w:val="0"/>
        <w:adjustRightInd w:val="0"/>
        <w:spacing w:after="0" w:line="249" w:lineRule="auto"/>
        <w:contextualSpacing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bieżące w kwocie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93.390.000 zł</w:t>
      </w:r>
    </w:p>
    <w:p w14:paraId="08B27225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(zwiększenie z kwoty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88.772.000 zł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4.618.000 zł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93.390.000 zł) </w:t>
      </w:r>
    </w:p>
    <w:p w14:paraId="40D1A77E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zwiększeniu planowanych wydatków bieżących (celem aktualizacji budżetu) w następujących paragrafach klasyfikacji budżetowej:</w:t>
      </w:r>
    </w:p>
    <w:p w14:paraId="46137380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758 rozdz. 75818 par. 4810 (rezerwy) zwiększenie o kwotę 4.000 zł stosownie do zwiększenia planu wydatków w 2023r.,</w:t>
      </w:r>
    </w:p>
    <w:p w14:paraId="0DAFA8FC" w14:textId="77777777" w:rsidR="00454E11" w:rsidRDefault="00454E11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4210 (zakup materiałów i wyposażenia) zwiększenie o kwotę 20.000 zł w związku aktualizacją planowanych wydatków na zakup wyposażenia</w:t>
      </w:r>
      <w:bookmarkStart w:id="0" w:name="_Hlk151972911"/>
      <w:r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</w:p>
    <w:p w14:paraId="7342D076" w14:textId="7C753E38" w:rsidR="008B18AE" w:rsidRDefault="008B18AE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4300 (zakup usług pozostałych) zwiększenie o kwotę 4.7</w:t>
      </w:r>
      <w:r w:rsidR="00454E11">
        <w:rPr>
          <w:rFonts w:eastAsia="Times New Roman" w:cstheme="minorHAnsi"/>
          <w:color w:val="000000"/>
          <w:shd w:val="clear" w:color="auto" w:fill="FFFFFF"/>
          <w:lang w:eastAsia="pl-PL"/>
        </w:rPr>
        <w:t>00.286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 w związku aktualizacją planowanych wydatków związanych z gospodarką odpadami komunalnymi </w:t>
      </w:r>
      <w:bookmarkEnd w:id="0"/>
      <w:r>
        <w:rPr>
          <w:rFonts w:eastAsia="Times New Roman" w:cstheme="minorHAnsi"/>
          <w:color w:val="000000"/>
          <w:shd w:val="clear" w:color="auto" w:fill="FFFFFF"/>
          <w:lang w:eastAsia="pl-PL"/>
        </w:rPr>
        <w:t>wyodrębnionych w Wykazie Przedsięwzięć Wieloletnich oraz pozostałych usług,</w:t>
      </w:r>
    </w:p>
    <w:p w14:paraId="65442C56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4440 (Odpisy na zakładowy fundusz świadczeń socjalnych) zwiększenie o kwotę 1.714 zł w związku z koniecznością aktualizacji odpisu na ZFŚS według stanu na dzień 31.12.2023r.,</w:t>
      </w:r>
    </w:p>
    <w:p w14:paraId="27453206" w14:textId="32C3B330" w:rsidR="00454E11" w:rsidRDefault="00454E11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4700 (szkolenia pracowników niebędących członkami korpusu służby cywilnej) zwiększenie o kwotę 4</w:t>
      </w:r>
      <w:r w:rsidR="00415488">
        <w:rPr>
          <w:rFonts w:eastAsia="Times New Roman" w:cstheme="minorHAnsi"/>
          <w:color w:val="000000"/>
          <w:shd w:val="clear" w:color="auto" w:fill="FFFFFF"/>
          <w:lang w:eastAsia="pl-PL"/>
        </w:rPr>
        <w:t>.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000 zł w związku z </w:t>
      </w:r>
      <w:r w:rsidR="00B40F4D">
        <w:rPr>
          <w:rFonts w:eastAsia="Times New Roman" w:cstheme="minorHAnsi"/>
          <w:color w:val="000000"/>
          <w:shd w:val="clear" w:color="auto" w:fill="FFFFFF"/>
          <w:lang w:eastAsia="pl-PL"/>
        </w:rPr>
        <w:t>aktualizacją wydatków na ten cel.</w:t>
      </w:r>
    </w:p>
    <w:p w14:paraId="0365C79F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wydatków bieżących (celem aktualizacji budżetu) w następujących paragrafach klasyfikacji budżetowej:</w:t>
      </w:r>
    </w:p>
    <w:p w14:paraId="237ED730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4270 (zakup usług remontowych) zmniejszenie o kwotę 23.000 zł stosowanie do wykonanych wydatków na ten cel w 2023 r.,</w:t>
      </w:r>
    </w:p>
    <w:p w14:paraId="5412198A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4390 (zakup usług obejmujących wykonanie ekspertyz, analiz i opinii) zmniejszenie o kwotę 8.000 zł celem aktualizacji budżetu,</w:t>
      </w:r>
    </w:p>
    <w:p w14:paraId="556A9973" w14:textId="166953A1" w:rsidR="008B18AE" w:rsidRDefault="008B18AE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4400 (opłaty za administrowanie i czynsze za budynki, lokale i pomieszczenia garażowe) zmniejszenie o kwotę 60.000 zł w związku z otrzymaniem korzystniejszych warunków wynajmu pomieszczeń biurowych w 2023r.,</w:t>
      </w:r>
    </w:p>
    <w:p w14:paraId="543CA47A" w14:textId="26AA8D90" w:rsidR="008B18AE" w:rsidRDefault="008B18AE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4410 (podróże służbowe krajowe) zmniejszenie o kwotę 18.000 zł w związku z aktualizacją budżetu,</w:t>
      </w:r>
    </w:p>
    <w:p w14:paraId="758DB434" w14:textId="0B64862D" w:rsidR="008B18AE" w:rsidRDefault="008B18AE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4420 (podróże służbowe zagraniczne) zmniejszenie o kwotę 3.000 zł w związku z brakiem delegacji zagranicznych w 2023r.</w:t>
      </w:r>
    </w:p>
    <w:p w14:paraId="58473084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ind w:left="348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3E1D1B15" w14:textId="27E2006E" w:rsidR="008B18AE" w:rsidRDefault="008B18AE" w:rsidP="008B18AE">
      <w:pPr>
        <w:numPr>
          <w:ilvl w:val="0"/>
          <w:numId w:val="1"/>
        </w:numPr>
        <w:autoSpaceDE w:val="0"/>
        <w:autoSpaceDN w:val="0"/>
        <w:adjustRightInd w:val="0"/>
        <w:spacing w:after="0" w:line="249" w:lineRule="auto"/>
        <w:contextualSpacing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Wydatki majątkowe w kwocie </w:t>
      </w:r>
      <w:r w:rsidR="00886962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124.000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zł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</w:p>
    <w:p w14:paraId="7DA4DA61" w14:textId="2CBA8A9D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(z</w:t>
      </w:r>
      <w:r w:rsidR="00886962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mniejszenie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 kwoty 410.000 zł 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o kwotę 286.000 zł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do kwoty 124.000 zł)</w:t>
      </w:r>
    </w:p>
    <w:p w14:paraId="385AAEB4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  <w:t>Proponowane zmiany polegają na zmniejszeniu planowanych wydatków w następujących paragrafach klasyfikacji budżetowej:</w:t>
      </w:r>
    </w:p>
    <w:p w14:paraId="09ED05C9" w14:textId="05CA855D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color w:val="000000"/>
          <w:u w:val="single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- dz. 900 rozdz. 90002 par. 6050 (wydatki na inwestycyjne jednostek budżetowych) zmniejszenie o kwotę 55.000zł na</w:t>
      </w:r>
      <w:r>
        <w:rPr>
          <w:rFonts w:ascii="Calibri" w:eastAsia="Times New Roman" w:hAnsi="Calibri" w:cs="Calibri"/>
          <w:color w:val="000000"/>
          <w:lang w:eastAsia="pl-PL"/>
        </w:rPr>
        <w:t xml:space="preserve"> realizację monitoringu wizyjnego w miejscach gromadzenia odpadów w miejscowości Cichowo. Monitoring wizyjny w miejscowości Brenno został zrealizowany w całości. Realizacja głównej części monitoringu w miejscowości Cichowo została przeniesiona na rok 2024, w roku 2023r. zostały poniesione wyłącznie wydatki związane z dokumentacją tego zadania</w:t>
      </w:r>
      <w:r w:rsidR="00737D3C">
        <w:rPr>
          <w:rFonts w:ascii="Calibri" w:eastAsia="Times New Roman" w:hAnsi="Calibri" w:cs="Calibri"/>
          <w:color w:val="000000"/>
          <w:lang w:eastAsia="pl-PL"/>
        </w:rPr>
        <w:t>,</w:t>
      </w:r>
    </w:p>
    <w:p w14:paraId="6503B40D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Cs/>
          <w:color w:val="000000"/>
          <w:shd w:val="clear" w:color="auto" w:fill="FFFFFF"/>
          <w:lang w:eastAsia="pl-PL"/>
        </w:rPr>
      </w:pPr>
      <w:bookmarkStart w:id="1" w:name="_Hlk151841542"/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- dz. 900 rozdz. 90002 par. 6060 (wydatki na zakupy inwestycyjne jednostek budżetowych) zmniejszenie o kwotę 231.000zł planowanych </w:t>
      </w:r>
      <w:bookmarkEnd w:id="1"/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wydatków na zakupy inwestycyjne jednostek budżetowych w związku z otrzymaniem korzystnych ofert na realizację poszczególnych zadań. </w:t>
      </w:r>
    </w:p>
    <w:p w14:paraId="3326A024" w14:textId="77777777" w:rsidR="00737D3C" w:rsidRDefault="00737D3C" w:rsidP="008B18AE">
      <w:pPr>
        <w:autoSpaceDE w:val="0"/>
        <w:autoSpaceDN w:val="0"/>
        <w:adjustRightInd w:val="0"/>
        <w:spacing w:after="0" w:line="249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</w:p>
    <w:p w14:paraId="5A1F543A" w14:textId="456AF430" w:rsidR="008B18AE" w:rsidRDefault="008B18AE" w:rsidP="008B18AE">
      <w:pPr>
        <w:autoSpaceDE w:val="0"/>
        <w:autoSpaceDN w:val="0"/>
        <w:adjustRightInd w:val="0"/>
        <w:spacing w:after="0" w:line="249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Ustalono łączną kwotę wydatków budżetu w wysokości 93.514.000 zł.</w:t>
      </w:r>
    </w:p>
    <w:p w14:paraId="7EEF186C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3588E1E5" w14:textId="77777777" w:rsidR="008B18AE" w:rsidRDefault="008B18AE" w:rsidP="008B18A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Pozostałe wytyczne budżetu Komunalnego Związku Gmin Regionu Leszczyńskiego na rok 2023 przyjętego Uchwałą Nr XLVI/4/2022 Zgromadzenia Związku Międzygminnego „Komunalny Związek Gmin Regionu Leszczyńskiego” z dnia 14 grudnia 2022 r. pozostały bez zmian.</w:t>
      </w:r>
    </w:p>
    <w:p w14:paraId="5F4ECF01" w14:textId="77777777" w:rsidR="008B18AE" w:rsidRDefault="008B18AE" w:rsidP="008B18AE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Z uwagi na powyższe Zgromadzenie Związku Międzygminnego „Komunalny Związek Gmin Regionu Leszczyńskiego” uznało za zasadne podjęcie niniejszej uchwały.</w:t>
      </w:r>
    </w:p>
    <w:p w14:paraId="77CD8947" w14:textId="77777777" w:rsidR="00F45EF7" w:rsidRDefault="00F45EF7"/>
    <w:sectPr w:rsidR="00F4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29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color w:val="000000"/>
      </w:rPr>
    </w:lvl>
  </w:abstractNum>
  <w:num w:numId="1" w16cid:durableId="1438599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AE"/>
    <w:rsid w:val="00041E53"/>
    <w:rsid w:val="000F4972"/>
    <w:rsid w:val="003F2F6C"/>
    <w:rsid w:val="00415488"/>
    <w:rsid w:val="00454E11"/>
    <w:rsid w:val="00737D3C"/>
    <w:rsid w:val="00756093"/>
    <w:rsid w:val="007E293A"/>
    <w:rsid w:val="00886962"/>
    <w:rsid w:val="008B18AE"/>
    <w:rsid w:val="00A04C9C"/>
    <w:rsid w:val="00B40F4D"/>
    <w:rsid w:val="00B83744"/>
    <w:rsid w:val="00BB3C3E"/>
    <w:rsid w:val="00C33E07"/>
    <w:rsid w:val="00CB0683"/>
    <w:rsid w:val="00CD09CE"/>
    <w:rsid w:val="00DE23BC"/>
    <w:rsid w:val="00F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6DDE"/>
  <w15:chartTrackingRefBased/>
  <w15:docId w15:val="{67FDB1E6-30A7-4C5E-AC3D-40665813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8A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8B18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9E54-4703-4BDD-B38F-F384FE28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2584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Jesionka</dc:creator>
  <cp:keywords/>
  <dc:description/>
  <cp:lastModifiedBy>Ewelina Lichaj</cp:lastModifiedBy>
  <cp:revision>8</cp:revision>
  <cp:lastPrinted>2023-12-08T10:30:00Z</cp:lastPrinted>
  <dcterms:created xsi:type="dcterms:W3CDTF">2023-12-08T12:06:00Z</dcterms:created>
  <dcterms:modified xsi:type="dcterms:W3CDTF">2023-12-11T09:49:00Z</dcterms:modified>
</cp:coreProperties>
</file>